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D7052" w14:textId="118C183E" w:rsidR="001D3027" w:rsidRDefault="006848CA" w:rsidP="006848CA">
      <w:pPr>
        <w:spacing w:after="160" w:line="259" w:lineRule="auto"/>
        <w:jc w:val="center"/>
        <w:rPr>
          <w:b/>
          <w:sz w:val="44"/>
        </w:rPr>
      </w:pPr>
      <w:bookmarkStart w:id="0" w:name="_Toc461084601"/>
      <w:bookmarkStart w:id="1" w:name="_GoBack"/>
      <w:r>
        <w:rPr>
          <w:noProof/>
          <w:lang w:eastAsia="cs-CZ"/>
        </w:rPr>
        <w:drawing>
          <wp:anchor distT="0" distB="0" distL="114300" distR="114300" simplePos="0" relativeHeight="251674624" behindDoc="0" locked="0" layoutInCell="1" allowOverlap="1" wp14:anchorId="5C4A7304" wp14:editId="3FCF9BBB">
            <wp:simplePos x="0" y="0"/>
            <wp:positionH relativeFrom="margin">
              <wp:align>center</wp:align>
            </wp:positionH>
            <wp:positionV relativeFrom="margin">
              <wp:posOffset>577215</wp:posOffset>
            </wp:positionV>
            <wp:extent cx="4420870" cy="3116580"/>
            <wp:effectExtent l="0" t="0" r="0" b="762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20uprava%20loga%202015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0870" cy="3116580"/>
                    </a:xfrm>
                    <a:prstGeom prst="rect">
                      <a:avLst/>
                    </a:prstGeom>
                  </pic:spPr>
                </pic:pic>
              </a:graphicData>
            </a:graphic>
          </wp:anchor>
        </w:drawing>
      </w:r>
      <w:bookmarkEnd w:id="1"/>
    </w:p>
    <w:p w14:paraId="563AC438" w14:textId="77777777" w:rsidR="00B9480B" w:rsidRDefault="00B9480B" w:rsidP="006848CA">
      <w:pPr>
        <w:spacing w:after="160" w:line="259" w:lineRule="auto"/>
        <w:jc w:val="center"/>
        <w:rPr>
          <w:b/>
          <w:sz w:val="44"/>
        </w:rPr>
      </w:pPr>
    </w:p>
    <w:p w14:paraId="6B3C0DBA" w14:textId="77777777" w:rsidR="00B9480B" w:rsidRDefault="00B9480B" w:rsidP="006848CA">
      <w:pPr>
        <w:spacing w:after="160" w:line="259" w:lineRule="auto"/>
        <w:jc w:val="center"/>
        <w:rPr>
          <w:b/>
          <w:sz w:val="44"/>
        </w:rPr>
      </w:pPr>
    </w:p>
    <w:p w14:paraId="43A643A5" w14:textId="77777777" w:rsidR="00B9480B" w:rsidRDefault="00B9480B" w:rsidP="006848CA">
      <w:pPr>
        <w:spacing w:after="160" w:line="259" w:lineRule="auto"/>
        <w:jc w:val="center"/>
        <w:rPr>
          <w:b/>
          <w:sz w:val="44"/>
        </w:rPr>
      </w:pPr>
    </w:p>
    <w:p w14:paraId="64575B54" w14:textId="77777777" w:rsidR="00B9480B" w:rsidRDefault="00B9480B" w:rsidP="006848CA">
      <w:pPr>
        <w:spacing w:after="160" w:line="259" w:lineRule="auto"/>
        <w:jc w:val="center"/>
        <w:rPr>
          <w:b/>
          <w:sz w:val="44"/>
        </w:rPr>
      </w:pPr>
    </w:p>
    <w:p w14:paraId="6852B9FC" w14:textId="77777777" w:rsidR="00B9480B" w:rsidRDefault="00B9480B" w:rsidP="006848CA">
      <w:pPr>
        <w:spacing w:after="160" w:line="259" w:lineRule="auto"/>
        <w:jc w:val="center"/>
        <w:rPr>
          <w:b/>
          <w:sz w:val="44"/>
        </w:rPr>
      </w:pPr>
    </w:p>
    <w:p w14:paraId="03F2DF05" w14:textId="77777777" w:rsidR="00B9480B" w:rsidRDefault="00B9480B" w:rsidP="006848CA">
      <w:pPr>
        <w:spacing w:after="160" w:line="259" w:lineRule="auto"/>
        <w:jc w:val="center"/>
        <w:rPr>
          <w:b/>
          <w:sz w:val="44"/>
        </w:rPr>
      </w:pPr>
    </w:p>
    <w:p w14:paraId="349DCCBC" w14:textId="77777777" w:rsidR="00B9480B" w:rsidRDefault="00B9480B" w:rsidP="006848CA">
      <w:pPr>
        <w:spacing w:after="160" w:line="259" w:lineRule="auto"/>
        <w:jc w:val="center"/>
        <w:rPr>
          <w:b/>
          <w:sz w:val="44"/>
        </w:rPr>
      </w:pPr>
    </w:p>
    <w:p w14:paraId="10001130" w14:textId="77777777" w:rsidR="00B9480B" w:rsidRDefault="00B9480B" w:rsidP="006848CA">
      <w:pPr>
        <w:spacing w:after="160" w:line="259" w:lineRule="auto"/>
        <w:jc w:val="center"/>
        <w:rPr>
          <w:b/>
          <w:sz w:val="44"/>
        </w:rPr>
      </w:pPr>
    </w:p>
    <w:p w14:paraId="21455EDF" w14:textId="24C40BA9" w:rsidR="001D3027" w:rsidRDefault="001D3027" w:rsidP="006848CA">
      <w:pPr>
        <w:spacing w:after="160" w:line="259" w:lineRule="auto"/>
        <w:jc w:val="center"/>
        <w:rPr>
          <w:b/>
          <w:sz w:val="44"/>
        </w:rPr>
      </w:pPr>
      <w:r>
        <w:rPr>
          <w:b/>
          <w:sz w:val="44"/>
        </w:rPr>
        <w:t>Příloha č. 1 Strategie CLLD 2021 - 2027</w:t>
      </w:r>
    </w:p>
    <w:p w14:paraId="15EA7157" w14:textId="3984BBD5" w:rsidR="006848CA" w:rsidRPr="006848CA" w:rsidRDefault="001D3027" w:rsidP="006848CA">
      <w:pPr>
        <w:spacing w:after="160" w:line="259" w:lineRule="auto"/>
        <w:jc w:val="center"/>
        <w:rPr>
          <w:b/>
          <w:sz w:val="44"/>
        </w:rPr>
      </w:pPr>
      <w:r w:rsidRPr="006848CA">
        <w:rPr>
          <w:b/>
          <w:sz w:val="44"/>
        </w:rPr>
        <w:t xml:space="preserve">Socioekonomická analýza </w:t>
      </w:r>
    </w:p>
    <w:p w14:paraId="046A3363" w14:textId="77777777" w:rsidR="001D3027" w:rsidRDefault="006848CA" w:rsidP="006848CA">
      <w:pPr>
        <w:spacing w:after="160" w:line="259" w:lineRule="auto"/>
        <w:jc w:val="center"/>
        <w:rPr>
          <w:b/>
          <w:sz w:val="44"/>
        </w:rPr>
      </w:pPr>
      <w:r w:rsidRPr="006848CA">
        <w:rPr>
          <w:b/>
          <w:sz w:val="44"/>
        </w:rPr>
        <w:t xml:space="preserve">MAS </w:t>
      </w:r>
      <w:r w:rsidR="001D3027">
        <w:rPr>
          <w:b/>
          <w:sz w:val="44"/>
        </w:rPr>
        <w:t>Br</w:t>
      </w:r>
      <w:r w:rsidR="001D3027">
        <w:rPr>
          <w:noProof/>
          <w:lang w:eastAsia="cs-CZ"/>
        </w:rPr>
        <w:drawing>
          <wp:anchor distT="0" distB="0" distL="114300" distR="114300" simplePos="0" relativeHeight="251676672" behindDoc="0" locked="0" layoutInCell="1" allowOverlap="1" wp14:anchorId="6E7560AF" wp14:editId="6D0C9A0F">
            <wp:simplePos x="0" y="0"/>
            <wp:positionH relativeFrom="margin">
              <wp:align>center</wp:align>
            </wp:positionH>
            <wp:positionV relativeFrom="margin">
              <wp:align>bottom</wp:align>
            </wp:positionV>
            <wp:extent cx="5760720" cy="949960"/>
            <wp:effectExtent l="0" t="0" r="0" b="254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OP_CZ_RO_B_C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949960"/>
                    </a:xfrm>
                    <a:prstGeom prst="rect">
                      <a:avLst/>
                    </a:prstGeom>
                  </pic:spPr>
                </pic:pic>
              </a:graphicData>
            </a:graphic>
          </wp:anchor>
        </w:drawing>
      </w:r>
      <w:r w:rsidR="001D3027">
        <w:rPr>
          <w:b/>
          <w:sz w:val="44"/>
        </w:rPr>
        <w:t>ána do Českého ráje, z.s.</w:t>
      </w:r>
    </w:p>
    <w:p w14:paraId="752D3FDA" w14:textId="77777777" w:rsidR="001D3027" w:rsidRDefault="001D3027" w:rsidP="006848CA">
      <w:pPr>
        <w:spacing w:after="160" w:line="259" w:lineRule="auto"/>
        <w:jc w:val="center"/>
        <w:rPr>
          <w:b/>
          <w:sz w:val="44"/>
        </w:rPr>
      </w:pPr>
    </w:p>
    <w:p w14:paraId="68F7D5E5" w14:textId="77777777" w:rsidR="001D3027" w:rsidRPr="00C40236" w:rsidRDefault="001D3027" w:rsidP="001D3027">
      <w:pPr>
        <w:jc w:val="center"/>
        <w:rPr>
          <w:b/>
          <w:sz w:val="24"/>
          <w:szCs w:val="36"/>
        </w:rPr>
      </w:pPr>
      <w:r w:rsidRPr="00C40236">
        <w:rPr>
          <w:b/>
          <w:sz w:val="24"/>
          <w:szCs w:val="36"/>
        </w:rPr>
        <w:t>březen 2021</w:t>
      </w:r>
    </w:p>
    <w:p w14:paraId="5A57DA99" w14:textId="7264A07E" w:rsidR="00340EC2" w:rsidRDefault="006848CA">
      <w:pPr>
        <w:spacing w:after="160" w:line="259" w:lineRule="auto"/>
      </w:pPr>
      <w:r w:rsidRPr="001D3027">
        <w:br w:type="page"/>
      </w:r>
    </w:p>
    <w:sdt>
      <w:sdtPr>
        <w:rPr>
          <w:rFonts w:asciiTheme="minorHAnsi" w:eastAsiaTheme="minorHAnsi" w:hAnsiTheme="minorHAnsi" w:cstheme="minorBidi"/>
          <w:color w:val="auto"/>
          <w:sz w:val="22"/>
          <w:szCs w:val="22"/>
          <w:lang w:eastAsia="en-US"/>
        </w:rPr>
        <w:id w:val="2044866374"/>
        <w:docPartObj>
          <w:docPartGallery w:val="Table of Contents"/>
          <w:docPartUnique/>
        </w:docPartObj>
      </w:sdtPr>
      <w:sdtEndPr>
        <w:rPr>
          <w:b/>
          <w:bCs/>
        </w:rPr>
      </w:sdtEndPr>
      <w:sdtContent>
        <w:p w14:paraId="632CA6D6" w14:textId="1E5D03C5" w:rsidR="00340EC2" w:rsidRDefault="00340EC2">
          <w:pPr>
            <w:pStyle w:val="Nadpisobsahu"/>
          </w:pPr>
          <w:r>
            <w:t>Obsah</w:t>
          </w:r>
        </w:p>
        <w:p w14:paraId="247A124A" w14:textId="2307896C" w:rsidR="00FE5EA0" w:rsidRDefault="00340EC2">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67852251" w:history="1">
            <w:r w:rsidR="00FE5EA0" w:rsidRPr="00A03ECF">
              <w:rPr>
                <w:rStyle w:val="Hypertextovodkaz"/>
                <w:noProof/>
              </w:rPr>
              <w:t>Seznam tabulek</w:t>
            </w:r>
            <w:r w:rsidR="00FE5EA0">
              <w:rPr>
                <w:noProof/>
                <w:webHidden/>
              </w:rPr>
              <w:tab/>
            </w:r>
            <w:r w:rsidR="00FE5EA0">
              <w:rPr>
                <w:noProof/>
                <w:webHidden/>
              </w:rPr>
              <w:fldChar w:fldCharType="begin"/>
            </w:r>
            <w:r w:rsidR="00FE5EA0">
              <w:rPr>
                <w:noProof/>
                <w:webHidden/>
              </w:rPr>
              <w:instrText xml:space="preserve"> PAGEREF _Toc67852251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7A1C5807" w14:textId="3BD85C6E" w:rsidR="00FE5EA0" w:rsidRDefault="00BF405A">
          <w:pPr>
            <w:pStyle w:val="Obsah1"/>
            <w:tabs>
              <w:tab w:val="right" w:leader="dot" w:pos="9062"/>
            </w:tabs>
            <w:rPr>
              <w:rFonts w:eastAsiaTheme="minorEastAsia"/>
              <w:noProof/>
              <w:lang w:eastAsia="cs-CZ"/>
            </w:rPr>
          </w:pPr>
          <w:hyperlink w:anchor="_Toc67852252" w:history="1">
            <w:r w:rsidR="00FE5EA0" w:rsidRPr="00A03ECF">
              <w:rPr>
                <w:rStyle w:val="Hypertextovodkaz"/>
                <w:noProof/>
              </w:rPr>
              <w:t>Seznam obrázků</w:t>
            </w:r>
            <w:r w:rsidR="00FE5EA0">
              <w:rPr>
                <w:noProof/>
                <w:webHidden/>
              </w:rPr>
              <w:tab/>
            </w:r>
            <w:r w:rsidR="00FE5EA0">
              <w:rPr>
                <w:noProof/>
                <w:webHidden/>
              </w:rPr>
              <w:fldChar w:fldCharType="begin"/>
            </w:r>
            <w:r w:rsidR="00FE5EA0">
              <w:rPr>
                <w:noProof/>
                <w:webHidden/>
              </w:rPr>
              <w:instrText xml:space="preserve"> PAGEREF _Toc67852252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2C69F8C2" w14:textId="2BDBEB8B" w:rsidR="00FE5EA0" w:rsidRDefault="00BF405A">
          <w:pPr>
            <w:pStyle w:val="Obsah1"/>
            <w:tabs>
              <w:tab w:val="left" w:pos="440"/>
              <w:tab w:val="right" w:leader="dot" w:pos="9062"/>
            </w:tabs>
            <w:rPr>
              <w:rFonts w:eastAsiaTheme="minorEastAsia"/>
              <w:noProof/>
              <w:lang w:eastAsia="cs-CZ"/>
            </w:rPr>
          </w:pPr>
          <w:hyperlink w:anchor="_Toc67852253" w:history="1">
            <w:r w:rsidR="00FE5EA0" w:rsidRPr="00A03ECF">
              <w:rPr>
                <w:rStyle w:val="Hypertextovodkaz"/>
                <w:noProof/>
              </w:rPr>
              <w:t>1</w:t>
            </w:r>
            <w:r w:rsidR="00FE5EA0">
              <w:rPr>
                <w:rFonts w:eastAsiaTheme="minorEastAsia"/>
                <w:noProof/>
                <w:lang w:eastAsia="cs-CZ"/>
              </w:rPr>
              <w:tab/>
            </w:r>
            <w:r w:rsidR="00FE5EA0" w:rsidRPr="00A03ECF">
              <w:rPr>
                <w:rStyle w:val="Hypertextovodkaz"/>
                <w:noProof/>
              </w:rPr>
              <w:t>CHARAKTERISTIKA MAS BRÁNA DO ČESKÉHO RÁJE</w:t>
            </w:r>
            <w:r w:rsidR="00FE5EA0">
              <w:rPr>
                <w:noProof/>
                <w:webHidden/>
              </w:rPr>
              <w:tab/>
            </w:r>
            <w:r w:rsidR="00FE5EA0">
              <w:rPr>
                <w:noProof/>
                <w:webHidden/>
              </w:rPr>
              <w:fldChar w:fldCharType="begin"/>
            </w:r>
            <w:r w:rsidR="00FE5EA0">
              <w:rPr>
                <w:noProof/>
                <w:webHidden/>
              </w:rPr>
              <w:instrText xml:space="preserve"> PAGEREF _Toc67852253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7878F9D3" w14:textId="154385B7" w:rsidR="00FE5EA0" w:rsidRDefault="00BF405A">
          <w:pPr>
            <w:pStyle w:val="Obsah1"/>
            <w:tabs>
              <w:tab w:val="left" w:pos="440"/>
              <w:tab w:val="right" w:leader="dot" w:pos="9062"/>
            </w:tabs>
            <w:rPr>
              <w:rFonts w:eastAsiaTheme="minorEastAsia"/>
              <w:noProof/>
              <w:lang w:eastAsia="cs-CZ"/>
            </w:rPr>
          </w:pPr>
          <w:hyperlink w:anchor="_Toc67852254" w:history="1">
            <w:r w:rsidR="00FE5EA0" w:rsidRPr="00A03ECF">
              <w:rPr>
                <w:rStyle w:val="Hypertextovodkaz"/>
                <w:noProof/>
              </w:rPr>
              <w:t>2</w:t>
            </w:r>
            <w:r w:rsidR="00FE5EA0">
              <w:rPr>
                <w:rFonts w:eastAsiaTheme="minorEastAsia"/>
                <w:noProof/>
                <w:lang w:eastAsia="cs-CZ"/>
              </w:rPr>
              <w:tab/>
            </w:r>
            <w:r w:rsidR="00FE5EA0" w:rsidRPr="00A03ECF">
              <w:rPr>
                <w:rStyle w:val="Hypertextovodkaz"/>
                <w:noProof/>
              </w:rPr>
              <w:t>OBYVATELSTVO</w:t>
            </w:r>
            <w:r w:rsidR="00FE5EA0">
              <w:rPr>
                <w:noProof/>
                <w:webHidden/>
              </w:rPr>
              <w:tab/>
            </w:r>
            <w:r w:rsidR="00FE5EA0">
              <w:rPr>
                <w:noProof/>
                <w:webHidden/>
              </w:rPr>
              <w:fldChar w:fldCharType="begin"/>
            </w:r>
            <w:r w:rsidR="00FE5EA0">
              <w:rPr>
                <w:noProof/>
                <w:webHidden/>
              </w:rPr>
              <w:instrText xml:space="preserve"> PAGEREF _Toc67852254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414FB34" w14:textId="322908F9" w:rsidR="00FE5EA0" w:rsidRDefault="00BF405A">
          <w:pPr>
            <w:pStyle w:val="Obsah2"/>
            <w:tabs>
              <w:tab w:val="left" w:pos="880"/>
              <w:tab w:val="right" w:leader="dot" w:pos="9062"/>
            </w:tabs>
            <w:rPr>
              <w:rFonts w:eastAsiaTheme="minorEastAsia"/>
              <w:noProof/>
              <w:lang w:eastAsia="cs-CZ"/>
            </w:rPr>
          </w:pPr>
          <w:hyperlink w:anchor="_Toc67852255" w:history="1">
            <w:r w:rsidR="00FE5EA0" w:rsidRPr="00A03ECF">
              <w:rPr>
                <w:rStyle w:val="Hypertextovodkaz"/>
                <w:noProof/>
              </w:rPr>
              <w:t>2.1</w:t>
            </w:r>
            <w:r w:rsidR="00FE5EA0">
              <w:rPr>
                <w:rFonts w:eastAsiaTheme="minorEastAsia"/>
                <w:noProof/>
                <w:lang w:eastAsia="cs-CZ"/>
              </w:rPr>
              <w:tab/>
            </w:r>
            <w:r w:rsidR="00FE5EA0" w:rsidRPr="00A03ECF">
              <w:rPr>
                <w:rStyle w:val="Hypertextovodkaz"/>
                <w:noProof/>
              </w:rPr>
              <w:t>Vývoj počtu obyvatel</w:t>
            </w:r>
            <w:r w:rsidR="00FE5EA0">
              <w:rPr>
                <w:noProof/>
                <w:webHidden/>
              </w:rPr>
              <w:tab/>
            </w:r>
            <w:r w:rsidR="00FE5EA0">
              <w:rPr>
                <w:noProof/>
                <w:webHidden/>
              </w:rPr>
              <w:fldChar w:fldCharType="begin"/>
            </w:r>
            <w:r w:rsidR="00FE5EA0">
              <w:rPr>
                <w:noProof/>
                <w:webHidden/>
              </w:rPr>
              <w:instrText xml:space="preserve"> PAGEREF _Toc67852255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3F5D4EE" w14:textId="10EF5ED7" w:rsidR="00FE5EA0" w:rsidRDefault="00BF405A">
          <w:pPr>
            <w:pStyle w:val="Obsah2"/>
            <w:tabs>
              <w:tab w:val="left" w:pos="880"/>
              <w:tab w:val="right" w:leader="dot" w:pos="9062"/>
            </w:tabs>
            <w:rPr>
              <w:rFonts w:eastAsiaTheme="minorEastAsia"/>
              <w:noProof/>
              <w:lang w:eastAsia="cs-CZ"/>
            </w:rPr>
          </w:pPr>
          <w:hyperlink w:anchor="_Toc67852256" w:history="1">
            <w:r w:rsidR="00FE5EA0" w:rsidRPr="00A03ECF">
              <w:rPr>
                <w:rStyle w:val="Hypertextovodkaz"/>
                <w:noProof/>
              </w:rPr>
              <w:t>2.2</w:t>
            </w:r>
            <w:r w:rsidR="00FE5EA0">
              <w:rPr>
                <w:rFonts w:eastAsiaTheme="minorEastAsia"/>
                <w:noProof/>
                <w:lang w:eastAsia="cs-CZ"/>
              </w:rPr>
              <w:tab/>
            </w:r>
            <w:r w:rsidR="00FE5EA0" w:rsidRPr="00A03ECF">
              <w:rPr>
                <w:rStyle w:val="Hypertextovodkaz"/>
                <w:noProof/>
              </w:rPr>
              <w:t>Věková struktura</w:t>
            </w:r>
            <w:r w:rsidR="00FE5EA0">
              <w:rPr>
                <w:noProof/>
                <w:webHidden/>
              </w:rPr>
              <w:tab/>
            </w:r>
            <w:r w:rsidR="00FE5EA0">
              <w:rPr>
                <w:noProof/>
                <w:webHidden/>
              </w:rPr>
              <w:fldChar w:fldCharType="begin"/>
            </w:r>
            <w:r w:rsidR="00FE5EA0">
              <w:rPr>
                <w:noProof/>
                <w:webHidden/>
              </w:rPr>
              <w:instrText xml:space="preserve"> PAGEREF _Toc67852256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8F67C89" w14:textId="4CD8455A" w:rsidR="00FE5EA0" w:rsidRDefault="00BF405A">
          <w:pPr>
            <w:pStyle w:val="Obsah1"/>
            <w:tabs>
              <w:tab w:val="left" w:pos="440"/>
              <w:tab w:val="right" w:leader="dot" w:pos="9062"/>
            </w:tabs>
            <w:rPr>
              <w:rFonts w:eastAsiaTheme="minorEastAsia"/>
              <w:noProof/>
              <w:lang w:eastAsia="cs-CZ"/>
            </w:rPr>
          </w:pPr>
          <w:hyperlink w:anchor="_Toc67852257" w:history="1">
            <w:r w:rsidR="00FE5EA0" w:rsidRPr="00A03ECF">
              <w:rPr>
                <w:rStyle w:val="Hypertextovodkaz"/>
                <w:noProof/>
              </w:rPr>
              <w:t>3</w:t>
            </w:r>
            <w:r w:rsidR="00FE5EA0">
              <w:rPr>
                <w:rFonts w:eastAsiaTheme="minorEastAsia"/>
                <w:noProof/>
                <w:lang w:eastAsia="cs-CZ"/>
              </w:rPr>
              <w:tab/>
            </w:r>
            <w:r w:rsidR="00FE5EA0" w:rsidRPr="00A03ECF">
              <w:rPr>
                <w:rStyle w:val="Hypertextovodkaz"/>
                <w:noProof/>
              </w:rPr>
              <w:t>TECHNICKÁ INFRASTRUKTURA</w:t>
            </w:r>
            <w:r w:rsidR="00FE5EA0">
              <w:rPr>
                <w:noProof/>
                <w:webHidden/>
              </w:rPr>
              <w:tab/>
            </w:r>
            <w:r w:rsidR="00FE5EA0">
              <w:rPr>
                <w:noProof/>
                <w:webHidden/>
              </w:rPr>
              <w:fldChar w:fldCharType="begin"/>
            </w:r>
            <w:r w:rsidR="00FE5EA0">
              <w:rPr>
                <w:noProof/>
                <w:webHidden/>
              </w:rPr>
              <w:instrText xml:space="preserve"> PAGEREF _Toc67852257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31477F3" w14:textId="57279099" w:rsidR="00FE5EA0" w:rsidRDefault="00BF405A">
          <w:pPr>
            <w:pStyle w:val="Obsah1"/>
            <w:tabs>
              <w:tab w:val="left" w:pos="440"/>
              <w:tab w:val="right" w:leader="dot" w:pos="9062"/>
            </w:tabs>
            <w:rPr>
              <w:rFonts w:eastAsiaTheme="minorEastAsia"/>
              <w:noProof/>
              <w:lang w:eastAsia="cs-CZ"/>
            </w:rPr>
          </w:pPr>
          <w:hyperlink w:anchor="_Toc67852258" w:history="1">
            <w:r w:rsidR="00FE5EA0" w:rsidRPr="00A03ECF">
              <w:rPr>
                <w:rStyle w:val="Hypertextovodkaz"/>
                <w:noProof/>
              </w:rPr>
              <w:t>4</w:t>
            </w:r>
            <w:r w:rsidR="00FE5EA0">
              <w:rPr>
                <w:rFonts w:eastAsiaTheme="minorEastAsia"/>
                <w:noProof/>
                <w:lang w:eastAsia="cs-CZ"/>
              </w:rPr>
              <w:tab/>
            </w:r>
            <w:r w:rsidR="00FE5EA0" w:rsidRPr="00A03ECF">
              <w:rPr>
                <w:rStyle w:val="Hypertextovodkaz"/>
                <w:noProof/>
              </w:rPr>
              <w:t>DOPRAVA</w:t>
            </w:r>
            <w:r w:rsidR="00FE5EA0">
              <w:rPr>
                <w:noProof/>
                <w:webHidden/>
              </w:rPr>
              <w:tab/>
            </w:r>
            <w:r w:rsidR="00FE5EA0">
              <w:rPr>
                <w:noProof/>
                <w:webHidden/>
              </w:rPr>
              <w:fldChar w:fldCharType="begin"/>
            </w:r>
            <w:r w:rsidR="00FE5EA0">
              <w:rPr>
                <w:noProof/>
                <w:webHidden/>
              </w:rPr>
              <w:instrText xml:space="preserve"> PAGEREF _Toc67852258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34A797F" w14:textId="5A84D637" w:rsidR="00FE5EA0" w:rsidRDefault="00BF405A">
          <w:pPr>
            <w:pStyle w:val="Obsah1"/>
            <w:tabs>
              <w:tab w:val="left" w:pos="440"/>
              <w:tab w:val="right" w:leader="dot" w:pos="9062"/>
            </w:tabs>
            <w:rPr>
              <w:rFonts w:eastAsiaTheme="minorEastAsia"/>
              <w:noProof/>
              <w:lang w:eastAsia="cs-CZ"/>
            </w:rPr>
          </w:pPr>
          <w:hyperlink w:anchor="_Toc67852259" w:history="1">
            <w:r w:rsidR="00FE5EA0" w:rsidRPr="00A03ECF">
              <w:rPr>
                <w:rStyle w:val="Hypertextovodkaz"/>
                <w:noProof/>
              </w:rPr>
              <w:t>5</w:t>
            </w:r>
            <w:r w:rsidR="00FE5EA0">
              <w:rPr>
                <w:rFonts w:eastAsiaTheme="minorEastAsia"/>
                <w:noProof/>
                <w:lang w:eastAsia="cs-CZ"/>
              </w:rPr>
              <w:tab/>
            </w:r>
            <w:r w:rsidR="00FE5EA0" w:rsidRPr="00A03ECF">
              <w:rPr>
                <w:rStyle w:val="Hypertextovodkaz"/>
                <w:noProof/>
              </w:rPr>
              <w:t>VYBAVENOST OBCÍ A SLUŽBY</w:t>
            </w:r>
            <w:r w:rsidR="00FE5EA0">
              <w:rPr>
                <w:noProof/>
                <w:webHidden/>
              </w:rPr>
              <w:tab/>
            </w:r>
            <w:r w:rsidR="00FE5EA0">
              <w:rPr>
                <w:noProof/>
                <w:webHidden/>
              </w:rPr>
              <w:fldChar w:fldCharType="begin"/>
            </w:r>
            <w:r w:rsidR="00FE5EA0">
              <w:rPr>
                <w:noProof/>
                <w:webHidden/>
              </w:rPr>
              <w:instrText xml:space="preserve"> PAGEREF _Toc67852259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B23DD45" w14:textId="630AD9A1" w:rsidR="00FE5EA0" w:rsidRDefault="00BF405A">
          <w:pPr>
            <w:pStyle w:val="Obsah1"/>
            <w:tabs>
              <w:tab w:val="left" w:pos="440"/>
              <w:tab w:val="right" w:leader="dot" w:pos="9062"/>
            </w:tabs>
            <w:rPr>
              <w:rFonts w:eastAsiaTheme="minorEastAsia"/>
              <w:noProof/>
              <w:lang w:eastAsia="cs-CZ"/>
            </w:rPr>
          </w:pPr>
          <w:hyperlink w:anchor="_Toc67852260" w:history="1">
            <w:r w:rsidR="00FE5EA0" w:rsidRPr="00A03ECF">
              <w:rPr>
                <w:rStyle w:val="Hypertextovodkaz"/>
                <w:noProof/>
              </w:rPr>
              <w:t>6</w:t>
            </w:r>
            <w:r w:rsidR="00FE5EA0">
              <w:rPr>
                <w:rFonts w:eastAsiaTheme="minorEastAsia"/>
                <w:noProof/>
                <w:lang w:eastAsia="cs-CZ"/>
              </w:rPr>
              <w:tab/>
            </w:r>
            <w:r w:rsidR="00FE5EA0" w:rsidRPr="00A03ECF">
              <w:rPr>
                <w:rStyle w:val="Hypertextovodkaz"/>
                <w:noProof/>
              </w:rPr>
              <w:t>BYDLENÍ</w:t>
            </w:r>
            <w:r w:rsidR="00FE5EA0">
              <w:rPr>
                <w:noProof/>
                <w:webHidden/>
              </w:rPr>
              <w:tab/>
            </w:r>
            <w:r w:rsidR="00FE5EA0">
              <w:rPr>
                <w:noProof/>
                <w:webHidden/>
              </w:rPr>
              <w:fldChar w:fldCharType="begin"/>
            </w:r>
            <w:r w:rsidR="00FE5EA0">
              <w:rPr>
                <w:noProof/>
                <w:webHidden/>
              </w:rPr>
              <w:instrText xml:space="preserve"> PAGEREF _Toc67852260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9EC7BA1" w14:textId="24C773E0" w:rsidR="00FE5EA0" w:rsidRDefault="00BF405A">
          <w:pPr>
            <w:pStyle w:val="Obsah1"/>
            <w:tabs>
              <w:tab w:val="left" w:pos="440"/>
              <w:tab w:val="right" w:leader="dot" w:pos="9062"/>
            </w:tabs>
            <w:rPr>
              <w:rFonts w:eastAsiaTheme="minorEastAsia"/>
              <w:noProof/>
              <w:lang w:eastAsia="cs-CZ"/>
            </w:rPr>
          </w:pPr>
          <w:hyperlink w:anchor="_Toc67852261" w:history="1">
            <w:r w:rsidR="00FE5EA0" w:rsidRPr="00A03ECF">
              <w:rPr>
                <w:rStyle w:val="Hypertextovodkaz"/>
                <w:noProof/>
              </w:rPr>
              <w:t>7</w:t>
            </w:r>
            <w:r w:rsidR="00FE5EA0">
              <w:rPr>
                <w:rFonts w:eastAsiaTheme="minorEastAsia"/>
                <w:noProof/>
                <w:lang w:eastAsia="cs-CZ"/>
              </w:rPr>
              <w:tab/>
            </w:r>
            <w:r w:rsidR="00FE5EA0" w:rsidRPr="00A03ECF">
              <w:rPr>
                <w:rStyle w:val="Hypertextovodkaz"/>
                <w:noProof/>
              </w:rPr>
              <w:t>ŽIVOTNÍ PROSTŘEDÍ</w:t>
            </w:r>
            <w:r w:rsidR="00FE5EA0">
              <w:rPr>
                <w:noProof/>
                <w:webHidden/>
              </w:rPr>
              <w:tab/>
            </w:r>
            <w:r w:rsidR="00FE5EA0">
              <w:rPr>
                <w:noProof/>
                <w:webHidden/>
              </w:rPr>
              <w:fldChar w:fldCharType="begin"/>
            </w:r>
            <w:r w:rsidR="00FE5EA0">
              <w:rPr>
                <w:noProof/>
                <w:webHidden/>
              </w:rPr>
              <w:instrText xml:space="preserve"> PAGEREF _Toc67852261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04FA7FB" w14:textId="487D25E2" w:rsidR="00FE5EA0" w:rsidRDefault="00BF405A">
          <w:pPr>
            <w:pStyle w:val="Obsah2"/>
            <w:tabs>
              <w:tab w:val="left" w:pos="880"/>
              <w:tab w:val="right" w:leader="dot" w:pos="9062"/>
            </w:tabs>
            <w:rPr>
              <w:rFonts w:eastAsiaTheme="minorEastAsia"/>
              <w:noProof/>
              <w:lang w:eastAsia="cs-CZ"/>
            </w:rPr>
          </w:pPr>
          <w:hyperlink w:anchor="_Toc67852262" w:history="1">
            <w:r w:rsidR="00FE5EA0" w:rsidRPr="00A03ECF">
              <w:rPr>
                <w:rStyle w:val="Hypertextovodkaz"/>
                <w:rFonts w:eastAsia="Calibri"/>
                <w:noProof/>
              </w:rPr>
              <w:t>7.1</w:t>
            </w:r>
            <w:r w:rsidR="00FE5EA0">
              <w:rPr>
                <w:rFonts w:eastAsiaTheme="minorEastAsia"/>
                <w:noProof/>
                <w:lang w:eastAsia="cs-CZ"/>
              </w:rPr>
              <w:tab/>
            </w:r>
            <w:r w:rsidR="00FE5EA0" w:rsidRPr="00A03ECF">
              <w:rPr>
                <w:rStyle w:val="Hypertextovodkaz"/>
                <w:noProof/>
              </w:rPr>
              <w:t>Odpadové hospodářství</w:t>
            </w:r>
            <w:r w:rsidR="00FE5EA0">
              <w:rPr>
                <w:noProof/>
                <w:webHidden/>
              </w:rPr>
              <w:tab/>
            </w:r>
            <w:r w:rsidR="00FE5EA0">
              <w:rPr>
                <w:noProof/>
                <w:webHidden/>
              </w:rPr>
              <w:fldChar w:fldCharType="begin"/>
            </w:r>
            <w:r w:rsidR="00FE5EA0">
              <w:rPr>
                <w:noProof/>
                <w:webHidden/>
              </w:rPr>
              <w:instrText xml:space="preserve"> PAGEREF _Toc67852262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AEC0F84" w14:textId="52540954" w:rsidR="00FE5EA0" w:rsidRDefault="00BF405A">
          <w:pPr>
            <w:pStyle w:val="Obsah2"/>
            <w:tabs>
              <w:tab w:val="left" w:pos="880"/>
              <w:tab w:val="right" w:leader="dot" w:pos="9062"/>
            </w:tabs>
            <w:rPr>
              <w:rFonts w:eastAsiaTheme="minorEastAsia"/>
              <w:noProof/>
              <w:lang w:eastAsia="cs-CZ"/>
            </w:rPr>
          </w:pPr>
          <w:hyperlink w:anchor="_Toc67852263" w:history="1">
            <w:r w:rsidR="00FE5EA0" w:rsidRPr="00A03ECF">
              <w:rPr>
                <w:rStyle w:val="Hypertextovodkaz"/>
                <w:noProof/>
              </w:rPr>
              <w:t>7.2</w:t>
            </w:r>
            <w:r w:rsidR="00FE5EA0">
              <w:rPr>
                <w:rFonts w:eastAsiaTheme="minorEastAsia"/>
                <w:noProof/>
                <w:lang w:eastAsia="cs-CZ"/>
              </w:rPr>
              <w:tab/>
            </w:r>
            <w:r w:rsidR="00FE5EA0" w:rsidRPr="00A03ECF">
              <w:rPr>
                <w:rStyle w:val="Hypertextovodkaz"/>
                <w:noProof/>
              </w:rPr>
              <w:t>Ochrana vod</w:t>
            </w:r>
            <w:r w:rsidR="00FE5EA0">
              <w:rPr>
                <w:noProof/>
                <w:webHidden/>
              </w:rPr>
              <w:tab/>
            </w:r>
            <w:r w:rsidR="00FE5EA0">
              <w:rPr>
                <w:noProof/>
                <w:webHidden/>
              </w:rPr>
              <w:fldChar w:fldCharType="begin"/>
            </w:r>
            <w:r w:rsidR="00FE5EA0">
              <w:rPr>
                <w:noProof/>
                <w:webHidden/>
              </w:rPr>
              <w:instrText xml:space="preserve"> PAGEREF _Toc67852263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D1C11CB" w14:textId="1FC073EC" w:rsidR="00FE5EA0" w:rsidRDefault="00BF405A">
          <w:pPr>
            <w:pStyle w:val="Obsah2"/>
            <w:tabs>
              <w:tab w:val="left" w:pos="880"/>
              <w:tab w:val="right" w:leader="dot" w:pos="9062"/>
            </w:tabs>
            <w:rPr>
              <w:rFonts w:eastAsiaTheme="minorEastAsia"/>
              <w:noProof/>
              <w:lang w:eastAsia="cs-CZ"/>
            </w:rPr>
          </w:pPr>
          <w:hyperlink w:anchor="_Toc67852264" w:history="1">
            <w:r w:rsidR="00FE5EA0" w:rsidRPr="00A03ECF">
              <w:rPr>
                <w:rStyle w:val="Hypertextovodkaz"/>
                <w:noProof/>
              </w:rPr>
              <w:t>7.3</w:t>
            </w:r>
            <w:r w:rsidR="00FE5EA0">
              <w:rPr>
                <w:rFonts w:eastAsiaTheme="minorEastAsia"/>
                <w:noProof/>
                <w:lang w:eastAsia="cs-CZ"/>
              </w:rPr>
              <w:tab/>
            </w:r>
            <w:r w:rsidR="00FE5EA0" w:rsidRPr="00A03ECF">
              <w:rPr>
                <w:rStyle w:val="Hypertextovodkaz"/>
                <w:noProof/>
              </w:rPr>
              <w:t>Ochrana ovzduší</w:t>
            </w:r>
            <w:r w:rsidR="00FE5EA0">
              <w:rPr>
                <w:noProof/>
                <w:webHidden/>
              </w:rPr>
              <w:tab/>
            </w:r>
            <w:r w:rsidR="00FE5EA0">
              <w:rPr>
                <w:noProof/>
                <w:webHidden/>
              </w:rPr>
              <w:fldChar w:fldCharType="begin"/>
            </w:r>
            <w:r w:rsidR="00FE5EA0">
              <w:rPr>
                <w:noProof/>
                <w:webHidden/>
              </w:rPr>
              <w:instrText xml:space="preserve"> PAGEREF _Toc67852264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18E38698" w14:textId="70DB4137" w:rsidR="00FE5EA0" w:rsidRDefault="00BF405A">
          <w:pPr>
            <w:pStyle w:val="Obsah2"/>
            <w:tabs>
              <w:tab w:val="left" w:pos="880"/>
              <w:tab w:val="right" w:leader="dot" w:pos="9062"/>
            </w:tabs>
            <w:rPr>
              <w:rFonts w:eastAsiaTheme="minorEastAsia"/>
              <w:noProof/>
              <w:lang w:eastAsia="cs-CZ"/>
            </w:rPr>
          </w:pPr>
          <w:hyperlink w:anchor="_Toc67852265" w:history="1">
            <w:r w:rsidR="00FE5EA0" w:rsidRPr="00A03ECF">
              <w:rPr>
                <w:rStyle w:val="Hypertextovodkaz"/>
                <w:noProof/>
              </w:rPr>
              <w:t>7.4</w:t>
            </w:r>
            <w:r w:rsidR="00FE5EA0">
              <w:rPr>
                <w:rFonts w:eastAsiaTheme="minorEastAsia"/>
                <w:noProof/>
                <w:lang w:eastAsia="cs-CZ"/>
              </w:rPr>
              <w:tab/>
            </w:r>
            <w:r w:rsidR="00FE5EA0" w:rsidRPr="00A03ECF">
              <w:rPr>
                <w:rStyle w:val="Hypertextovodkaz"/>
                <w:noProof/>
              </w:rPr>
              <w:t>Ochrana půdy</w:t>
            </w:r>
            <w:r w:rsidR="00FE5EA0">
              <w:rPr>
                <w:noProof/>
                <w:webHidden/>
              </w:rPr>
              <w:tab/>
            </w:r>
            <w:r w:rsidR="00FE5EA0">
              <w:rPr>
                <w:noProof/>
                <w:webHidden/>
              </w:rPr>
              <w:fldChar w:fldCharType="begin"/>
            </w:r>
            <w:r w:rsidR="00FE5EA0">
              <w:rPr>
                <w:noProof/>
                <w:webHidden/>
              </w:rPr>
              <w:instrText xml:space="preserve"> PAGEREF _Toc67852265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BAF33A2" w14:textId="0F625705" w:rsidR="00FE5EA0" w:rsidRDefault="00BF405A">
          <w:pPr>
            <w:pStyle w:val="Obsah2"/>
            <w:tabs>
              <w:tab w:val="left" w:pos="880"/>
              <w:tab w:val="right" w:leader="dot" w:pos="9062"/>
            </w:tabs>
            <w:rPr>
              <w:rFonts w:eastAsiaTheme="minorEastAsia"/>
              <w:noProof/>
              <w:lang w:eastAsia="cs-CZ"/>
            </w:rPr>
          </w:pPr>
          <w:hyperlink w:anchor="_Toc67852266" w:history="1">
            <w:r w:rsidR="00FE5EA0" w:rsidRPr="00A03ECF">
              <w:rPr>
                <w:rStyle w:val="Hypertextovodkaz"/>
                <w:noProof/>
              </w:rPr>
              <w:t>7.5</w:t>
            </w:r>
            <w:r w:rsidR="00FE5EA0">
              <w:rPr>
                <w:rFonts w:eastAsiaTheme="minorEastAsia"/>
                <w:noProof/>
                <w:lang w:eastAsia="cs-CZ"/>
              </w:rPr>
              <w:tab/>
            </w:r>
            <w:r w:rsidR="00FE5EA0" w:rsidRPr="00A03ECF">
              <w:rPr>
                <w:rStyle w:val="Hypertextovodkaz"/>
                <w:noProof/>
              </w:rPr>
              <w:t>Zemědělství</w:t>
            </w:r>
            <w:r w:rsidR="00FE5EA0">
              <w:rPr>
                <w:noProof/>
                <w:webHidden/>
              </w:rPr>
              <w:tab/>
            </w:r>
            <w:r w:rsidR="00FE5EA0">
              <w:rPr>
                <w:noProof/>
                <w:webHidden/>
              </w:rPr>
              <w:fldChar w:fldCharType="begin"/>
            </w:r>
            <w:r w:rsidR="00FE5EA0">
              <w:rPr>
                <w:noProof/>
                <w:webHidden/>
              </w:rPr>
              <w:instrText xml:space="preserve"> PAGEREF _Toc67852266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B5CB374" w14:textId="05C601B0" w:rsidR="00FE5EA0" w:rsidRDefault="00BF405A">
          <w:pPr>
            <w:pStyle w:val="Obsah2"/>
            <w:tabs>
              <w:tab w:val="left" w:pos="880"/>
              <w:tab w:val="right" w:leader="dot" w:pos="9062"/>
            </w:tabs>
            <w:rPr>
              <w:rFonts w:eastAsiaTheme="minorEastAsia"/>
              <w:noProof/>
              <w:lang w:eastAsia="cs-CZ"/>
            </w:rPr>
          </w:pPr>
          <w:hyperlink w:anchor="_Toc67852267" w:history="1">
            <w:r w:rsidR="00FE5EA0" w:rsidRPr="00A03ECF">
              <w:rPr>
                <w:rStyle w:val="Hypertextovodkaz"/>
                <w:noProof/>
              </w:rPr>
              <w:t>7.6</w:t>
            </w:r>
            <w:r w:rsidR="00FE5EA0">
              <w:rPr>
                <w:rFonts w:eastAsiaTheme="minorEastAsia"/>
                <w:noProof/>
                <w:lang w:eastAsia="cs-CZ"/>
              </w:rPr>
              <w:tab/>
            </w:r>
            <w:r w:rsidR="00FE5EA0" w:rsidRPr="00A03ECF">
              <w:rPr>
                <w:rStyle w:val="Hypertextovodkaz"/>
                <w:noProof/>
              </w:rPr>
              <w:t>Lesnictví</w:t>
            </w:r>
            <w:r w:rsidR="00FE5EA0">
              <w:rPr>
                <w:noProof/>
                <w:webHidden/>
              </w:rPr>
              <w:tab/>
            </w:r>
            <w:r w:rsidR="00FE5EA0">
              <w:rPr>
                <w:noProof/>
                <w:webHidden/>
              </w:rPr>
              <w:fldChar w:fldCharType="begin"/>
            </w:r>
            <w:r w:rsidR="00FE5EA0">
              <w:rPr>
                <w:noProof/>
                <w:webHidden/>
              </w:rPr>
              <w:instrText xml:space="preserve"> PAGEREF _Toc67852267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E5D4EAA" w14:textId="3D11F022" w:rsidR="00FE5EA0" w:rsidRDefault="00BF405A">
          <w:pPr>
            <w:pStyle w:val="Obsah1"/>
            <w:tabs>
              <w:tab w:val="left" w:pos="440"/>
              <w:tab w:val="right" w:leader="dot" w:pos="9062"/>
            </w:tabs>
            <w:rPr>
              <w:rFonts w:eastAsiaTheme="minorEastAsia"/>
              <w:noProof/>
              <w:lang w:eastAsia="cs-CZ"/>
            </w:rPr>
          </w:pPr>
          <w:hyperlink w:anchor="_Toc67852268" w:history="1">
            <w:r w:rsidR="00FE5EA0" w:rsidRPr="00A03ECF">
              <w:rPr>
                <w:rStyle w:val="Hypertextovodkaz"/>
                <w:noProof/>
              </w:rPr>
              <w:t>8</w:t>
            </w:r>
            <w:r w:rsidR="00FE5EA0">
              <w:rPr>
                <w:rFonts w:eastAsiaTheme="minorEastAsia"/>
                <w:noProof/>
                <w:lang w:eastAsia="cs-CZ"/>
              </w:rPr>
              <w:tab/>
            </w:r>
            <w:r w:rsidR="00FE5EA0" w:rsidRPr="00A03ECF">
              <w:rPr>
                <w:rStyle w:val="Hypertextovodkaz"/>
                <w:noProof/>
              </w:rPr>
              <w:t>ŽIVOT V OBCÍCH</w:t>
            </w:r>
            <w:r w:rsidR="00FE5EA0">
              <w:rPr>
                <w:noProof/>
                <w:webHidden/>
              </w:rPr>
              <w:tab/>
            </w:r>
            <w:r w:rsidR="00FE5EA0">
              <w:rPr>
                <w:noProof/>
                <w:webHidden/>
              </w:rPr>
              <w:fldChar w:fldCharType="begin"/>
            </w:r>
            <w:r w:rsidR="00FE5EA0">
              <w:rPr>
                <w:noProof/>
                <w:webHidden/>
              </w:rPr>
              <w:instrText xml:space="preserve"> PAGEREF _Toc67852268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C9FD4AF" w14:textId="5DBBCD19" w:rsidR="00FE5EA0" w:rsidRDefault="00BF405A">
          <w:pPr>
            <w:pStyle w:val="Obsah2"/>
            <w:tabs>
              <w:tab w:val="left" w:pos="880"/>
              <w:tab w:val="right" w:leader="dot" w:pos="9062"/>
            </w:tabs>
            <w:rPr>
              <w:rFonts w:eastAsiaTheme="minorEastAsia"/>
              <w:noProof/>
              <w:lang w:eastAsia="cs-CZ"/>
            </w:rPr>
          </w:pPr>
          <w:hyperlink w:anchor="_Toc67852269" w:history="1">
            <w:r w:rsidR="00FE5EA0" w:rsidRPr="00A03ECF">
              <w:rPr>
                <w:rStyle w:val="Hypertextovodkaz"/>
                <w:noProof/>
              </w:rPr>
              <w:t>8.1</w:t>
            </w:r>
            <w:r w:rsidR="00FE5EA0">
              <w:rPr>
                <w:rFonts w:eastAsiaTheme="minorEastAsia"/>
                <w:noProof/>
                <w:lang w:eastAsia="cs-CZ"/>
              </w:rPr>
              <w:tab/>
            </w:r>
            <w:r w:rsidR="00FE5EA0" w:rsidRPr="00A03ECF">
              <w:rPr>
                <w:rStyle w:val="Hypertextovodkaz"/>
                <w:noProof/>
              </w:rPr>
              <w:t>Kulturní a sportovní vybavenost</w:t>
            </w:r>
            <w:r w:rsidR="00FE5EA0">
              <w:rPr>
                <w:noProof/>
                <w:webHidden/>
              </w:rPr>
              <w:tab/>
            </w:r>
            <w:r w:rsidR="00FE5EA0">
              <w:rPr>
                <w:noProof/>
                <w:webHidden/>
              </w:rPr>
              <w:fldChar w:fldCharType="begin"/>
            </w:r>
            <w:r w:rsidR="00FE5EA0">
              <w:rPr>
                <w:noProof/>
                <w:webHidden/>
              </w:rPr>
              <w:instrText xml:space="preserve"> PAGEREF _Toc67852269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AAEFA0A" w14:textId="1AEA4182" w:rsidR="00FE5EA0" w:rsidRDefault="00BF405A">
          <w:pPr>
            <w:pStyle w:val="Obsah2"/>
            <w:tabs>
              <w:tab w:val="left" w:pos="880"/>
              <w:tab w:val="right" w:leader="dot" w:pos="9062"/>
            </w:tabs>
            <w:rPr>
              <w:rFonts w:eastAsiaTheme="minorEastAsia"/>
              <w:noProof/>
              <w:lang w:eastAsia="cs-CZ"/>
            </w:rPr>
          </w:pPr>
          <w:hyperlink w:anchor="_Toc67852270" w:history="1">
            <w:r w:rsidR="00FE5EA0" w:rsidRPr="00A03ECF">
              <w:rPr>
                <w:rStyle w:val="Hypertextovodkaz"/>
                <w:noProof/>
              </w:rPr>
              <w:t>8.2</w:t>
            </w:r>
            <w:r w:rsidR="00FE5EA0">
              <w:rPr>
                <w:rFonts w:eastAsiaTheme="minorEastAsia"/>
                <w:noProof/>
                <w:lang w:eastAsia="cs-CZ"/>
              </w:rPr>
              <w:tab/>
            </w:r>
            <w:r w:rsidR="00FE5EA0" w:rsidRPr="00A03ECF">
              <w:rPr>
                <w:rStyle w:val="Hypertextovodkaz"/>
                <w:noProof/>
              </w:rPr>
              <w:t>Spolky</w:t>
            </w:r>
            <w:r w:rsidR="00FE5EA0">
              <w:rPr>
                <w:noProof/>
                <w:webHidden/>
              </w:rPr>
              <w:tab/>
            </w:r>
            <w:r w:rsidR="00FE5EA0">
              <w:rPr>
                <w:noProof/>
                <w:webHidden/>
              </w:rPr>
              <w:fldChar w:fldCharType="begin"/>
            </w:r>
            <w:r w:rsidR="00FE5EA0">
              <w:rPr>
                <w:noProof/>
                <w:webHidden/>
              </w:rPr>
              <w:instrText xml:space="preserve"> PAGEREF _Toc67852270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5BB41E0" w14:textId="534B1F62" w:rsidR="00FE5EA0" w:rsidRDefault="00BF405A">
          <w:pPr>
            <w:pStyle w:val="Obsah2"/>
            <w:tabs>
              <w:tab w:val="left" w:pos="880"/>
              <w:tab w:val="right" w:leader="dot" w:pos="9062"/>
            </w:tabs>
            <w:rPr>
              <w:rFonts w:eastAsiaTheme="minorEastAsia"/>
              <w:noProof/>
              <w:lang w:eastAsia="cs-CZ"/>
            </w:rPr>
          </w:pPr>
          <w:hyperlink w:anchor="_Toc67852271" w:history="1">
            <w:r w:rsidR="00FE5EA0" w:rsidRPr="00A03ECF">
              <w:rPr>
                <w:rStyle w:val="Hypertextovodkaz"/>
                <w:noProof/>
              </w:rPr>
              <w:t>8.3</w:t>
            </w:r>
            <w:r w:rsidR="00FE5EA0">
              <w:rPr>
                <w:rFonts w:eastAsiaTheme="minorEastAsia"/>
                <w:noProof/>
                <w:lang w:eastAsia="cs-CZ"/>
              </w:rPr>
              <w:tab/>
            </w:r>
            <w:r w:rsidR="00FE5EA0" w:rsidRPr="00A03ECF">
              <w:rPr>
                <w:rStyle w:val="Hypertextovodkaz"/>
                <w:noProof/>
              </w:rPr>
              <w:t>Zdravotní a sociální služby</w:t>
            </w:r>
            <w:r w:rsidR="00FE5EA0">
              <w:rPr>
                <w:noProof/>
                <w:webHidden/>
              </w:rPr>
              <w:tab/>
            </w:r>
            <w:r w:rsidR="00FE5EA0">
              <w:rPr>
                <w:noProof/>
                <w:webHidden/>
              </w:rPr>
              <w:fldChar w:fldCharType="begin"/>
            </w:r>
            <w:r w:rsidR="00FE5EA0">
              <w:rPr>
                <w:noProof/>
                <w:webHidden/>
              </w:rPr>
              <w:instrText xml:space="preserve"> PAGEREF _Toc67852271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BDB0BF7" w14:textId="0A6C3908" w:rsidR="00FE5EA0" w:rsidRDefault="00BF405A">
          <w:pPr>
            <w:pStyle w:val="Obsah1"/>
            <w:tabs>
              <w:tab w:val="left" w:pos="440"/>
              <w:tab w:val="right" w:leader="dot" w:pos="9062"/>
            </w:tabs>
            <w:rPr>
              <w:rFonts w:eastAsiaTheme="minorEastAsia"/>
              <w:noProof/>
              <w:lang w:eastAsia="cs-CZ"/>
            </w:rPr>
          </w:pPr>
          <w:hyperlink w:anchor="_Toc67852272" w:history="1">
            <w:r w:rsidR="00FE5EA0" w:rsidRPr="00A03ECF">
              <w:rPr>
                <w:rStyle w:val="Hypertextovodkaz"/>
                <w:noProof/>
              </w:rPr>
              <w:t>9</w:t>
            </w:r>
            <w:r w:rsidR="00FE5EA0">
              <w:rPr>
                <w:rFonts w:eastAsiaTheme="minorEastAsia"/>
                <w:noProof/>
                <w:lang w:eastAsia="cs-CZ"/>
              </w:rPr>
              <w:tab/>
            </w:r>
            <w:r w:rsidR="00FE5EA0" w:rsidRPr="00A03ECF">
              <w:rPr>
                <w:rStyle w:val="Hypertextovodkaz"/>
                <w:noProof/>
              </w:rPr>
              <w:t>PODNIKÁNÍ A NEZAMĚSTNANOST</w:t>
            </w:r>
            <w:r w:rsidR="00FE5EA0">
              <w:rPr>
                <w:noProof/>
                <w:webHidden/>
              </w:rPr>
              <w:tab/>
            </w:r>
            <w:r w:rsidR="00FE5EA0">
              <w:rPr>
                <w:noProof/>
                <w:webHidden/>
              </w:rPr>
              <w:fldChar w:fldCharType="begin"/>
            </w:r>
            <w:r w:rsidR="00FE5EA0">
              <w:rPr>
                <w:noProof/>
                <w:webHidden/>
              </w:rPr>
              <w:instrText xml:space="preserve"> PAGEREF _Toc67852272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D66B12F" w14:textId="1D4DF9C6" w:rsidR="00FE5EA0" w:rsidRDefault="00BF405A">
          <w:pPr>
            <w:pStyle w:val="Obsah2"/>
            <w:tabs>
              <w:tab w:val="left" w:pos="880"/>
              <w:tab w:val="right" w:leader="dot" w:pos="9062"/>
            </w:tabs>
            <w:rPr>
              <w:rFonts w:eastAsiaTheme="minorEastAsia"/>
              <w:noProof/>
              <w:lang w:eastAsia="cs-CZ"/>
            </w:rPr>
          </w:pPr>
          <w:hyperlink w:anchor="_Toc67852273" w:history="1">
            <w:r w:rsidR="00FE5EA0" w:rsidRPr="00A03ECF">
              <w:rPr>
                <w:rStyle w:val="Hypertextovodkaz"/>
                <w:noProof/>
              </w:rPr>
              <w:t>9.1</w:t>
            </w:r>
            <w:r w:rsidR="00FE5EA0">
              <w:rPr>
                <w:rFonts w:eastAsiaTheme="minorEastAsia"/>
                <w:noProof/>
                <w:lang w:eastAsia="cs-CZ"/>
              </w:rPr>
              <w:tab/>
            </w:r>
            <w:r w:rsidR="00FE5EA0" w:rsidRPr="00A03ECF">
              <w:rPr>
                <w:rStyle w:val="Hypertextovodkaz"/>
                <w:noProof/>
              </w:rPr>
              <w:t>Podnikání</w:t>
            </w:r>
            <w:r w:rsidR="00FE5EA0">
              <w:rPr>
                <w:noProof/>
                <w:webHidden/>
              </w:rPr>
              <w:tab/>
            </w:r>
            <w:r w:rsidR="00FE5EA0">
              <w:rPr>
                <w:noProof/>
                <w:webHidden/>
              </w:rPr>
              <w:fldChar w:fldCharType="begin"/>
            </w:r>
            <w:r w:rsidR="00FE5EA0">
              <w:rPr>
                <w:noProof/>
                <w:webHidden/>
              </w:rPr>
              <w:instrText xml:space="preserve"> PAGEREF _Toc67852273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17A84998" w14:textId="1F5D57CC" w:rsidR="00FE5EA0" w:rsidRDefault="00BF405A">
          <w:pPr>
            <w:pStyle w:val="Obsah2"/>
            <w:tabs>
              <w:tab w:val="left" w:pos="880"/>
              <w:tab w:val="right" w:leader="dot" w:pos="9062"/>
            </w:tabs>
            <w:rPr>
              <w:rFonts w:eastAsiaTheme="minorEastAsia"/>
              <w:noProof/>
              <w:lang w:eastAsia="cs-CZ"/>
            </w:rPr>
          </w:pPr>
          <w:hyperlink w:anchor="_Toc67852274" w:history="1">
            <w:r w:rsidR="00FE5EA0" w:rsidRPr="00A03ECF">
              <w:rPr>
                <w:rStyle w:val="Hypertextovodkaz"/>
                <w:noProof/>
              </w:rPr>
              <w:t>9.2</w:t>
            </w:r>
            <w:r w:rsidR="00FE5EA0">
              <w:rPr>
                <w:rFonts w:eastAsiaTheme="minorEastAsia"/>
                <w:noProof/>
                <w:lang w:eastAsia="cs-CZ"/>
              </w:rPr>
              <w:tab/>
            </w:r>
            <w:r w:rsidR="00FE5EA0" w:rsidRPr="00A03ECF">
              <w:rPr>
                <w:rStyle w:val="Hypertextovodkaz"/>
                <w:noProof/>
              </w:rPr>
              <w:t>Nezaměstnanost</w:t>
            </w:r>
            <w:r w:rsidR="00FE5EA0">
              <w:rPr>
                <w:noProof/>
                <w:webHidden/>
              </w:rPr>
              <w:tab/>
            </w:r>
            <w:r w:rsidR="00FE5EA0">
              <w:rPr>
                <w:noProof/>
                <w:webHidden/>
              </w:rPr>
              <w:fldChar w:fldCharType="begin"/>
            </w:r>
            <w:r w:rsidR="00FE5EA0">
              <w:rPr>
                <w:noProof/>
                <w:webHidden/>
              </w:rPr>
              <w:instrText xml:space="preserve"> PAGEREF _Toc67852274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2E1C06E4" w14:textId="5C694073" w:rsidR="00FE5EA0" w:rsidRDefault="00BF405A">
          <w:pPr>
            <w:pStyle w:val="Obsah1"/>
            <w:tabs>
              <w:tab w:val="left" w:pos="660"/>
              <w:tab w:val="right" w:leader="dot" w:pos="9062"/>
            </w:tabs>
            <w:rPr>
              <w:rFonts w:eastAsiaTheme="minorEastAsia"/>
              <w:noProof/>
              <w:lang w:eastAsia="cs-CZ"/>
            </w:rPr>
          </w:pPr>
          <w:hyperlink w:anchor="_Toc67852275" w:history="1">
            <w:r w:rsidR="00FE5EA0" w:rsidRPr="00A03ECF">
              <w:rPr>
                <w:rStyle w:val="Hypertextovodkaz"/>
                <w:noProof/>
              </w:rPr>
              <w:t>10</w:t>
            </w:r>
            <w:r w:rsidR="00FE5EA0">
              <w:rPr>
                <w:rFonts w:eastAsiaTheme="minorEastAsia"/>
                <w:noProof/>
                <w:lang w:eastAsia="cs-CZ"/>
              </w:rPr>
              <w:tab/>
            </w:r>
            <w:r w:rsidR="00FE5EA0" w:rsidRPr="00A03ECF">
              <w:rPr>
                <w:rStyle w:val="Hypertextovodkaz"/>
                <w:noProof/>
              </w:rPr>
              <w:t>VZDĚLÁVÁNÍ A ŠKOLSTVÍ</w:t>
            </w:r>
            <w:r w:rsidR="00FE5EA0">
              <w:rPr>
                <w:noProof/>
                <w:webHidden/>
              </w:rPr>
              <w:tab/>
            </w:r>
            <w:r w:rsidR="00FE5EA0">
              <w:rPr>
                <w:noProof/>
                <w:webHidden/>
              </w:rPr>
              <w:fldChar w:fldCharType="begin"/>
            </w:r>
            <w:r w:rsidR="00FE5EA0">
              <w:rPr>
                <w:noProof/>
                <w:webHidden/>
              </w:rPr>
              <w:instrText xml:space="preserve"> PAGEREF _Toc67852275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44114ED" w14:textId="72FBB310" w:rsidR="00FE5EA0" w:rsidRDefault="00BF405A">
          <w:pPr>
            <w:pStyle w:val="Obsah1"/>
            <w:tabs>
              <w:tab w:val="left" w:pos="660"/>
              <w:tab w:val="right" w:leader="dot" w:pos="9062"/>
            </w:tabs>
            <w:rPr>
              <w:rFonts w:eastAsiaTheme="minorEastAsia"/>
              <w:noProof/>
              <w:lang w:eastAsia="cs-CZ"/>
            </w:rPr>
          </w:pPr>
          <w:hyperlink w:anchor="_Toc67852276" w:history="1">
            <w:r w:rsidR="00FE5EA0" w:rsidRPr="00A03ECF">
              <w:rPr>
                <w:rStyle w:val="Hypertextovodkaz"/>
                <w:noProof/>
              </w:rPr>
              <w:t>11</w:t>
            </w:r>
            <w:r w:rsidR="00FE5EA0">
              <w:rPr>
                <w:rFonts w:eastAsiaTheme="minorEastAsia"/>
                <w:noProof/>
                <w:lang w:eastAsia="cs-CZ"/>
              </w:rPr>
              <w:tab/>
            </w:r>
            <w:r w:rsidR="00FE5EA0" w:rsidRPr="00A03ECF">
              <w:rPr>
                <w:rStyle w:val="Hypertextovodkaz"/>
                <w:noProof/>
              </w:rPr>
              <w:t>HOSPODAŘENÍ OBCÍ, INFORMOVANOST, SPOLUPRÁCE</w:t>
            </w:r>
            <w:r w:rsidR="00FE5EA0">
              <w:rPr>
                <w:noProof/>
                <w:webHidden/>
              </w:rPr>
              <w:tab/>
            </w:r>
            <w:r w:rsidR="00FE5EA0">
              <w:rPr>
                <w:noProof/>
                <w:webHidden/>
              </w:rPr>
              <w:fldChar w:fldCharType="begin"/>
            </w:r>
            <w:r w:rsidR="00FE5EA0">
              <w:rPr>
                <w:noProof/>
                <w:webHidden/>
              </w:rPr>
              <w:instrText xml:space="preserve"> PAGEREF _Toc67852276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FCC6F22" w14:textId="5E4B5E52" w:rsidR="00FE5EA0" w:rsidRDefault="00BF405A">
          <w:pPr>
            <w:pStyle w:val="Obsah2"/>
            <w:tabs>
              <w:tab w:val="left" w:pos="880"/>
              <w:tab w:val="right" w:leader="dot" w:pos="9062"/>
            </w:tabs>
            <w:rPr>
              <w:rFonts w:eastAsiaTheme="minorEastAsia"/>
              <w:noProof/>
              <w:lang w:eastAsia="cs-CZ"/>
            </w:rPr>
          </w:pPr>
          <w:hyperlink w:anchor="_Toc67852277" w:history="1">
            <w:r w:rsidR="00FE5EA0" w:rsidRPr="00A03ECF">
              <w:rPr>
                <w:rStyle w:val="Hypertextovodkaz"/>
                <w:noProof/>
              </w:rPr>
              <w:t>11.1</w:t>
            </w:r>
            <w:r w:rsidR="00FE5EA0">
              <w:rPr>
                <w:rFonts w:eastAsiaTheme="minorEastAsia"/>
                <w:noProof/>
                <w:lang w:eastAsia="cs-CZ"/>
              </w:rPr>
              <w:tab/>
            </w:r>
            <w:r w:rsidR="00FE5EA0" w:rsidRPr="00A03ECF">
              <w:rPr>
                <w:rStyle w:val="Hypertextovodkaz"/>
                <w:noProof/>
              </w:rPr>
              <w:t>Hospodaření obcí</w:t>
            </w:r>
            <w:r w:rsidR="00FE5EA0">
              <w:rPr>
                <w:noProof/>
                <w:webHidden/>
              </w:rPr>
              <w:tab/>
            </w:r>
            <w:r w:rsidR="00FE5EA0">
              <w:rPr>
                <w:noProof/>
                <w:webHidden/>
              </w:rPr>
              <w:fldChar w:fldCharType="begin"/>
            </w:r>
            <w:r w:rsidR="00FE5EA0">
              <w:rPr>
                <w:noProof/>
                <w:webHidden/>
              </w:rPr>
              <w:instrText xml:space="preserve"> PAGEREF _Toc67852277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70D05D8A" w14:textId="030A9D9D" w:rsidR="00FE5EA0" w:rsidRDefault="00BF405A">
          <w:pPr>
            <w:pStyle w:val="Obsah2"/>
            <w:tabs>
              <w:tab w:val="left" w:pos="880"/>
              <w:tab w:val="right" w:leader="dot" w:pos="9062"/>
            </w:tabs>
            <w:rPr>
              <w:rFonts w:eastAsiaTheme="minorEastAsia"/>
              <w:noProof/>
              <w:lang w:eastAsia="cs-CZ"/>
            </w:rPr>
          </w:pPr>
          <w:hyperlink w:anchor="_Toc67852278" w:history="1">
            <w:r w:rsidR="00FE5EA0" w:rsidRPr="00A03ECF">
              <w:rPr>
                <w:rStyle w:val="Hypertextovodkaz"/>
                <w:noProof/>
              </w:rPr>
              <w:t>11.2</w:t>
            </w:r>
            <w:r w:rsidR="00FE5EA0">
              <w:rPr>
                <w:rFonts w:eastAsiaTheme="minorEastAsia"/>
                <w:noProof/>
                <w:lang w:eastAsia="cs-CZ"/>
              </w:rPr>
              <w:tab/>
            </w:r>
            <w:r w:rsidR="00FE5EA0" w:rsidRPr="00A03ECF">
              <w:rPr>
                <w:rStyle w:val="Hypertextovodkaz"/>
                <w:noProof/>
              </w:rPr>
              <w:t>Spolupráce</w:t>
            </w:r>
            <w:r w:rsidR="00FE5EA0">
              <w:rPr>
                <w:noProof/>
                <w:webHidden/>
              </w:rPr>
              <w:tab/>
            </w:r>
            <w:r w:rsidR="00FE5EA0">
              <w:rPr>
                <w:noProof/>
                <w:webHidden/>
              </w:rPr>
              <w:fldChar w:fldCharType="begin"/>
            </w:r>
            <w:r w:rsidR="00FE5EA0">
              <w:rPr>
                <w:noProof/>
                <w:webHidden/>
              </w:rPr>
              <w:instrText xml:space="preserve"> PAGEREF _Toc67852278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4A17072" w14:textId="3534DDFB" w:rsidR="00FE5EA0" w:rsidRDefault="00BF405A">
          <w:pPr>
            <w:pStyle w:val="Obsah1"/>
            <w:tabs>
              <w:tab w:val="left" w:pos="660"/>
              <w:tab w:val="right" w:leader="dot" w:pos="9062"/>
            </w:tabs>
            <w:rPr>
              <w:rFonts w:eastAsiaTheme="minorEastAsia"/>
              <w:noProof/>
              <w:lang w:eastAsia="cs-CZ"/>
            </w:rPr>
          </w:pPr>
          <w:hyperlink w:anchor="_Toc67852279" w:history="1">
            <w:r w:rsidR="00FE5EA0" w:rsidRPr="00A03ECF">
              <w:rPr>
                <w:rStyle w:val="Hypertextovodkaz"/>
                <w:noProof/>
              </w:rPr>
              <w:t>12</w:t>
            </w:r>
            <w:r w:rsidR="00FE5EA0">
              <w:rPr>
                <w:rFonts w:eastAsiaTheme="minorEastAsia"/>
                <w:noProof/>
                <w:lang w:eastAsia="cs-CZ"/>
              </w:rPr>
              <w:tab/>
            </w:r>
            <w:r w:rsidR="00FE5EA0" w:rsidRPr="00A03ECF">
              <w:rPr>
                <w:rStyle w:val="Hypertextovodkaz"/>
                <w:noProof/>
              </w:rPr>
              <w:t>BEZPEČNOST</w:t>
            </w:r>
            <w:r w:rsidR="00FE5EA0">
              <w:rPr>
                <w:noProof/>
                <w:webHidden/>
              </w:rPr>
              <w:tab/>
            </w:r>
            <w:r w:rsidR="00FE5EA0">
              <w:rPr>
                <w:noProof/>
                <w:webHidden/>
              </w:rPr>
              <w:fldChar w:fldCharType="begin"/>
            </w:r>
            <w:r w:rsidR="00FE5EA0">
              <w:rPr>
                <w:noProof/>
                <w:webHidden/>
              </w:rPr>
              <w:instrText xml:space="preserve"> PAGEREF _Toc67852279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0637BE3" w14:textId="272B20B8" w:rsidR="00FE5EA0" w:rsidRDefault="00BF405A">
          <w:pPr>
            <w:pStyle w:val="Obsah2"/>
            <w:tabs>
              <w:tab w:val="left" w:pos="880"/>
              <w:tab w:val="right" w:leader="dot" w:pos="9062"/>
            </w:tabs>
            <w:rPr>
              <w:rFonts w:eastAsiaTheme="minorEastAsia"/>
              <w:noProof/>
              <w:lang w:eastAsia="cs-CZ"/>
            </w:rPr>
          </w:pPr>
          <w:hyperlink w:anchor="_Toc67852280" w:history="1">
            <w:r w:rsidR="00FE5EA0" w:rsidRPr="00A03ECF">
              <w:rPr>
                <w:rStyle w:val="Hypertextovodkaz"/>
                <w:noProof/>
              </w:rPr>
              <w:t>12.1</w:t>
            </w:r>
            <w:r w:rsidR="00FE5EA0">
              <w:rPr>
                <w:rFonts w:eastAsiaTheme="minorEastAsia"/>
                <w:noProof/>
                <w:lang w:eastAsia="cs-CZ"/>
              </w:rPr>
              <w:tab/>
            </w:r>
            <w:r w:rsidR="00FE5EA0" w:rsidRPr="00A03ECF">
              <w:rPr>
                <w:rStyle w:val="Hypertextovodkaz"/>
                <w:noProof/>
              </w:rPr>
              <w:t>Integrovaný záchranný systém</w:t>
            </w:r>
            <w:r w:rsidR="00FE5EA0">
              <w:rPr>
                <w:noProof/>
                <w:webHidden/>
              </w:rPr>
              <w:tab/>
            </w:r>
            <w:r w:rsidR="00FE5EA0">
              <w:rPr>
                <w:noProof/>
                <w:webHidden/>
              </w:rPr>
              <w:fldChar w:fldCharType="begin"/>
            </w:r>
            <w:r w:rsidR="00FE5EA0">
              <w:rPr>
                <w:noProof/>
                <w:webHidden/>
              </w:rPr>
              <w:instrText xml:space="preserve"> PAGEREF _Toc67852280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3948F54" w14:textId="6FF8ABA4" w:rsidR="00FE5EA0" w:rsidRDefault="00BF405A">
          <w:pPr>
            <w:pStyle w:val="Obsah1"/>
            <w:tabs>
              <w:tab w:val="left" w:pos="660"/>
              <w:tab w:val="right" w:leader="dot" w:pos="9062"/>
            </w:tabs>
            <w:rPr>
              <w:rFonts w:eastAsiaTheme="minorEastAsia"/>
              <w:noProof/>
              <w:lang w:eastAsia="cs-CZ"/>
            </w:rPr>
          </w:pPr>
          <w:hyperlink w:anchor="_Toc67852281" w:history="1">
            <w:r w:rsidR="00FE5EA0" w:rsidRPr="00A03ECF">
              <w:rPr>
                <w:rStyle w:val="Hypertextovodkaz"/>
                <w:noProof/>
              </w:rPr>
              <w:t>13</w:t>
            </w:r>
            <w:r w:rsidR="00FE5EA0">
              <w:rPr>
                <w:rFonts w:eastAsiaTheme="minorEastAsia"/>
                <w:noProof/>
                <w:lang w:eastAsia="cs-CZ"/>
              </w:rPr>
              <w:tab/>
            </w:r>
            <w:r w:rsidR="00FE5EA0" w:rsidRPr="00A03ECF">
              <w:rPr>
                <w:rStyle w:val="Hypertextovodkaz"/>
                <w:noProof/>
              </w:rPr>
              <w:t>TURISTICKÝ RUCH</w:t>
            </w:r>
            <w:r w:rsidR="00FE5EA0">
              <w:rPr>
                <w:noProof/>
                <w:webHidden/>
              </w:rPr>
              <w:tab/>
            </w:r>
            <w:r w:rsidR="00FE5EA0">
              <w:rPr>
                <w:noProof/>
                <w:webHidden/>
              </w:rPr>
              <w:fldChar w:fldCharType="begin"/>
            </w:r>
            <w:r w:rsidR="00FE5EA0">
              <w:rPr>
                <w:noProof/>
                <w:webHidden/>
              </w:rPr>
              <w:instrText xml:space="preserve"> PAGEREF _Toc67852281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54B5784" w14:textId="1F0F8C34" w:rsidR="00FE5EA0" w:rsidRDefault="00BF405A">
          <w:pPr>
            <w:pStyle w:val="Obsah1"/>
            <w:tabs>
              <w:tab w:val="left" w:pos="660"/>
              <w:tab w:val="right" w:leader="dot" w:pos="9062"/>
            </w:tabs>
            <w:rPr>
              <w:rFonts w:eastAsiaTheme="minorEastAsia"/>
              <w:noProof/>
              <w:lang w:eastAsia="cs-CZ"/>
            </w:rPr>
          </w:pPr>
          <w:hyperlink w:anchor="_Toc67852282" w:history="1">
            <w:r w:rsidR="00FE5EA0" w:rsidRPr="00A03ECF">
              <w:rPr>
                <w:rStyle w:val="Hypertextovodkaz"/>
                <w:noProof/>
              </w:rPr>
              <w:t>14</w:t>
            </w:r>
            <w:r w:rsidR="00FE5EA0">
              <w:rPr>
                <w:rFonts w:eastAsiaTheme="minorEastAsia"/>
                <w:noProof/>
                <w:lang w:eastAsia="cs-CZ"/>
              </w:rPr>
              <w:tab/>
            </w:r>
            <w:r w:rsidR="00FE5EA0" w:rsidRPr="00A03ECF">
              <w:rPr>
                <w:rStyle w:val="Hypertextovodkaz"/>
                <w:noProof/>
              </w:rPr>
              <w:t>SOUHRN SOCIÁLNÍ ANALÝZY</w:t>
            </w:r>
            <w:r w:rsidR="00FE5EA0">
              <w:rPr>
                <w:noProof/>
                <w:webHidden/>
              </w:rPr>
              <w:tab/>
            </w:r>
            <w:r w:rsidR="00FE5EA0">
              <w:rPr>
                <w:noProof/>
                <w:webHidden/>
              </w:rPr>
              <w:fldChar w:fldCharType="begin"/>
            </w:r>
            <w:r w:rsidR="00FE5EA0">
              <w:rPr>
                <w:noProof/>
                <w:webHidden/>
              </w:rPr>
              <w:instrText xml:space="preserve"> PAGEREF _Toc67852282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3095A06" w14:textId="15562299" w:rsidR="00340EC2" w:rsidRDefault="00340EC2">
          <w:r>
            <w:rPr>
              <w:b/>
              <w:bCs/>
            </w:rPr>
            <w:fldChar w:fldCharType="end"/>
          </w:r>
        </w:p>
      </w:sdtContent>
    </w:sdt>
    <w:p w14:paraId="28E44BC5" w14:textId="77777777" w:rsidR="00340EC2" w:rsidRDefault="00340EC2" w:rsidP="00340EC2">
      <w:pPr>
        <w:pStyle w:val="Nadpis1"/>
        <w:numPr>
          <w:ilvl w:val="0"/>
          <w:numId w:val="0"/>
        </w:numPr>
      </w:pPr>
      <w:bookmarkStart w:id="2" w:name="_Toc67852251"/>
      <w:r>
        <w:lastRenderedPageBreak/>
        <w:t>Seznam tabulek</w:t>
      </w:r>
      <w:bookmarkEnd w:id="2"/>
    </w:p>
    <w:p w14:paraId="1E2D7F1D" w14:textId="487F4EA7" w:rsidR="00FE5EA0" w:rsidRDefault="00340EC2">
      <w:pPr>
        <w:pStyle w:val="Seznamobrzk"/>
        <w:tabs>
          <w:tab w:val="right" w:leader="dot" w:pos="9062"/>
        </w:tabs>
        <w:rPr>
          <w:rFonts w:eastAsiaTheme="minorEastAsia"/>
          <w:noProof/>
          <w:lang w:eastAsia="cs-CZ"/>
        </w:rPr>
      </w:pPr>
      <w:r>
        <w:fldChar w:fldCharType="begin"/>
      </w:r>
      <w:r>
        <w:instrText xml:space="preserve"> TOC \h \z \c "Tabulka" </w:instrText>
      </w:r>
      <w:r>
        <w:fldChar w:fldCharType="separate"/>
      </w:r>
      <w:hyperlink w:anchor="_Toc67852283" w:history="1">
        <w:r w:rsidR="00FE5EA0" w:rsidRPr="000E5C40">
          <w:rPr>
            <w:rStyle w:val="Hypertextovodkaz"/>
            <w:noProof/>
          </w:rPr>
          <w:t>Tabulka 1 Obecná charakteristika o</w:t>
        </w:r>
        <w:r w:rsidR="00B521CD">
          <w:rPr>
            <w:rStyle w:val="Hypertextovodkaz"/>
            <w:noProof/>
          </w:rPr>
          <w:t>bcí MAS Brána do Českého ráje</w:t>
        </w:r>
        <w:r w:rsidR="00FE5EA0">
          <w:rPr>
            <w:noProof/>
            <w:webHidden/>
          </w:rPr>
          <w:tab/>
        </w:r>
        <w:r w:rsidR="00FE5EA0">
          <w:rPr>
            <w:noProof/>
            <w:webHidden/>
          </w:rPr>
          <w:fldChar w:fldCharType="begin"/>
        </w:r>
        <w:r w:rsidR="00FE5EA0">
          <w:rPr>
            <w:noProof/>
            <w:webHidden/>
          </w:rPr>
          <w:instrText xml:space="preserve"> PAGEREF _Toc67852283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2723E72" w14:textId="34A0F45A" w:rsidR="00FE5EA0" w:rsidRDefault="00BF405A">
      <w:pPr>
        <w:pStyle w:val="Seznamobrzk"/>
        <w:tabs>
          <w:tab w:val="right" w:leader="dot" w:pos="9062"/>
        </w:tabs>
        <w:rPr>
          <w:rFonts w:eastAsiaTheme="minorEastAsia"/>
          <w:noProof/>
          <w:lang w:eastAsia="cs-CZ"/>
        </w:rPr>
      </w:pPr>
      <w:hyperlink w:anchor="_Toc67852284" w:history="1">
        <w:r w:rsidR="00FE5EA0" w:rsidRPr="000E5C40">
          <w:rPr>
            <w:rStyle w:val="Hypertextovodkaz"/>
            <w:noProof/>
          </w:rPr>
          <w:t>Tabulka 2 Porovnání základních věkových kategorií obyvatelstva MAS B</w:t>
        </w:r>
        <w:r w:rsidR="00B521CD">
          <w:rPr>
            <w:rStyle w:val="Hypertextovodkaz"/>
            <w:noProof/>
          </w:rPr>
          <w:t xml:space="preserve">CR a index stáří </w:t>
        </w:r>
        <w:r w:rsidR="00FE5EA0">
          <w:rPr>
            <w:noProof/>
            <w:webHidden/>
          </w:rPr>
          <w:tab/>
        </w:r>
        <w:r w:rsidR="00FE5EA0">
          <w:rPr>
            <w:noProof/>
            <w:webHidden/>
          </w:rPr>
          <w:fldChar w:fldCharType="begin"/>
        </w:r>
        <w:r w:rsidR="00FE5EA0">
          <w:rPr>
            <w:noProof/>
            <w:webHidden/>
          </w:rPr>
          <w:instrText xml:space="preserve"> PAGEREF _Toc67852284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3D27D20" w14:textId="0C428ABE" w:rsidR="00FE5EA0" w:rsidRDefault="00BF405A">
      <w:pPr>
        <w:pStyle w:val="Seznamobrzk"/>
        <w:tabs>
          <w:tab w:val="right" w:leader="dot" w:pos="9062"/>
        </w:tabs>
        <w:rPr>
          <w:rFonts w:eastAsiaTheme="minorEastAsia"/>
          <w:noProof/>
          <w:lang w:eastAsia="cs-CZ"/>
        </w:rPr>
      </w:pPr>
      <w:hyperlink w:anchor="_Toc67852285" w:history="1">
        <w:r w:rsidR="00FE5EA0" w:rsidRPr="000E5C40">
          <w:rPr>
            <w:rStyle w:val="Hypertextovodkaz"/>
            <w:noProof/>
          </w:rPr>
          <w:t xml:space="preserve">Tabulka 3 Přehled hromadných ubytovacích zařízení na území MAS Brána do Českého ráje </w:t>
        </w:r>
        <w:r w:rsidR="00FE5EA0">
          <w:rPr>
            <w:noProof/>
            <w:webHidden/>
          </w:rPr>
          <w:tab/>
        </w:r>
        <w:r w:rsidR="00FE5EA0">
          <w:rPr>
            <w:noProof/>
            <w:webHidden/>
          </w:rPr>
          <w:fldChar w:fldCharType="begin"/>
        </w:r>
        <w:r w:rsidR="00FE5EA0">
          <w:rPr>
            <w:noProof/>
            <w:webHidden/>
          </w:rPr>
          <w:instrText xml:space="preserve"> PAGEREF _Toc67852285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D16E2B5" w14:textId="4BA65735" w:rsidR="00FE5EA0" w:rsidRDefault="00BF405A">
      <w:pPr>
        <w:pStyle w:val="Seznamobrzk"/>
        <w:tabs>
          <w:tab w:val="right" w:leader="dot" w:pos="9062"/>
        </w:tabs>
        <w:rPr>
          <w:rFonts w:eastAsiaTheme="minorEastAsia"/>
          <w:noProof/>
          <w:lang w:eastAsia="cs-CZ"/>
        </w:rPr>
      </w:pPr>
      <w:hyperlink w:anchor="_Toc67852286" w:history="1">
        <w:r w:rsidR="00FE5EA0" w:rsidRPr="000E5C40">
          <w:rPr>
            <w:rStyle w:val="Hypertextovodkaz"/>
            <w:noProof/>
          </w:rPr>
          <w:t>Tabulka 4 Základní vybavenost obcí na území MAS Brána do Českého ráje</w:t>
        </w:r>
        <w:r w:rsidR="00FE5EA0">
          <w:rPr>
            <w:noProof/>
            <w:webHidden/>
          </w:rPr>
          <w:tab/>
        </w:r>
        <w:r w:rsidR="00FE5EA0">
          <w:rPr>
            <w:noProof/>
            <w:webHidden/>
          </w:rPr>
          <w:fldChar w:fldCharType="begin"/>
        </w:r>
        <w:r w:rsidR="00FE5EA0">
          <w:rPr>
            <w:noProof/>
            <w:webHidden/>
          </w:rPr>
          <w:instrText xml:space="preserve"> PAGEREF _Toc67852286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204086E" w14:textId="23BB0239" w:rsidR="00FE5EA0" w:rsidRDefault="00BF405A">
      <w:pPr>
        <w:pStyle w:val="Seznamobrzk"/>
        <w:tabs>
          <w:tab w:val="right" w:leader="dot" w:pos="9062"/>
        </w:tabs>
        <w:rPr>
          <w:rFonts w:eastAsiaTheme="minorEastAsia"/>
          <w:noProof/>
          <w:lang w:eastAsia="cs-CZ"/>
        </w:rPr>
      </w:pPr>
      <w:hyperlink w:anchor="_Toc67852287" w:history="1">
        <w:r w:rsidR="00FE5EA0" w:rsidRPr="000E5C40">
          <w:rPr>
            <w:rStyle w:val="Hypertextovodkaz"/>
            <w:noProof/>
          </w:rPr>
          <w:t>Tabulka 5 Přehled dokončených bytů na území MAS Brána do Českého ráje v letech 2001-2014</w:t>
        </w:r>
        <w:r w:rsidR="00FE5EA0">
          <w:rPr>
            <w:noProof/>
            <w:webHidden/>
          </w:rPr>
          <w:tab/>
        </w:r>
        <w:r w:rsidR="00FE5EA0">
          <w:rPr>
            <w:noProof/>
            <w:webHidden/>
          </w:rPr>
          <w:fldChar w:fldCharType="begin"/>
        </w:r>
        <w:r w:rsidR="00FE5EA0">
          <w:rPr>
            <w:noProof/>
            <w:webHidden/>
          </w:rPr>
          <w:instrText xml:space="preserve"> PAGEREF _Toc67852287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FC43329" w14:textId="362E2AA9" w:rsidR="00FE5EA0" w:rsidRDefault="00BF405A">
      <w:pPr>
        <w:pStyle w:val="Seznamobrzk"/>
        <w:tabs>
          <w:tab w:val="right" w:leader="dot" w:pos="9062"/>
        </w:tabs>
        <w:rPr>
          <w:rFonts w:eastAsiaTheme="minorEastAsia"/>
          <w:noProof/>
          <w:lang w:eastAsia="cs-CZ"/>
        </w:rPr>
      </w:pPr>
      <w:hyperlink w:anchor="_Toc67852288" w:history="1">
        <w:r w:rsidR="00FE5EA0" w:rsidRPr="000E5C40">
          <w:rPr>
            <w:rStyle w:val="Hypertextovodkaz"/>
            <w:noProof/>
          </w:rPr>
          <w:t>Tabulka 6 Přehled ochrany přírody na území MAS</w:t>
        </w:r>
        <w:r w:rsidR="00FE5EA0">
          <w:rPr>
            <w:noProof/>
            <w:webHidden/>
          </w:rPr>
          <w:tab/>
        </w:r>
        <w:r w:rsidR="00FE5EA0">
          <w:rPr>
            <w:noProof/>
            <w:webHidden/>
          </w:rPr>
          <w:fldChar w:fldCharType="begin"/>
        </w:r>
        <w:r w:rsidR="00FE5EA0">
          <w:rPr>
            <w:noProof/>
            <w:webHidden/>
          </w:rPr>
          <w:instrText xml:space="preserve"> PAGEREF _Toc67852288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4EB8583" w14:textId="15A43C56" w:rsidR="00FE5EA0" w:rsidRDefault="00BF405A">
      <w:pPr>
        <w:pStyle w:val="Seznamobrzk"/>
        <w:tabs>
          <w:tab w:val="right" w:leader="dot" w:pos="9062"/>
        </w:tabs>
        <w:rPr>
          <w:rFonts w:eastAsiaTheme="minorEastAsia"/>
          <w:noProof/>
          <w:lang w:eastAsia="cs-CZ"/>
        </w:rPr>
      </w:pPr>
      <w:hyperlink w:anchor="_Toc67852289" w:history="1">
        <w:r w:rsidR="00FE5EA0" w:rsidRPr="000E5C40">
          <w:rPr>
            <w:rStyle w:val="Hypertextovodkaz"/>
            <w:noProof/>
          </w:rPr>
          <w:t>Tabulka 7 Zařízení odpadového hospodářství na územím MAS Brána do Českého ráje</w:t>
        </w:r>
        <w:r w:rsidR="00FE5EA0">
          <w:rPr>
            <w:noProof/>
            <w:webHidden/>
          </w:rPr>
          <w:tab/>
        </w:r>
        <w:r w:rsidR="00FE5EA0">
          <w:rPr>
            <w:noProof/>
            <w:webHidden/>
          </w:rPr>
          <w:fldChar w:fldCharType="begin"/>
        </w:r>
        <w:r w:rsidR="00FE5EA0">
          <w:rPr>
            <w:noProof/>
            <w:webHidden/>
          </w:rPr>
          <w:instrText xml:space="preserve"> PAGEREF _Toc67852289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A6DAF5B" w14:textId="44AE9F38" w:rsidR="00FE5EA0" w:rsidRDefault="00BF405A">
      <w:pPr>
        <w:pStyle w:val="Seznamobrzk"/>
        <w:tabs>
          <w:tab w:val="right" w:leader="dot" w:pos="9062"/>
        </w:tabs>
        <w:rPr>
          <w:rFonts w:eastAsiaTheme="minorEastAsia"/>
          <w:noProof/>
          <w:lang w:eastAsia="cs-CZ"/>
        </w:rPr>
      </w:pPr>
      <w:hyperlink w:anchor="_Toc67852290" w:history="1">
        <w:r w:rsidR="00FE5EA0" w:rsidRPr="000E5C40">
          <w:rPr>
            <w:rStyle w:val="Hypertextovodkaz"/>
            <w:noProof/>
          </w:rPr>
          <w:t>Tabulka 8 Přehled zdrojů znečištění na území MAS Brána do Českého ráje</w:t>
        </w:r>
        <w:r w:rsidR="00FE5EA0">
          <w:rPr>
            <w:noProof/>
            <w:webHidden/>
          </w:rPr>
          <w:tab/>
        </w:r>
        <w:r w:rsidR="00FE5EA0">
          <w:rPr>
            <w:noProof/>
            <w:webHidden/>
          </w:rPr>
          <w:fldChar w:fldCharType="begin"/>
        </w:r>
        <w:r w:rsidR="00FE5EA0">
          <w:rPr>
            <w:noProof/>
            <w:webHidden/>
          </w:rPr>
          <w:instrText xml:space="preserve"> PAGEREF _Toc67852290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CED1BD0" w14:textId="1271BA44" w:rsidR="00FE5EA0" w:rsidRDefault="00BF405A">
      <w:pPr>
        <w:pStyle w:val="Seznamobrzk"/>
        <w:tabs>
          <w:tab w:val="right" w:leader="dot" w:pos="9062"/>
        </w:tabs>
        <w:rPr>
          <w:rFonts w:eastAsiaTheme="minorEastAsia"/>
          <w:noProof/>
          <w:lang w:eastAsia="cs-CZ"/>
        </w:rPr>
      </w:pPr>
      <w:hyperlink w:anchor="_Toc67852291" w:history="1">
        <w:r w:rsidR="00FE5EA0" w:rsidRPr="000E5C40">
          <w:rPr>
            <w:rStyle w:val="Hypertextovodkaz"/>
            <w:noProof/>
          </w:rPr>
          <w:t>Tabulka 9 Struktura pozemků na území MAS Brána do Českého ráje</w:t>
        </w:r>
        <w:r w:rsidR="00FE5EA0">
          <w:rPr>
            <w:noProof/>
            <w:webHidden/>
          </w:rPr>
          <w:tab/>
        </w:r>
        <w:r w:rsidR="00FE5EA0">
          <w:rPr>
            <w:noProof/>
            <w:webHidden/>
          </w:rPr>
          <w:fldChar w:fldCharType="begin"/>
        </w:r>
        <w:r w:rsidR="00FE5EA0">
          <w:rPr>
            <w:noProof/>
            <w:webHidden/>
          </w:rPr>
          <w:instrText xml:space="preserve"> PAGEREF _Toc67852291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F50C7A9" w14:textId="12467874" w:rsidR="00FE5EA0" w:rsidRDefault="00BF405A">
      <w:pPr>
        <w:pStyle w:val="Seznamobrzk"/>
        <w:tabs>
          <w:tab w:val="right" w:leader="dot" w:pos="9062"/>
        </w:tabs>
        <w:rPr>
          <w:rFonts w:eastAsiaTheme="minorEastAsia"/>
          <w:noProof/>
          <w:lang w:eastAsia="cs-CZ"/>
        </w:rPr>
      </w:pPr>
      <w:hyperlink w:anchor="_Toc67852292" w:history="1">
        <w:r w:rsidR="00FE5EA0" w:rsidRPr="000E5C40">
          <w:rPr>
            <w:rStyle w:val="Hypertextovodkaz"/>
            <w:noProof/>
          </w:rPr>
          <w:t xml:space="preserve">Tabulka 10 Přehled sociálních služeb na území MAS Brána do Českého ráje v roce 2020  </w:t>
        </w:r>
        <w:r w:rsidR="00FE5EA0">
          <w:rPr>
            <w:noProof/>
            <w:webHidden/>
          </w:rPr>
          <w:tab/>
        </w:r>
        <w:r w:rsidR="00FE5EA0">
          <w:rPr>
            <w:noProof/>
            <w:webHidden/>
          </w:rPr>
          <w:fldChar w:fldCharType="begin"/>
        </w:r>
        <w:r w:rsidR="00FE5EA0">
          <w:rPr>
            <w:noProof/>
            <w:webHidden/>
          </w:rPr>
          <w:instrText xml:space="preserve"> PAGEREF _Toc67852292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9089B14" w14:textId="52E0264C" w:rsidR="00FE5EA0" w:rsidRDefault="00BF405A">
      <w:pPr>
        <w:pStyle w:val="Seznamobrzk"/>
        <w:tabs>
          <w:tab w:val="right" w:leader="dot" w:pos="9062"/>
        </w:tabs>
        <w:rPr>
          <w:rFonts w:eastAsiaTheme="minorEastAsia"/>
          <w:noProof/>
          <w:lang w:eastAsia="cs-CZ"/>
        </w:rPr>
      </w:pPr>
      <w:hyperlink w:anchor="_Toc67852293" w:history="1">
        <w:r w:rsidR="00FE5EA0" w:rsidRPr="000E5C40">
          <w:rPr>
            <w:rStyle w:val="Hypertextovodkaz"/>
            <w:noProof/>
          </w:rPr>
          <w:t>Tabulka 11 Přehled dalších poskytovaných služeb na</w:t>
        </w:r>
        <w:r w:rsidR="00B521CD">
          <w:rPr>
            <w:rStyle w:val="Hypertextovodkaz"/>
            <w:noProof/>
          </w:rPr>
          <w:t xml:space="preserve"> území MAS BCR</w:t>
        </w:r>
        <w:r w:rsidR="00FE5EA0" w:rsidRPr="000E5C40">
          <w:rPr>
            <w:rStyle w:val="Hypertextovodkaz"/>
            <w:noProof/>
          </w:rPr>
          <w:t xml:space="preserve"> v roce 2020 – nejsou sociální službou</w:t>
        </w:r>
        <w:r w:rsidR="00FE5EA0">
          <w:rPr>
            <w:noProof/>
            <w:webHidden/>
          </w:rPr>
          <w:tab/>
        </w:r>
        <w:r w:rsidR="00FE5EA0">
          <w:rPr>
            <w:noProof/>
            <w:webHidden/>
          </w:rPr>
          <w:fldChar w:fldCharType="begin"/>
        </w:r>
        <w:r w:rsidR="00FE5EA0">
          <w:rPr>
            <w:noProof/>
            <w:webHidden/>
          </w:rPr>
          <w:instrText xml:space="preserve"> PAGEREF _Toc67852293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2A320B55" w14:textId="72E69961" w:rsidR="00FE5EA0" w:rsidRDefault="00BF405A">
      <w:pPr>
        <w:pStyle w:val="Seznamobrzk"/>
        <w:tabs>
          <w:tab w:val="right" w:leader="dot" w:pos="9062"/>
        </w:tabs>
        <w:rPr>
          <w:rFonts w:eastAsiaTheme="minorEastAsia"/>
          <w:noProof/>
          <w:lang w:eastAsia="cs-CZ"/>
        </w:rPr>
      </w:pPr>
      <w:hyperlink w:anchor="_Toc67852294" w:history="1">
        <w:r w:rsidR="00FE5EA0" w:rsidRPr="000E5C40">
          <w:rPr>
            <w:rStyle w:val="Hypertextovodkaz"/>
            <w:noProof/>
          </w:rPr>
          <w:t>Tabulka 12: Největší podniky se sídlem na území MAS B</w:t>
        </w:r>
        <w:r w:rsidR="00B521CD">
          <w:rPr>
            <w:rStyle w:val="Hypertextovodkaz"/>
            <w:noProof/>
          </w:rPr>
          <w:t>CR</w:t>
        </w:r>
        <w:r w:rsidR="00FE5EA0" w:rsidRPr="000E5C40">
          <w:rPr>
            <w:rStyle w:val="Hypertextovodkaz"/>
            <w:noProof/>
          </w:rPr>
          <w:t xml:space="preserve"> podle počtu zaměstnanců</w:t>
        </w:r>
        <w:r w:rsidR="00FE5EA0">
          <w:rPr>
            <w:noProof/>
            <w:webHidden/>
          </w:rPr>
          <w:tab/>
        </w:r>
        <w:r w:rsidR="00FE5EA0">
          <w:rPr>
            <w:noProof/>
            <w:webHidden/>
          </w:rPr>
          <w:fldChar w:fldCharType="begin"/>
        </w:r>
        <w:r w:rsidR="00FE5EA0">
          <w:rPr>
            <w:noProof/>
            <w:webHidden/>
          </w:rPr>
          <w:instrText xml:space="preserve"> PAGEREF _Toc67852294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CE99724" w14:textId="25F0B863" w:rsidR="00FE5EA0" w:rsidRDefault="00BF405A">
      <w:pPr>
        <w:pStyle w:val="Seznamobrzk"/>
        <w:tabs>
          <w:tab w:val="right" w:leader="dot" w:pos="9062"/>
        </w:tabs>
        <w:rPr>
          <w:rFonts w:eastAsiaTheme="minorEastAsia"/>
          <w:noProof/>
          <w:lang w:eastAsia="cs-CZ"/>
        </w:rPr>
      </w:pPr>
      <w:hyperlink w:anchor="_Toc67852295" w:history="1">
        <w:r w:rsidR="00FE5EA0" w:rsidRPr="000E5C40">
          <w:rPr>
            <w:rStyle w:val="Hypertextovodkaz"/>
            <w:noProof/>
          </w:rPr>
          <w:t xml:space="preserve">Tabulka 13: Certifikovaní regionální výrobci </w:t>
        </w:r>
        <w:r w:rsidR="00FE5EA0" w:rsidRPr="000E5C40">
          <w:rPr>
            <w:rStyle w:val="Hypertextovodkaz"/>
            <w:i/>
            <w:noProof/>
          </w:rPr>
          <w:t>(Produkt Českého ráje")</w:t>
        </w:r>
        <w:r w:rsidR="00B521CD">
          <w:rPr>
            <w:rStyle w:val="Hypertextovodkaz"/>
            <w:noProof/>
          </w:rPr>
          <w:t xml:space="preserve"> na území MAS BCR</w:t>
        </w:r>
        <w:r w:rsidR="00FE5EA0">
          <w:rPr>
            <w:noProof/>
            <w:webHidden/>
          </w:rPr>
          <w:tab/>
        </w:r>
        <w:r w:rsidR="00FE5EA0">
          <w:rPr>
            <w:noProof/>
            <w:webHidden/>
          </w:rPr>
          <w:fldChar w:fldCharType="begin"/>
        </w:r>
        <w:r w:rsidR="00FE5EA0">
          <w:rPr>
            <w:noProof/>
            <w:webHidden/>
          </w:rPr>
          <w:instrText xml:space="preserve"> PAGEREF _Toc67852295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08582310" w14:textId="58C7EA1F" w:rsidR="00FE5EA0" w:rsidRDefault="00BF405A">
      <w:pPr>
        <w:pStyle w:val="Seznamobrzk"/>
        <w:tabs>
          <w:tab w:val="right" w:leader="dot" w:pos="9062"/>
        </w:tabs>
        <w:rPr>
          <w:rFonts w:eastAsiaTheme="minorEastAsia"/>
          <w:noProof/>
          <w:lang w:eastAsia="cs-CZ"/>
        </w:rPr>
      </w:pPr>
      <w:hyperlink w:anchor="_Toc67852296" w:history="1">
        <w:r w:rsidR="00FE5EA0" w:rsidRPr="000E5C40">
          <w:rPr>
            <w:rStyle w:val="Hypertextovodkaz"/>
            <w:noProof/>
          </w:rPr>
          <w:t>Tabulka 14: Nezaměstnanost v obcích MAS Brána do Českého ráje</w:t>
        </w:r>
        <w:r w:rsidR="00FE5EA0">
          <w:rPr>
            <w:noProof/>
            <w:webHidden/>
          </w:rPr>
          <w:tab/>
        </w:r>
        <w:r w:rsidR="00FE5EA0">
          <w:rPr>
            <w:noProof/>
            <w:webHidden/>
          </w:rPr>
          <w:fldChar w:fldCharType="begin"/>
        </w:r>
        <w:r w:rsidR="00FE5EA0">
          <w:rPr>
            <w:noProof/>
            <w:webHidden/>
          </w:rPr>
          <w:instrText xml:space="preserve"> PAGEREF _Toc67852296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3845CE44" w14:textId="6CB96BB5" w:rsidR="00FE5EA0" w:rsidRDefault="00BF405A">
      <w:pPr>
        <w:pStyle w:val="Seznamobrzk"/>
        <w:tabs>
          <w:tab w:val="right" w:leader="dot" w:pos="9062"/>
        </w:tabs>
        <w:rPr>
          <w:rFonts w:eastAsiaTheme="minorEastAsia"/>
          <w:noProof/>
          <w:lang w:eastAsia="cs-CZ"/>
        </w:rPr>
      </w:pPr>
      <w:hyperlink w:anchor="_Toc67852297" w:history="1">
        <w:r w:rsidR="00FE5EA0" w:rsidRPr="000E5C40">
          <w:rPr>
            <w:rStyle w:val="Hypertextovodkaz"/>
            <w:noProof/>
          </w:rPr>
          <w:t>Tabulka 15 Střední školy na území MAS Brána do Českého ráje</w:t>
        </w:r>
        <w:r w:rsidR="00FE5EA0">
          <w:rPr>
            <w:noProof/>
            <w:webHidden/>
          </w:rPr>
          <w:tab/>
        </w:r>
        <w:r w:rsidR="00FE5EA0">
          <w:rPr>
            <w:noProof/>
            <w:webHidden/>
          </w:rPr>
          <w:fldChar w:fldCharType="begin"/>
        </w:r>
        <w:r w:rsidR="00FE5EA0">
          <w:rPr>
            <w:noProof/>
            <w:webHidden/>
          </w:rPr>
          <w:instrText xml:space="preserve"> PAGEREF _Toc67852297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6906DC0B" w14:textId="03FB6E71" w:rsidR="00FE5EA0" w:rsidRDefault="00BF405A">
      <w:pPr>
        <w:pStyle w:val="Seznamobrzk"/>
        <w:tabs>
          <w:tab w:val="right" w:leader="dot" w:pos="9062"/>
        </w:tabs>
        <w:rPr>
          <w:rFonts w:eastAsiaTheme="minorEastAsia"/>
          <w:noProof/>
          <w:lang w:eastAsia="cs-CZ"/>
        </w:rPr>
      </w:pPr>
      <w:hyperlink w:anchor="_Toc67852298" w:history="1">
        <w:r w:rsidR="00FE5EA0" w:rsidRPr="000E5C40">
          <w:rPr>
            <w:rStyle w:val="Hypertextovodkaz"/>
            <w:noProof/>
          </w:rPr>
          <w:t>Tabulka 16 Školských zařízení (MŠ, ZŠ, ŠJ, ZUŠ a DDM) na území MAS Brána do Českého ráje</w:t>
        </w:r>
        <w:r w:rsidR="00FE5EA0">
          <w:rPr>
            <w:noProof/>
            <w:webHidden/>
          </w:rPr>
          <w:tab/>
        </w:r>
        <w:r w:rsidR="00FE5EA0">
          <w:rPr>
            <w:noProof/>
            <w:webHidden/>
          </w:rPr>
          <w:fldChar w:fldCharType="begin"/>
        </w:r>
        <w:r w:rsidR="00FE5EA0">
          <w:rPr>
            <w:noProof/>
            <w:webHidden/>
          </w:rPr>
          <w:instrText xml:space="preserve"> PAGEREF _Toc67852298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7348DED" w14:textId="2DBB62C7" w:rsidR="00FE5EA0" w:rsidRDefault="00BF405A">
      <w:pPr>
        <w:pStyle w:val="Seznamobrzk"/>
        <w:tabs>
          <w:tab w:val="right" w:leader="dot" w:pos="9062"/>
        </w:tabs>
        <w:rPr>
          <w:rFonts w:eastAsiaTheme="minorEastAsia"/>
          <w:noProof/>
          <w:lang w:eastAsia="cs-CZ"/>
        </w:rPr>
      </w:pPr>
      <w:hyperlink w:anchor="_Toc67852299" w:history="1">
        <w:r w:rsidR="00FE5EA0" w:rsidRPr="000E5C40">
          <w:rPr>
            <w:rStyle w:val="Hypertextovodkaz"/>
            <w:noProof/>
          </w:rPr>
          <w:t>Tabulka 17: Hospodaření obcí MAS Brána do Českého ráje za rok 2019</w:t>
        </w:r>
        <w:r w:rsidR="00FE5EA0">
          <w:rPr>
            <w:noProof/>
            <w:webHidden/>
          </w:rPr>
          <w:tab/>
        </w:r>
        <w:r w:rsidR="00FE5EA0">
          <w:rPr>
            <w:noProof/>
            <w:webHidden/>
          </w:rPr>
          <w:fldChar w:fldCharType="begin"/>
        </w:r>
        <w:r w:rsidR="00FE5EA0">
          <w:rPr>
            <w:noProof/>
            <w:webHidden/>
          </w:rPr>
          <w:instrText xml:space="preserve"> PAGEREF _Toc67852299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4635A792" w14:textId="28FF6148" w:rsidR="00FE5EA0" w:rsidRDefault="00BF405A">
      <w:pPr>
        <w:pStyle w:val="Seznamobrzk"/>
        <w:tabs>
          <w:tab w:val="right" w:leader="dot" w:pos="9062"/>
        </w:tabs>
        <w:rPr>
          <w:rFonts w:eastAsiaTheme="minorEastAsia"/>
          <w:noProof/>
          <w:lang w:eastAsia="cs-CZ"/>
        </w:rPr>
      </w:pPr>
      <w:hyperlink w:anchor="_Toc67852300" w:history="1">
        <w:r w:rsidR="00FE5EA0" w:rsidRPr="000E5C40">
          <w:rPr>
            <w:rStyle w:val="Hypertextovodkaz"/>
            <w:noProof/>
          </w:rPr>
          <w:t>Tabulka 18: Sdružení obcí na území MAS B</w:t>
        </w:r>
        <w:r w:rsidR="00B521CD">
          <w:rPr>
            <w:rStyle w:val="Hypertextovodkaz"/>
            <w:noProof/>
          </w:rPr>
          <w:t>rána do Českého ráje</w:t>
        </w:r>
        <w:r w:rsidR="00FE5EA0">
          <w:rPr>
            <w:noProof/>
            <w:webHidden/>
          </w:rPr>
          <w:tab/>
        </w:r>
        <w:r w:rsidR="00FE5EA0">
          <w:rPr>
            <w:noProof/>
            <w:webHidden/>
          </w:rPr>
          <w:fldChar w:fldCharType="begin"/>
        </w:r>
        <w:r w:rsidR="00FE5EA0">
          <w:rPr>
            <w:noProof/>
            <w:webHidden/>
          </w:rPr>
          <w:instrText xml:space="preserve"> PAGEREF _Toc67852300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136A6A27" w14:textId="64E17B53" w:rsidR="00FE5EA0" w:rsidRDefault="00BF405A">
      <w:pPr>
        <w:pStyle w:val="Seznamobrzk"/>
        <w:tabs>
          <w:tab w:val="right" w:leader="dot" w:pos="9062"/>
        </w:tabs>
        <w:rPr>
          <w:rFonts w:eastAsiaTheme="minorEastAsia"/>
          <w:noProof/>
          <w:lang w:eastAsia="cs-CZ"/>
        </w:rPr>
      </w:pPr>
      <w:hyperlink w:anchor="_Toc67852301" w:history="1">
        <w:r w:rsidR="00FE5EA0" w:rsidRPr="000E5C40">
          <w:rPr>
            <w:rStyle w:val="Hypertextovodkaz"/>
            <w:noProof/>
          </w:rPr>
          <w:t>Tabulka 19: Přehled obcí s JPO 2 či JPO 3 a identifikace rizik na území ORP</w:t>
        </w:r>
        <w:r w:rsidR="00FE5EA0">
          <w:rPr>
            <w:noProof/>
            <w:webHidden/>
          </w:rPr>
          <w:tab/>
        </w:r>
        <w:r w:rsidR="00FE5EA0">
          <w:rPr>
            <w:noProof/>
            <w:webHidden/>
          </w:rPr>
          <w:fldChar w:fldCharType="begin"/>
        </w:r>
        <w:r w:rsidR="00FE5EA0">
          <w:rPr>
            <w:noProof/>
            <w:webHidden/>
          </w:rPr>
          <w:instrText xml:space="preserve"> PAGEREF _Toc67852301 \h </w:instrText>
        </w:r>
        <w:r w:rsidR="00FE5EA0">
          <w:rPr>
            <w:noProof/>
            <w:webHidden/>
          </w:rPr>
        </w:r>
        <w:r w:rsidR="00FE5EA0">
          <w:rPr>
            <w:noProof/>
            <w:webHidden/>
          </w:rPr>
          <w:fldChar w:fldCharType="separate"/>
        </w:r>
        <w:r w:rsidR="004443EC">
          <w:rPr>
            <w:b/>
            <w:bCs/>
            <w:noProof/>
            <w:webHidden/>
          </w:rPr>
          <w:t>Chyba! Záložka není definována.</w:t>
        </w:r>
        <w:r w:rsidR="00FE5EA0">
          <w:rPr>
            <w:noProof/>
            <w:webHidden/>
          </w:rPr>
          <w:fldChar w:fldCharType="end"/>
        </w:r>
      </w:hyperlink>
    </w:p>
    <w:p w14:paraId="74771309" w14:textId="298EF1BA" w:rsidR="00FE5EA0" w:rsidRDefault="00BF405A">
      <w:pPr>
        <w:pStyle w:val="Seznamobrzk"/>
        <w:tabs>
          <w:tab w:val="right" w:leader="dot" w:pos="9062"/>
        </w:tabs>
        <w:rPr>
          <w:rFonts w:eastAsiaTheme="minorEastAsia"/>
          <w:noProof/>
          <w:lang w:eastAsia="cs-CZ"/>
        </w:rPr>
      </w:pPr>
      <w:hyperlink w:anchor="_Toc67852302" w:history="1">
        <w:r w:rsidR="00FE5EA0" w:rsidRPr="000E5C40">
          <w:rPr>
            <w:rStyle w:val="Hypertextovodkaz"/>
            <w:noProof/>
          </w:rPr>
          <w:t xml:space="preserve">Tabulka 20: Přehled informačních center na území MAS Brána do Českého ráje </w:t>
        </w:r>
        <w:r w:rsidR="00FE5EA0">
          <w:rPr>
            <w:noProof/>
            <w:webHidden/>
          </w:rPr>
          <w:tab/>
        </w:r>
        <w:r w:rsidR="00FE5EA0">
          <w:rPr>
            <w:noProof/>
            <w:webHidden/>
          </w:rPr>
          <w:fldChar w:fldCharType="begin"/>
        </w:r>
        <w:r w:rsidR="00FE5EA0">
          <w:rPr>
            <w:noProof/>
            <w:webHidden/>
          </w:rPr>
          <w:instrText xml:space="preserve"> PAGEREF _Toc67852302 \h </w:instrText>
        </w:r>
        <w:r w:rsidR="00FE5EA0">
          <w:rPr>
            <w:noProof/>
            <w:webHidden/>
          </w:rPr>
        </w:r>
        <w:r w:rsidR="00FE5EA0">
          <w:rPr>
            <w:noProof/>
            <w:webHidden/>
          </w:rPr>
          <w:fldChar w:fldCharType="separate"/>
        </w:r>
        <w:r w:rsidR="004443EC">
          <w:rPr>
            <w:noProof/>
            <w:webHidden/>
          </w:rPr>
          <w:t>2</w:t>
        </w:r>
        <w:r w:rsidR="00FE5EA0">
          <w:rPr>
            <w:noProof/>
            <w:webHidden/>
          </w:rPr>
          <w:fldChar w:fldCharType="end"/>
        </w:r>
      </w:hyperlink>
    </w:p>
    <w:p w14:paraId="51F1C881" w14:textId="6F014128" w:rsidR="003B3C69" w:rsidRDefault="00340EC2" w:rsidP="00340EC2">
      <w:pPr>
        <w:pStyle w:val="Nadpis1"/>
        <w:numPr>
          <w:ilvl w:val="0"/>
          <w:numId w:val="0"/>
        </w:numPr>
      </w:pPr>
      <w:r>
        <w:fldChar w:fldCharType="end"/>
      </w:r>
    </w:p>
    <w:p w14:paraId="4E2FF1C9" w14:textId="77777777" w:rsidR="003B3C69" w:rsidRDefault="003B3C69">
      <w:pPr>
        <w:spacing w:after="160" w:line="259" w:lineRule="auto"/>
        <w:rPr>
          <w:rFonts w:eastAsiaTheme="majorEastAsia" w:cstheme="majorBidi"/>
          <w:b/>
          <w:bCs/>
          <w:color w:val="385623" w:themeColor="accent6" w:themeShade="80"/>
          <w:sz w:val="28"/>
          <w:szCs w:val="28"/>
        </w:rPr>
      </w:pPr>
      <w:r>
        <w:br w:type="page"/>
      </w:r>
    </w:p>
    <w:p w14:paraId="59FBF9B5" w14:textId="77777777" w:rsidR="003B3C69" w:rsidRDefault="003B3C69" w:rsidP="00340EC2">
      <w:pPr>
        <w:pStyle w:val="Nadpis1"/>
        <w:numPr>
          <w:ilvl w:val="0"/>
          <w:numId w:val="0"/>
        </w:numPr>
      </w:pPr>
      <w:bookmarkStart w:id="3" w:name="_Toc67852252"/>
      <w:r>
        <w:lastRenderedPageBreak/>
        <w:t>Seznam obrázků</w:t>
      </w:r>
      <w:bookmarkEnd w:id="3"/>
    </w:p>
    <w:p w14:paraId="24D7EFA2" w14:textId="7A1BF79E" w:rsidR="00B521CD" w:rsidRDefault="003B3C69">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r:id="rId10" w:anchor="_Toc67852367" w:history="1">
        <w:r w:rsidR="00B521CD" w:rsidRPr="00A244D1">
          <w:rPr>
            <w:rStyle w:val="Hypertextovodkaz"/>
            <w:noProof/>
          </w:rPr>
          <w:t>Obrázek 1 Poloha území MAS Brána do Českého ráje</w:t>
        </w:r>
        <w:r w:rsidR="00B521CD">
          <w:rPr>
            <w:noProof/>
            <w:webHidden/>
          </w:rPr>
          <w:tab/>
        </w:r>
        <w:r w:rsidR="00B521CD">
          <w:rPr>
            <w:noProof/>
            <w:webHidden/>
          </w:rPr>
          <w:fldChar w:fldCharType="begin"/>
        </w:r>
        <w:r w:rsidR="00B521CD">
          <w:rPr>
            <w:noProof/>
            <w:webHidden/>
          </w:rPr>
          <w:instrText xml:space="preserve"> PAGEREF _Toc67852367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0B10E742" w14:textId="37F32801" w:rsidR="00B521CD" w:rsidRDefault="00BF405A">
      <w:pPr>
        <w:pStyle w:val="Seznamobrzk"/>
        <w:tabs>
          <w:tab w:val="right" w:leader="dot" w:pos="9062"/>
        </w:tabs>
        <w:rPr>
          <w:rFonts w:eastAsiaTheme="minorEastAsia"/>
          <w:noProof/>
          <w:lang w:eastAsia="cs-CZ"/>
        </w:rPr>
      </w:pPr>
      <w:hyperlink w:anchor="_Toc67852368" w:history="1">
        <w:r w:rsidR="00B521CD" w:rsidRPr="00A244D1">
          <w:rPr>
            <w:rStyle w:val="Hypertextovodkaz"/>
            <w:noProof/>
          </w:rPr>
          <w:t>Obrázek 2 MAS Brána do Českého ráje a jejich poloha vůči</w:t>
        </w:r>
        <w:r w:rsidR="00B521CD">
          <w:rPr>
            <w:rStyle w:val="Hypertextovodkaz"/>
            <w:noProof/>
          </w:rPr>
          <w:t xml:space="preserve"> významným regionálním centrům </w:t>
        </w:r>
        <w:r w:rsidR="00B521CD">
          <w:rPr>
            <w:noProof/>
            <w:webHidden/>
          </w:rPr>
          <w:tab/>
        </w:r>
        <w:r w:rsidR="00B521CD">
          <w:rPr>
            <w:noProof/>
            <w:webHidden/>
          </w:rPr>
          <w:fldChar w:fldCharType="begin"/>
        </w:r>
        <w:r w:rsidR="00B521CD">
          <w:rPr>
            <w:noProof/>
            <w:webHidden/>
          </w:rPr>
          <w:instrText xml:space="preserve"> PAGEREF _Toc67852368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22847471" w14:textId="240CC96C" w:rsidR="00B521CD" w:rsidRDefault="00BF405A">
      <w:pPr>
        <w:pStyle w:val="Seznamobrzk"/>
        <w:tabs>
          <w:tab w:val="right" w:leader="dot" w:pos="9062"/>
        </w:tabs>
        <w:rPr>
          <w:rFonts w:eastAsiaTheme="minorEastAsia"/>
          <w:noProof/>
          <w:lang w:eastAsia="cs-CZ"/>
        </w:rPr>
      </w:pPr>
      <w:hyperlink w:anchor="_Toc67852369" w:history="1">
        <w:r w:rsidR="00B521CD" w:rsidRPr="00A244D1">
          <w:rPr>
            <w:rStyle w:val="Hypertextovodkaz"/>
            <w:noProof/>
          </w:rPr>
          <w:t>Obrázek 3 Rozdělení obcí do velikostních kategorií dle počtu obyvatel</w:t>
        </w:r>
        <w:r w:rsidR="00B521CD">
          <w:rPr>
            <w:noProof/>
            <w:webHidden/>
          </w:rPr>
          <w:tab/>
        </w:r>
        <w:r w:rsidR="00B521CD">
          <w:rPr>
            <w:noProof/>
            <w:webHidden/>
          </w:rPr>
          <w:fldChar w:fldCharType="begin"/>
        </w:r>
        <w:r w:rsidR="00B521CD">
          <w:rPr>
            <w:noProof/>
            <w:webHidden/>
          </w:rPr>
          <w:instrText xml:space="preserve"> PAGEREF _Toc67852369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4E73E5FF" w14:textId="77193AD3" w:rsidR="00B521CD" w:rsidRDefault="00BF405A">
      <w:pPr>
        <w:pStyle w:val="Seznamobrzk"/>
        <w:tabs>
          <w:tab w:val="right" w:leader="dot" w:pos="9062"/>
        </w:tabs>
        <w:rPr>
          <w:rFonts w:eastAsiaTheme="minorEastAsia"/>
          <w:noProof/>
          <w:lang w:eastAsia="cs-CZ"/>
        </w:rPr>
      </w:pPr>
      <w:hyperlink w:anchor="_Toc67852370" w:history="1">
        <w:r w:rsidR="00B521CD" w:rsidRPr="00A244D1">
          <w:rPr>
            <w:rStyle w:val="Hypertextovodkaz"/>
            <w:noProof/>
          </w:rPr>
          <w:t xml:space="preserve">Obrázek 4 Vývoj počtu obyvatel na území MAS Brána do Českého ráje 2001-2020 </w:t>
        </w:r>
        <w:r w:rsidR="00B521CD">
          <w:rPr>
            <w:noProof/>
            <w:webHidden/>
          </w:rPr>
          <w:tab/>
        </w:r>
        <w:r w:rsidR="00B521CD">
          <w:rPr>
            <w:noProof/>
            <w:webHidden/>
          </w:rPr>
          <w:fldChar w:fldCharType="begin"/>
        </w:r>
        <w:r w:rsidR="00B521CD">
          <w:rPr>
            <w:noProof/>
            <w:webHidden/>
          </w:rPr>
          <w:instrText xml:space="preserve"> PAGEREF _Toc67852370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4F4B4466" w14:textId="0149C0F7" w:rsidR="00B521CD" w:rsidRDefault="00BF405A">
      <w:pPr>
        <w:pStyle w:val="Seznamobrzk"/>
        <w:tabs>
          <w:tab w:val="right" w:leader="dot" w:pos="9062"/>
        </w:tabs>
        <w:rPr>
          <w:rFonts w:eastAsiaTheme="minorEastAsia"/>
          <w:noProof/>
          <w:lang w:eastAsia="cs-CZ"/>
        </w:rPr>
      </w:pPr>
      <w:hyperlink r:id="rId11" w:anchor="_Toc67852371" w:history="1">
        <w:r w:rsidR="00B521CD" w:rsidRPr="00A244D1">
          <w:rPr>
            <w:rStyle w:val="Hypertextovodkaz"/>
            <w:noProof/>
          </w:rPr>
          <w:t>Obrázek 5 Dopravní zátěž MAS Brána do České</w:t>
        </w:r>
        <w:r w:rsidR="00B521CD">
          <w:rPr>
            <w:rStyle w:val="Hypertextovodkaz"/>
            <w:noProof/>
          </w:rPr>
          <w:t>ho ráje – Liberecký kraj, 2016</w:t>
        </w:r>
        <w:r w:rsidR="00B521CD">
          <w:rPr>
            <w:noProof/>
            <w:webHidden/>
          </w:rPr>
          <w:tab/>
        </w:r>
        <w:r w:rsidR="00B521CD">
          <w:rPr>
            <w:noProof/>
            <w:webHidden/>
          </w:rPr>
          <w:fldChar w:fldCharType="begin"/>
        </w:r>
        <w:r w:rsidR="00B521CD">
          <w:rPr>
            <w:noProof/>
            <w:webHidden/>
          </w:rPr>
          <w:instrText xml:space="preserve"> PAGEREF _Toc67852371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158BD1F4" w14:textId="10D6B65F" w:rsidR="00B521CD" w:rsidRDefault="00BF405A">
      <w:pPr>
        <w:pStyle w:val="Seznamobrzk"/>
        <w:tabs>
          <w:tab w:val="right" w:leader="dot" w:pos="9062"/>
        </w:tabs>
        <w:rPr>
          <w:rFonts w:eastAsiaTheme="minorEastAsia"/>
          <w:noProof/>
          <w:lang w:eastAsia="cs-CZ"/>
        </w:rPr>
      </w:pPr>
      <w:hyperlink r:id="rId12" w:anchor="_Toc67852372" w:history="1">
        <w:r w:rsidR="00B521CD" w:rsidRPr="00A244D1">
          <w:rPr>
            <w:rStyle w:val="Hypertextovodkaz"/>
            <w:noProof/>
          </w:rPr>
          <w:t>Obrázek 6 Dopravní zátěž MAS Brána do Českého rá</w:t>
        </w:r>
        <w:r w:rsidR="00B521CD">
          <w:rPr>
            <w:rStyle w:val="Hypertextovodkaz"/>
            <w:noProof/>
          </w:rPr>
          <w:t>je – Královéhradecký kraj, 2016</w:t>
        </w:r>
        <w:r w:rsidR="00B521CD">
          <w:rPr>
            <w:noProof/>
            <w:webHidden/>
          </w:rPr>
          <w:tab/>
        </w:r>
        <w:r w:rsidR="00B521CD">
          <w:rPr>
            <w:noProof/>
            <w:webHidden/>
          </w:rPr>
          <w:fldChar w:fldCharType="begin"/>
        </w:r>
        <w:r w:rsidR="00B521CD">
          <w:rPr>
            <w:noProof/>
            <w:webHidden/>
          </w:rPr>
          <w:instrText xml:space="preserve"> PAGEREF _Toc67852372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30022966" w14:textId="7DCDCF78" w:rsidR="00B521CD" w:rsidRDefault="00BF405A">
      <w:pPr>
        <w:pStyle w:val="Seznamobrzk"/>
        <w:tabs>
          <w:tab w:val="right" w:leader="dot" w:pos="9062"/>
        </w:tabs>
        <w:rPr>
          <w:rFonts w:eastAsiaTheme="minorEastAsia"/>
          <w:noProof/>
          <w:lang w:eastAsia="cs-CZ"/>
        </w:rPr>
      </w:pPr>
      <w:hyperlink w:anchor="_Toc67852373" w:history="1">
        <w:r w:rsidR="00B521CD" w:rsidRPr="00A244D1">
          <w:rPr>
            <w:rStyle w:val="Hypertextovodkaz"/>
            <w:noProof/>
          </w:rPr>
          <w:t>Obrázek 7 Podíl složek celkového půdního fondu v území MAS Brána do Českého ráje v roce 2019</w:t>
        </w:r>
        <w:r w:rsidR="00B521CD">
          <w:rPr>
            <w:noProof/>
            <w:webHidden/>
          </w:rPr>
          <w:tab/>
        </w:r>
        <w:r w:rsidR="00B521CD">
          <w:rPr>
            <w:noProof/>
            <w:webHidden/>
          </w:rPr>
          <w:fldChar w:fldCharType="begin"/>
        </w:r>
        <w:r w:rsidR="00B521CD">
          <w:rPr>
            <w:noProof/>
            <w:webHidden/>
          </w:rPr>
          <w:instrText xml:space="preserve"> PAGEREF _Toc67852373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5DFB0AE4" w14:textId="39999081" w:rsidR="00B521CD" w:rsidRDefault="00BF405A">
      <w:pPr>
        <w:pStyle w:val="Seznamobrzk"/>
        <w:tabs>
          <w:tab w:val="right" w:leader="dot" w:pos="9062"/>
        </w:tabs>
        <w:rPr>
          <w:rFonts w:eastAsiaTheme="minorEastAsia"/>
          <w:noProof/>
          <w:lang w:eastAsia="cs-CZ"/>
        </w:rPr>
      </w:pPr>
      <w:hyperlink w:anchor="_Toc67852374" w:history="1">
        <w:r w:rsidR="00B521CD" w:rsidRPr="00A244D1">
          <w:rPr>
            <w:rStyle w:val="Hypertextovodkaz"/>
            <w:noProof/>
          </w:rPr>
          <w:t xml:space="preserve">Obrázek 8 Obrázek 8 Vývoj nezaměstnanosti v MAS Brána do </w:t>
        </w:r>
        <w:r w:rsidR="00B521CD">
          <w:rPr>
            <w:rStyle w:val="Hypertextovodkaz"/>
            <w:noProof/>
          </w:rPr>
          <w:t>Českého ráje v letech 2015-2021</w:t>
        </w:r>
        <w:r w:rsidR="00B521CD">
          <w:rPr>
            <w:noProof/>
            <w:webHidden/>
          </w:rPr>
          <w:tab/>
        </w:r>
        <w:r w:rsidR="00B521CD">
          <w:rPr>
            <w:noProof/>
            <w:webHidden/>
          </w:rPr>
          <w:fldChar w:fldCharType="begin"/>
        </w:r>
        <w:r w:rsidR="00B521CD">
          <w:rPr>
            <w:noProof/>
            <w:webHidden/>
          </w:rPr>
          <w:instrText xml:space="preserve"> PAGEREF _Toc67852374 \h </w:instrText>
        </w:r>
        <w:r w:rsidR="00B521CD">
          <w:rPr>
            <w:noProof/>
            <w:webHidden/>
          </w:rPr>
        </w:r>
        <w:r w:rsidR="00B521CD">
          <w:rPr>
            <w:noProof/>
            <w:webHidden/>
          </w:rPr>
          <w:fldChar w:fldCharType="separate"/>
        </w:r>
        <w:r w:rsidR="004443EC">
          <w:rPr>
            <w:noProof/>
            <w:webHidden/>
          </w:rPr>
          <w:t>2</w:t>
        </w:r>
        <w:r w:rsidR="00B521CD">
          <w:rPr>
            <w:noProof/>
            <w:webHidden/>
          </w:rPr>
          <w:fldChar w:fldCharType="end"/>
        </w:r>
      </w:hyperlink>
    </w:p>
    <w:p w14:paraId="5B2552B1" w14:textId="4111719D" w:rsidR="006848CA" w:rsidRPr="001D3027" w:rsidRDefault="003B3C69" w:rsidP="00340EC2">
      <w:pPr>
        <w:pStyle w:val="Nadpis1"/>
        <w:numPr>
          <w:ilvl w:val="0"/>
          <w:numId w:val="0"/>
        </w:numPr>
      </w:pPr>
      <w:r>
        <w:fldChar w:fldCharType="end"/>
      </w:r>
      <w:r w:rsidR="00340EC2">
        <w:br w:type="page"/>
      </w:r>
    </w:p>
    <w:p w14:paraId="4AE2D1FC" w14:textId="07981A67" w:rsidR="00015E34" w:rsidRPr="00FB17FE" w:rsidRDefault="00015E34" w:rsidP="00DD4731">
      <w:pPr>
        <w:pStyle w:val="Nadpis1"/>
      </w:pPr>
      <w:bookmarkStart w:id="4" w:name="_Toc461084602"/>
      <w:bookmarkEnd w:id="0"/>
      <w:r>
        <w:lastRenderedPageBreak/>
        <w:tab/>
      </w:r>
      <w:bookmarkStart w:id="5" w:name="_Toc67852253"/>
      <w:r w:rsidRPr="00FB17FE">
        <w:t>CHARAKTERISTIKA MAS BRÁNA DO ČESKÉHO RÁJE</w:t>
      </w:r>
      <w:bookmarkEnd w:id="4"/>
      <w:bookmarkEnd w:id="5"/>
    </w:p>
    <w:p w14:paraId="300D1FAE" w14:textId="5CCFF1A3" w:rsidR="00015E34" w:rsidRPr="004037C0" w:rsidRDefault="004037C0" w:rsidP="004037C0">
      <w:pPr>
        <w:spacing w:after="360" w:line="360" w:lineRule="auto"/>
        <w:jc w:val="both"/>
      </w:pPr>
      <w:r w:rsidRPr="000868AC">
        <w:rPr>
          <w:noProof/>
          <w:lang w:eastAsia="cs-CZ"/>
        </w:rPr>
        <w:drawing>
          <wp:anchor distT="0" distB="0" distL="114300" distR="114300" simplePos="0" relativeHeight="251664384" behindDoc="0" locked="0" layoutInCell="1" allowOverlap="1" wp14:anchorId="739C52E2" wp14:editId="4DDF4AD0">
            <wp:simplePos x="0" y="0"/>
            <wp:positionH relativeFrom="margin">
              <wp:posOffset>-1270</wp:posOffset>
            </wp:positionH>
            <wp:positionV relativeFrom="margin">
              <wp:posOffset>4587074</wp:posOffset>
            </wp:positionV>
            <wp:extent cx="5760720" cy="3676015"/>
            <wp:effectExtent l="0" t="0" r="0" b="635"/>
            <wp:wrapSquare wrapText="bothSides"/>
            <wp:docPr id="62" name="obrázek 62" descr="Br C Raje poloha piskov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 C Raje poloha piskova 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676015"/>
                    </a:xfrm>
                    <a:prstGeom prst="rect">
                      <a:avLst/>
                    </a:prstGeom>
                    <a:noFill/>
                    <a:ln w="9525">
                      <a:noFill/>
                      <a:miter lim="800000"/>
                      <a:headEnd/>
                      <a:tailEnd/>
                    </a:ln>
                  </pic:spPr>
                </pic:pic>
              </a:graphicData>
            </a:graphic>
          </wp:anchor>
        </w:drawing>
      </w:r>
      <w:r w:rsidR="00015E34">
        <w:rPr>
          <w:rFonts w:eastAsia="Calibri"/>
        </w:rPr>
        <w:tab/>
      </w:r>
      <w:r w:rsidR="00015E34" w:rsidRPr="000868AC">
        <w:rPr>
          <w:rFonts w:eastAsia="Calibri"/>
        </w:rPr>
        <w:t xml:space="preserve">Místní akční skupina Brána do Českého ráje (dále jen MAS) se rozkládá přibližně 100 km severovýchodně od hlavního města Prahy. MAS tvoří širší severovýchodní zázemí jednoho z hlavních center oblasti Jičína a východní zázemí Semil, dalšího z center oblasti. MAS leží na hranicích několika různých regionů. Jedná se o dva administrativní regiony NUTS III (Liberecký a Královéhradecký kraj), a dále pak členské obce MAS přináleží k pěti různým ORP (Semily a Turnov z Libereckého kraje; Dvůr Králové nad Labem, Jičín a Nová Paka z Královéhradeckého kraje). </w:t>
      </w:r>
      <w:r w:rsidR="00015E34" w:rsidRPr="005015BE">
        <w:rPr>
          <w:rFonts w:eastAsia="Calibri"/>
          <w:bCs/>
        </w:rPr>
        <w:t>Celkov</w:t>
      </w:r>
      <w:r w:rsidR="00384C2B">
        <w:rPr>
          <w:rFonts w:eastAsia="Calibri"/>
          <w:bCs/>
        </w:rPr>
        <w:t>ý počet členských obcí MAS je 48</w:t>
      </w:r>
      <w:r w:rsidR="00015E34" w:rsidRPr="005015BE">
        <w:rPr>
          <w:rFonts w:eastAsia="Calibri"/>
          <w:bCs/>
        </w:rPr>
        <w:t>. Obce se do MAS začlenily především v rámci dobrovolných svazků obcí (Brada - 14 obcí; Tábor - 11 obcí; Pojizeří - 13 obcí), ale také jednotlivě (9 obcí: Borovnice, Lázně Bělohrad, Nová Paka,</w:t>
      </w:r>
      <w:r w:rsidR="00015E34">
        <w:rPr>
          <w:rFonts w:eastAsia="Calibri"/>
          <w:bCs/>
        </w:rPr>
        <w:t xml:space="preserve"> </w:t>
      </w:r>
      <w:r w:rsidR="00384C2B">
        <w:rPr>
          <w:rFonts w:eastAsia="Calibri"/>
          <w:bCs/>
        </w:rPr>
        <w:t xml:space="preserve">Stará Paka, </w:t>
      </w:r>
      <w:r w:rsidR="00015E34" w:rsidRPr="005015BE">
        <w:rPr>
          <w:rFonts w:eastAsia="Calibri"/>
          <w:bCs/>
        </w:rPr>
        <w:t>Pecka, Úbislavice, Vidochov, Choteč, Lužany, Mlázovice). Statut města má pouze 5 největších obcí – Lázně Bělohrad, Nová Paka a Železnice v Královéhradeckém kraji, Lomnice nad Popelkou a Rovensko pod Troskami v Libereckém kraji. Vedle měst se v území nacházejí i tři obce se statutem „městys“ (Libštát, Mlázovice a Pecka).</w:t>
      </w:r>
      <w:r w:rsidRPr="004037C0">
        <w:rPr>
          <w:noProof/>
          <w:lang w:eastAsia="cs-CZ"/>
        </w:rPr>
        <w:t xml:space="preserve"> </w:t>
      </w:r>
      <w:r>
        <w:rPr>
          <w:noProof/>
          <w:lang w:eastAsia="cs-CZ"/>
        </w:rPr>
        <mc:AlternateContent>
          <mc:Choice Requires="wps">
            <w:drawing>
              <wp:anchor distT="0" distB="0" distL="114300" distR="114300" simplePos="0" relativeHeight="251666432" behindDoc="0" locked="0" layoutInCell="1" allowOverlap="1" wp14:anchorId="65DA2104" wp14:editId="7C3264B8">
                <wp:simplePos x="0" y="0"/>
                <wp:positionH relativeFrom="column">
                  <wp:posOffset>0</wp:posOffset>
                </wp:positionH>
                <wp:positionV relativeFrom="paragraph">
                  <wp:posOffset>3825875</wp:posOffset>
                </wp:positionV>
                <wp:extent cx="5760720" cy="457200"/>
                <wp:effectExtent l="0" t="0" r="0" b="0"/>
                <wp:wrapSquare wrapText="bothSides"/>
                <wp:docPr id="4" name="Textové pole 4"/>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72FF9BBA" w14:textId="26A2CBED" w:rsidR="00FE5EA0" w:rsidRPr="00336326" w:rsidRDefault="00FE5EA0" w:rsidP="004037C0">
                            <w:pPr>
                              <w:pStyle w:val="Titulek"/>
                              <w:rPr>
                                <w:rFonts w:eastAsia="Calibri"/>
                              </w:rPr>
                            </w:pPr>
                            <w:bookmarkStart w:id="6" w:name="_Toc67852367"/>
                            <w:r>
                              <w:t xml:space="preserve">Obrázek </w:t>
                            </w:r>
                            <w:fldSimple w:instr=" SEQ Obrázek \* ARABIC ">
                              <w:r w:rsidR="004443EC">
                                <w:rPr>
                                  <w:noProof/>
                                </w:rPr>
                                <w:t>1</w:t>
                              </w:r>
                            </w:fldSimple>
                            <w:r>
                              <w:t xml:space="preserve"> </w:t>
                            </w:r>
                            <w:r w:rsidRPr="007800DD">
                              <w:t>Poloha území MAS Brána do Českého rá</w:t>
                            </w:r>
                            <w:r>
                              <w:t>je (zdroj: vlastní zpracování</w:t>
                            </w:r>
                            <w:r w:rsidRPr="007800DD">
                              <w:t>)</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DA2104" id="_x0000_t202" coordsize="21600,21600" o:spt="202" path="m,l,21600r21600,l21600,xe">
                <v:stroke joinstyle="miter"/>
                <v:path gradientshapeok="t" o:connecttype="rect"/>
              </v:shapetype>
              <v:shape id="Textové pole 4" o:spid="_x0000_s1026" type="#_x0000_t202" style="position:absolute;left:0;text-align:left;margin-left:0;margin-top:301.25pt;width:45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" stroked="f">
                <v:textbox inset="0,0,0,0">
                  <w:txbxContent>
                    <w:p w14:paraId="72FF9BBA" w14:textId="26A2CBED" w:rsidR="00FE5EA0" w:rsidRPr="00336326" w:rsidRDefault="00FE5EA0" w:rsidP="004037C0">
                      <w:pPr>
                        <w:pStyle w:val="Titulek"/>
                        <w:rPr>
                          <w:rFonts w:eastAsia="Calibri"/>
                        </w:rPr>
                      </w:pPr>
                      <w:bookmarkStart w:id="6" w:name="_Toc67852367"/>
                      <w:r>
                        <w:t xml:space="preserve">Obrázek </w:t>
                      </w:r>
                      <w:r>
                        <w:fldChar w:fldCharType="begin"/>
                      </w:r>
                      <w:r>
                        <w:instrText xml:space="preserve"> SEQ Obrázek \* ARABIC </w:instrText>
                      </w:r>
                      <w:r>
                        <w:fldChar w:fldCharType="separate"/>
                      </w:r>
                      <w:r w:rsidR="004443EC">
                        <w:rPr>
                          <w:noProof/>
                        </w:rPr>
                        <w:t>1</w:t>
                      </w:r>
                      <w:r>
                        <w:fldChar w:fldCharType="end"/>
                      </w:r>
                      <w:r>
                        <w:t xml:space="preserve"> </w:t>
                      </w:r>
                      <w:r w:rsidRPr="007800DD">
                        <w:t>Poloha území MAS Brána do Českého rá</w:t>
                      </w:r>
                      <w:r>
                        <w:t>je (zdroj: vlastní zpracování</w:t>
                      </w:r>
                      <w:r w:rsidRPr="007800DD">
                        <w:t>)</w:t>
                      </w:r>
                      <w:bookmarkEnd w:id="6"/>
                    </w:p>
                  </w:txbxContent>
                </v:textbox>
                <w10:wrap type="square"/>
              </v:shape>
            </w:pict>
          </mc:Fallback>
        </mc:AlternateContent>
      </w:r>
    </w:p>
    <w:p w14:paraId="4C1E33B3" w14:textId="00A0AA9E" w:rsidR="004037C0" w:rsidRDefault="004037C0" w:rsidP="004037C0">
      <w:pPr>
        <w:pStyle w:val="Titulek"/>
        <w:keepNext/>
      </w:pPr>
      <w:bookmarkStart w:id="7" w:name="_Toc67852368"/>
      <w:r>
        <w:lastRenderedPageBreak/>
        <w:t xml:space="preserve">Obrázek </w:t>
      </w:r>
      <w:fldSimple w:instr=" SEQ Obrázek \* ARABIC ">
        <w:r w:rsidR="004443EC">
          <w:rPr>
            <w:noProof/>
          </w:rPr>
          <w:t>2</w:t>
        </w:r>
      </w:fldSimple>
      <w:r>
        <w:t xml:space="preserve"> </w:t>
      </w:r>
      <w:r w:rsidRPr="00E13AC8">
        <w:t xml:space="preserve">MAS Brána do Českého ráje a jejich poloha vůči významným regionálním centrům </w:t>
      </w:r>
      <w:r>
        <w:br/>
      </w:r>
      <w:r w:rsidRPr="00E13AC8">
        <w:t xml:space="preserve">(zdroj: vlastní </w:t>
      </w:r>
      <w:r w:rsidR="00384C2B">
        <w:t>zpracování</w:t>
      </w:r>
      <w:r w:rsidRPr="00E13AC8">
        <w:t>)</w:t>
      </w:r>
      <w:bookmarkEnd w:id="7"/>
    </w:p>
    <w:p w14:paraId="4C1B4DA9" w14:textId="77777777" w:rsidR="00015E34" w:rsidRPr="000868AC" w:rsidRDefault="00015E34" w:rsidP="00015E34">
      <w:pPr>
        <w:spacing w:after="360" w:line="360" w:lineRule="auto"/>
        <w:jc w:val="center"/>
      </w:pPr>
      <w:r w:rsidRPr="000868AC">
        <w:rPr>
          <w:noProof/>
          <w:lang w:eastAsia="cs-CZ"/>
        </w:rPr>
        <w:drawing>
          <wp:inline distT="0" distB="0" distL="0" distR="0" wp14:anchorId="4DD2BFD8" wp14:editId="29169324">
            <wp:extent cx="5760000" cy="4982400"/>
            <wp:effectExtent l="0" t="0" r="0" b="0"/>
            <wp:docPr id="9" name="Obrázek 12" descr="Br C Raje obce piskova 2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 Raje obce piskova 2 P.jpg"/>
                    <pic:cNvPicPr/>
                  </pic:nvPicPr>
                  <pic:blipFill>
                    <a:blip r:embed="rId14" cstate="print"/>
                    <a:stretch>
                      <a:fillRect/>
                    </a:stretch>
                  </pic:blipFill>
                  <pic:spPr>
                    <a:xfrm>
                      <a:off x="0" y="0"/>
                      <a:ext cx="5760000" cy="4982400"/>
                    </a:xfrm>
                    <a:prstGeom prst="rect">
                      <a:avLst/>
                    </a:prstGeom>
                  </pic:spPr>
                </pic:pic>
              </a:graphicData>
            </a:graphic>
          </wp:inline>
        </w:drawing>
      </w:r>
    </w:p>
    <w:p w14:paraId="4E7F1779" w14:textId="5188CCE3" w:rsidR="00015E34" w:rsidRPr="000868AC" w:rsidRDefault="00015E34" w:rsidP="00015E34">
      <w:pPr>
        <w:spacing w:after="360" w:line="360" w:lineRule="auto"/>
        <w:jc w:val="both"/>
      </w:pPr>
      <w:r>
        <w:tab/>
      </w:r>
      <w:r w:rsidRPr="000868AC">
        <w:t xml:space="preserve">Celková rozloha zahrnuje </w:t>
      </w:r>
      <w:r w:rsidRPr="00C64F8C">
        <w:rPr>
          <w:b/>
        </w:rPr>
        <w:t>450,97 km</w:t>
      </w:r>
      <w:r w:rsidRPr="00C64F8C">
        <w:rPr>
          <w:b/>
          <w:vertAlign w:val="superscript"/>
        </w:rPr>
        <w:t>2</w:t>
      </w:r>
      <w:r w:rsidRPr="000868AC">
        <w:t xml:space="preserve"> a žije zde </w:t>
      </w:r>
      <w:r w:rsidR="00B67941" w:rsidRPr="00B67941">
        <w:rPr>
          <w:b/>
        </w:rPr>
        <w:t>39</w:t>
      </w:r>
      <w:r w:rsidR="00B67941">
        <w:rPr>
          <w:b/>
        </w:rPr>
        <w:t> </w:t>
      </w:r>
      <w:r w:rsidR="00B67941" w:rsidRPr="00B67941">
        <w:rPr>
          <w:b/>
        </w:rPr>
        <w:t>918</w:t>
      </w:r>
      <w:r w:rsidR="00B67941">
        <w:t xml:space="preserve"> </w:t>
      </w:r>
      <w:r w:rsidRPr="000868AC">
        <w:t xml:space="preserve">obyvatel (k </w:t>
      </w:r>
      <w:r w:rsidR="00A146FA">
        <w:t>1. 1. 2020</w:t>
      </w:r>
      <w:r w:rsidRPr="000868AC">
        <w:t xml:space="preserve">). Hustota zalidnění území tak činí přibližně </w:t>
      </w:r>
      <w:r w:rsidR="00B67941">
        <w:t>88,5</w:t>
      </w:r>
      <w:r w:rsidRPr="000868AC">
        <w:t xml:space="preserve"> obyvatel na km</w:t>
      </w:r>
      <w:r w:rsidRPr="000868AC">
        <w:rPr>
          <w:vertAlign w:val="superscript"/>
        </w:rPr>
        <w:t>2</w:t>
      </w:r>
      <w:r w:rsidRPr="000868AC">
        <w:t>. Území MAS tak v porovnání s hodnotami obou krajů představuje spíše méně zalidněné území (Liberecký kraj 138,7 ob./km</w:t>
      </w:r>
      <w:r w:rsidRPr="000868AC">
        <w:rPr>
          <w:vertAlign w:val="superscript"/>
        </w:rPr>
        <w:t>2</w:t>
      </w:r>
      <w:r w:rsidRPr="000868AC">
        <w:t>, Královéhradecký kraj 116 ob./km</w:t>
      </w:r>
      <w:r w:rsidRPr="000868AC">
        <w:rPr>
          <w:vertAlign w:val="superscript"/>
        </w:rPr>
        <w:t>2</w:t>
      </w:r>
      <w:r w:rsidRPr="000868AC">
        <w:t>), zvláště při uvážení skutečnosti, že všech pět obcí MAS se statutem „město“ představují přibližně čtvrtinu území MAS, ale více než polovinu obyvatel. Přehled členských obcí a základních charakteristik přináší tabulka 2.</w:t>
      </w:r>
    </w:p>
    <w:p w14:paraId="7CB456F1" w14:textId="77777777" w:rsidR="00015E34" w:rsidRPr="000868AC" w:rsidRDefault="00015E34" w:rsidP="00015E34">
      <w:pPr>
        <w:spacing w:after="360" w:line="360" w:lineRule="auto"/>
        <w:jc w:val="both"/>
      </w:pPr>
    </w:p>
    <w:p w14:paraId="2D786186" w14:textId="77777777" w:rsidR="00015E34" w:rsidRPr="000868AC" w:rsidRDefault="00015E34" w:rsidP="00015E34">
      <w:pPr>
        <w:spacing w:after="360" w:line="360" w:lineRule="auto"/>
        <w:jc w:val="both"/>
      </w:pPr>
    </w:p>
    <w:p w14:paraId="2413B157" w14:textId="109BC348" w:rsidR="004037C0" w:rsidRDefault="004037C0" w:rsidP="004037C0">
      <w:pPr>
        <w:pStyle w:val="Titulek"/>
        <w:keepNext/>
      </w:pPr>
      <w:bookmarkStart w:id="8" w:name="_Toc67852283"/>
      <w:r>
        <w:lastRenderedPageBreak/>
        <w:t xml:space="preserve">Tabulka </w:t>
      </w:r>
      <w:fldSimple w:instr=" SEQ Tabulka \* ARABIC ">
        <w:r w:rsidR="004443EC">
          <w:rPr>
            <w:noProof/>
          </w:rPr>
          <w:t>1</w:t>
        </w:r>
      </w:fldSimple>
      <w:r>
        <w:t xml:space="preserve"> </w:t>
      </w:r>
      <w:r w:rsidRPr="00FC7CB4">
        <w:t>Obecná charakteristika obcí MAS Brána do Českého ráje (zdroj: ČSÚ, 2020)</w:t>
      </w:r>
      <w:bookmarkEnd w:id="8"/>
    </w:p>
    <w:tbl>
      <w:tblPr>
        <w:tblStyle w:val="Tabulkasmkou4zvraznn6"/>
        <w:tblW w:w="9640" w:type="dxa"/>
        <w:tblLook w:val="04A0" w:firstRow="1" w:lastRow="0" w:firstColumn="1" w:lastColumn="0" w:noHBand="0" w:noVBand="1"/>
      </w:tblPr>
      <w:tblGrid>
        <w:gridCol w:w="2381"/>
        <w:gridCol w:w="829"/>
        <w:gridCol w:w="684"/>
        <w:gridCol w:w="879"/>
        <w:gridCol w:w="1075"/>
        <w:gridCol w:w="965"/>
        <w:gridCol w:w="1568"/>
        <w:gridCol w:w="1259"/>
      </w:tblGrid>
      <w:tr w:rsidR="00384C2B" w:rsidRPr="00384C2B" w14:paraId="250ED384" w14:textId="77777777" w:rsidTr="00384C2B">
        <w:trPr>
          <w:cnfStyle w:val="100000000000" w:firstRow="1" w:lastRow="0" w:firstColumn="0" w:lastColumn="0" w:oddVBand="0" w:evenVBand="0" w:oddHBand="0" w:evenHBand="0" w:firstRowFirstColumn="0" w:firstRowLastColumn="0" w:lastRowFirstColumn="0" w:lastRowLastColumn="0"/>
          <w:trHeight w:val="800"/>
          <w:tblHeader/>
        </w:trPr>
        <w:tc>
          <w:tcPr>
            <w:cnfStyle w:val="001000000000" w:firstRow="0" w:lastRow="0" w:firstColumn="1" w:lastColumn="0" w:oddVBand="0" w:evenVBand="0" w:oddHBand="0" w:evenHBand="0" w:firstRowFirstColumn="0" w:firstRowLastColumn="0" w:lastRowFirstColumn="0" w:lastRowLastColumn="0"/>
            <w:tcW w:w="2381" w:type="dxa"/>
            <w:noWrap/>
            <w:vAlign w:val="center"/>
            <w:hideMark/>
          </w:tcPr>
          <w:p w14:paraId="4A3EEDFD" w14:textId="03566191" w:rsidR="00384C2B" w:rsidRPr="00384C2B" w:rsidRDefault="00384C2B" w:rsidP="00384C2B">
            <w:pPr>
              <w:spacing w:after="0" w:line="240" w:lineRule="auto"/>
              <w:jc w:val="center"/>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Název obce</w:t>
            </w:r>
          </w:p>
        </w:tc>
        <w:tc>
          <w:tcPr>
            <w:tcW w:w="852" w:type="dxa"/>
            <w:vAlign w:val="center"/>
            <w:hideMark/>
          </w:tcPr>
          <w:p w14:paraId="6B3CEE21" w14:textId="6B1A3E26"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Statut</w:t>
            </w:r>
          </w:p>
        </w:tc>
        <w:tc>
          <w:tcPr>
            <w:tcW w:w="630" w:type="dxa"/>
            <w:vAlign w:val="center"/>
            <w:hideMark/>
          </w:tcPr>
          <w:p w14:paraId="1B88656C" w14:textId="3F823A6A"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Počet částí</w:t>
            </w:r>
          </w:p>
        </w:tc>
        <w:tc>
          <w:tcPr>
            <w:tcW w:w="797" w:type="dxa"/>
            <w:vAlign w:val="center"/>
            <w:hideMark/>
          </w:tcPr>
          <w:p w14:paraId="5AA79668" w14:textId="3D986FB0"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Rozloha (km</w:t>
            </w:r>
            <w:r w:rsidRPr="00384C2B">
              <w:rPr>
                <w:rFonts w:ascii="Calibri" w:eastAsia="Times New Roman" w:hAnsi="Calibri" w:cs="Calibri"/>
                <w:bCs w:val="0"/>
                <w:color w:val="000000"/>
                <w:sz w:val="20"/>
                <w:szCs w:val="18"/>
                <w:vertAlign w:val="superscript"/>
                <w:lang w:eastAsia="cs-CZ"/>
              </w:rPr>
              <w:t>2</w:t>
            </w:r>
            <w:r w:rsidRPr="00384C2B">
              <w:rPr>
                <w:rFonts w:ascii="Calibri" w:eastAsia="Times New Roman" w:hAnsi="Calibri" w:cs="Calibri"/>
                <w:bCs w:val="0"/>
                <w:color w:val="000000"/>
                <w:sz w:val="20"/>
                <w:szCs w:val="18"/>
                <w:lang w:eastAsia="cs-CZ"/>
              </w:rPr>
              <w:t>)</w:t>
            </w:r>
          </w:p>
        </w:tc>
        <w:tc>
          <w:tcPr>
            <w:tcW w:w="1076" w:type="dxa"/>
            <w:vAlign w:val="center"/>
            <w:hideMark/>
          </w:tcPr>
          <w:p w14:paraId="47DDF65C" w14:textId="77777777"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bCs w:val="0"/>
                <w:color w:val="000000"/>
                <w:sz w:val="20"/>
                <w:szCs w:val="18"/>
                <w:lang w:eastAsia="cs-CZ"/>
              </w:rPr>
              <w:t>Počet obyvatel</w:t>
            </w:r>
          </w:p>
          <w:p w14:paraId="6A41FA22" w14:textId="2940F559"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k 1.1.2020</w:t>
            </w:r>
          </w:p>
        </w:tc>
        <w:tc>
          <w:tcPr>
            <w:tcW w:w="871" w:type="dxa"/>
            <w:vAlign w:val="center"/>
            <w:hideMark/>
          </w:tcPr>
          <w:p w14:paraId="0025C8D7" w14:textId="07D7E418"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Hustota zalidnění</w:t>
            </w:r>
          </w:p>
        </w:tc>
        <w:tc>
          <w:tcPr>
            <w:tcW w:w="1433" w:type="dxa"/>
            <w:vAlign w:val="center"/>
            <w:hideMark/>
          </w:tcPr>
          <w:p w14:paraId="44969574" w14:textId="49C2C890"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Kraj</w:t>
            </w:r>
          </w:p>
        </w:tc>
        <w:tc>
          <w:tcPr>
            <w:tcW w:w="1600" w:type="dxa"/>
            <w:vAlign w:val="center"/>
            <w:hideMark/>
          </w:tcPr>
          <w:p w14:paraId="5FF06991" w14:textId="77777777" w:rsidR="00384C2B" w:rsidRPr="00384C2B" w:rsidRDefault="00384C2B" w:rsidP="00384C2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18"/>
                <w:lang w:eastAsia="cs-CZ"/>
              </w:rPr>
            </w:pPr>
            <w:r w:rsidRPr="00384C2B">
              <w:rPr>
                <w:rFonts w:ascii="Calibri" w:eastAsia="Times New Roman" w:hAnsi="Calibri" w:cs="Calibri"/>
                <w:bCs w:val="0"/>
                <w:color w:val="000000"/>
                <w:sz w:val="20"/>
                <w:szCs w:val="18"/>
                <w:lang w:eastAsia="cs-CZ"/>
              </w:rPr>
              <w:t>ORP</w:t>
            </w:r>
          </w:p>
        </w:tc>
      </w:tr>
      <w:tr w:rsidR="00384C2B" w:rsidRPr="00652FF1" w14:paraId="7366A81E" w14:textId="77777777" w:rsidTr="00384C2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EBF531C"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bCs w:val="0"/>
                <w:color w:val="000000"/>
                <w:sz w:val="20"/>
                <w:szCs w:val="18"/>
                <w:lang w:eastAsia="cs-CZ"/>
              </w:rPr>
              <w:t>Bělá</w:t>
            </w:r>
          </w:p>
        </w:tc>
        <w:tc>
          <w:tcPr>
            <w:tcW w:w="852" w:type="dxa"/>
            <w:hideMark/>
          </w:tcPr>
          <w:p w14:paraId="7CE4288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7F35DD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2E64E8B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7,76</w:t>
            </w:r>
          </w:p>
        </w:tc>
        <w:tc>
          <w:tcPr>
            <w:tcW w:w="1076" w:type="dxa"/>
            <w:hideMark/>
          </w:tcPr>
          <w:p w14:paraId="703F760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273</w:t>
            </w:r>
          </w:p>
        </w:tc>
        <w:tc>
          <w:tcPr>
            <w:tcW w:w="871" w:type="dxa"/>
            <w:hideMark/>
          </w:tcPr>
          <w:p w14:paraId="4D9F354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35,2</w:t>
            </w:r>
          </w:p>
        </w:tc>
        <w:tc>
          <w:tcPr>
            <w:tcW w:w="1433" w:type="dxa"/>
            <w:hideMark/>
          </w:tcPr>
          <w:p w14:paraId="6FCB6C5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A08EC8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6B9B5A3F"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44C8620"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Benešov u Semil</w:t>
            </w:r>
          </w:p>
        </w:tc>
        <w:tc>
          <w:tcPr>
            <w:tcW w:w="852" w:type="dxa"/>
            <w:hideMark/>
          </w:tcPr>
          <w:p w14:paraId="46C263F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A81317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3952F04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5,39</w:t>
            </w:r>
          </w:p>
        </w:tc>
        <w:tc>
          <w:tcPr>
            <w:tcW w:w="1076" w:type="dxa"/>
            <w:hideMark/>
          </w:tcPr>
          <w:p w14:paraId="3DD7C18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851</w:t>
            </w:r>
          </w:p>
        </w:tc>
        <w:tc>
          <w:tcPr>
            <w:tcW w:w="871" w:type="dxa"/>
            <w:hideMark/>
          </w:tcPr>
          <w:p w14:paraId="1928690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157,9</w:t>
            </w:r>
          </w:p>
        </w:tc>
        <w:tc>
          <w:tcPr>
            <w:tcW w:w="1433" w:type="dxa"/>
            <w:hideMark/>
          </w:tcPr>
          <w:p w14:paraId="3E521D9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F4600D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4D43A593"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1E225C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Borovnice</w:t>
            </w:r>
          </w:p>
        </w:tc>
        <w:tc>
          <w:tcPr>
            <w:tcW w:w="852" w:type="dxa"/>
            <w:hideMark/>
          </w:tcPr>
          <w:p w14:paraId="1BD0767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75CD8D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2FF8943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9,75</w:t>
            </w:r>
          </w:p>
        </w:tc>
        <w:tc>
          <w:tcPr>
            <w:tcW w:w="1076" w:type="dxa"/>
            <w:hideMark/>
          </w:tcPr>
          <w:p w14:paraId="6E5BCEF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362</w:t>
            </w:r>
          </w:p>
        </w:tc>
        <w:tc>
          <w:tcPr>
            <w:tcW w:w="871" w:type="dxa"/>
            <w:hideMark/>
          </w:tcPr>
          <w:p w14:paraId="531F954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37,1</w:t>
            </w:r>
          </w:p>
        </w:tc>
        <w:tc>
          <w:tcPr>
            <w:tcW w:w="1433" w:type="dxa"/>
            <w:hideMark/>
          </w:tcPr>
          <w:p w14:paraId="7DAF6E0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4E1D188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Dvůr Králové n/L</w:t>
            </w:r>
          </w:p>
        </w:tc>
      </w:tr>
      <w:tr w:rsidR="00652FF1" w:rsidRPr="00652FF1" w14:paraId="5FEBC7AD"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733D5C4"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Bozkov</w:t>
            </w:r>
          </w:p>
        </w:tc>
        <w:tc>
          <w:tcPr>
            <w:tcW w:w="852" w:type="dxa"/>
            <w:hideMark/>
          </w:tcPr>
          <w:p w14:paraId="5A9C801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0EBD66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328D805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6,8</w:t>
            </w:r>
          </w:p>
        </w:tc>
        <w:tc>
          <w:tcPr>
            <w:tcW w:w="1076" w:type="dxa"/>
            <w:hideMark/>
          </w:tcPr>
          <w:p w14:paraId="79816FA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580</w:t>
            </w:r>
          </w:p>
        </w:tc>
        <w:tc>
          <w:tcPr>
            <w:tcW w:w="871" w:type="dxa"/>
            <w:hideMark/>
          </w:tcPr>
          <w:p w14:paraId="75A5690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85,3</w:t>
            </w:r>
          </w:p>
        </w:tc>
        <w:tc>
          <w:tcPr>
            <w:tcW w:w="1433" w:type="dxa"/>
            <w:hideMark/>
          </w:tcPr>
          <w:p w14:paraId="65BA37A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33F52DD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52432D19"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3581162"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Brada-Rybníček</w:t>
            </w:r>
          </w:p>
        </w:tc>
        <w:tc>
          <w:tcPr>
            <w:tcW w:w="852" w:type="dxa"/>
            <w:hideMark/>
          </w:tcPr>
          <w:p w14:paraId="149FDF2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43FB8A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2B9B92F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1,93</w:t>
            </w:r>
          </w:p>
        </w:tc>
        <w:tc>
          <w:tcPr>
            <w:tcW w:w="1076" w:type="dxa"/>
            <w:hideMark/>
          </w:tcPr>
          <w:p w14:paraId="0A6205B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158</w:t>
            </w:r>
          </w:p>
        </w:tc>
        <w:tc>
          <w:tcPr>
            <w:tcW w:w="871" w:type="dxa"/>
            <w:hideMark/>
          </w:tcPr>
          <w:p w14:paraId="6D8129B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81,9</w:t>
            </w:r>
          </w:p>
        </w:tc>
        <w:tc>
          <w:tcPr>
            <w:tcW w:w="1433" w:type="dxa"/>
            <w:hideMark/>
          </w:tcPr>
          <w:p w14:paraId="0F2A708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A2CC30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5E46951A"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6260972"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Bradlecká Lhota</w:t>
            </w:r>
          </w:p>
        </w:tc>
        <w:tc>
          <w:tcPr>
            <w:tcW w:w="852" w:type="dxa"/>
            <w:hideMark/>
          </w:tcPr>
          <w:p w14:paraId="2C4553C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7AAC9CD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4B09B4E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3,69</w:t>
            </w:r>
          </w:p>
        </w:tc>
        <w:tc>
          <w:tcPr>
            <w:tcW w:w="1076" w:type="dxa"/>
            <w:hideMark/>
          </w:tcPr>
          <w:p w14:paraId="4E6CEE6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236</w:t>
            </w:r>
          </w:p>
        </w:tc>
        <w:tc>
          <w:tcPr>
            <w:tcW w:w="871" w:type="dxa"/>
            <w:hideMark/>
          </w:tcPr>
          <w:p w14:paraId="44020CD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64,0</w:t>
            </w:r>
          </w:p>
        </w:tc>
        <w:tc>
          <w:tcPr>
            <w:tcW w:w="1433" w:type="dxa"/>
            <w:hideMark/>
          </w:tcPr>
          <w:p w14:paraId="1DB3EC9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1A87940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51A8DF83"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4D2E800"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Bystrá nad Jizerou</w:t>
            </w:r>
          </w:p>
        </w:tc>
        <w:tc>
          <w:tcPr>
            <w:tcW w:w="852" w:type="dxa"/>
            <w:hideMark/>
          </w:tcPr>
          <w:p w14:paraId="3A1B34D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0C825E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5963E9E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5,62</w:t>
            </w:r>
          </w:p>
        </w:tc>
        <w:tc>
          <w:tcPr>
            <w:tcW w:w="1076" w:type="dxa"/>
            <w:hideMark/>
          </w:tcPr>
          <w:p w14:paraId="6911704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116</w:t>
            </w:r>
          </w:p>
        </w:tc>
        <w:tc>
          <w:tcPr>
            <w:tcW w:w="871" w:type="dxa"/>
            <w:hideMark/>
          </w:tcPr>
          <w:p w14:paraId="5D0E1FF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20,6</w:t>
            </w:r>
          </w:p>
        </w:tc>
        <w:tc>
          <w:tcPr>
            <w:tcW w:w="1433" w:type="dxa"/>
            <w:hideMark/>
          </w:tcPr>
          <w:p w14:paraId="01EC8F4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B41AD7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159D50E9"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6938C5D"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Dílce</w:t>
            </w:r>
          </w:p>
        </w:tc>
        <w:tc>
          <w:tcPr>
            <w:tcW w:w="852" w:type="dxa"/>
            <w:hideMark/>
          </w:tcPr>
          <w:p w14:paraId="757CBB9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D34F6E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03F0E98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1,87</w:t>
            </w:r>
          </w:p>
        </w:tc>
        <w:tc>
          <w:tcPr>
            <w:tcW w:w="1076" w:type="dxa"/>
            <w:hideMark/>
          </w:tcPr>
          <w:p w14:paraId="4C3C230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64</w:t>
            </w:r>
          </w:p>
        </w:tc>
        <w:tc>
          <w:tcPr>
            <w:tcW w:w="871" w:type="dxa"/>
            <w:hideMark/>
          </w:tcPr>
          <w:p w14:paraId="3A17CF5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34,2</w:t>
            </w:r>
          </w:p>
        </w:tc>
        <w:tc>
          <w:tcPr>
            <w:tcW w:w="1433" w:type="dxa"/>
            <w:hideMark/>
          </w:tcPr>
          <w:p w14:paraId="3E79ADE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5D11F97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71488A63"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F35B0F8"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Dřevěnice</w:t>
            </w:r>
          </w:p>
        </w:tc>
        <w:tc>
          <w:tcPr>
            <w:tcW w:w="852" w:type="dxa"/>
            <w:hideMark/>
          </w:tcPr>
          <w:p w14:paraId="59D2E80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0B1BDE1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4722C1E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5,18</w:t>
            </w:r>
          </w:p>
        </w:tc>
        <w:tc>
          <w:tcPr>
            <w:tcW w:w="1076" w:type="dxa"/>
            <w:hideMark/>
          </w:tcPr>
          <w:p w14:paraId="1B75E70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247</w:t>
            </w:r>
          </w:p>
        </w:tc>
        <w:tc>
          <w:tcPr>
            <w:tcW w:w="871" w:type="dxa"/>
            <w:hideMark/>
          </w:tcPr>
          <w:p w14:paraId="152CDA2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47,7</w:t>
            </w:r>
          </w:p>
        </w:tc>
        <w:tc>
          <w:tcPr>
            <w:tcW w:w="1433" w:type="dxa"/>
            <w:hideMark/>
          </w:tcPr>
          <w:p w14:paraId="74B9BF2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14E6B20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33B2E23C"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6F1DBA0"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Háje nad Jizerou</w:t>
            </w:r>
          </w:p>
        </w:tc>
        <w:tc>
          <w:tcPr>
            <w:tcW w:w="852" w:type="dxa"/>
            <w:hideMark/>
          </w:tcPr>
          <w:p w14:paraId="07832CB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E574D0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063322F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11,74</w:t>
            </w:r>
          </w:p>
        </w:tc>
        <w:tc>
          <w:tcPr>
            <w:tcW w:w="1076" w:type="dxa"/>
            <w:hideMark/>
          </w:tcPr>
          <w:p w14:paraId="72D14F9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671</w:t>
            </w:r>
          </w:p>
        </w:tc>
        <w:tc>
          <w:tcPr>
            <w:tcW w:w="871" w:type="dxa"/>
            <w:hideMark/>
          </w:tcPr>
          <w:p w14:paraId="62E8643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57,2</w:t>
            </w:r>
          </w:p>
        </w:tc>
        <w:tc>
          <w:tcPr>
            <w:tcW w:w="1433" w:type="dxa"/>
            <w:hideMark/>
          </w:tcPr>
          <w:p w14:paraId="0858BF7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4FB6D26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51844C1F"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09DD456"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Holenice</w:t>
            </w:r>
          </w:p>
        </w:tc>
        <w:tc>
          <w:tcPr>
            <w:tcW w:w="852" w:type="dxa"/>
            <w:hideMark/>
          </w:tcPr>
          <w:p w14:paraId="71E7DE7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74DE1A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31D7AC7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3,51</w:t>
            </w:r>
          </w:p>
        </w:tc>
        <w:tc>
          <w:tcPr>
            <w:tcW w:w="1076" w:type="dxa"/>
            <w:hideMark/>
          </w:tcPr>
          <w:p w14:paraId="39FF824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95</w:t>
            </w:r>
          </w:p>
        </w:tc>
        <w:tc>
          <w:tcPr>
            <w:tcW w:w="871" w:type="dxa"/>
            <w:hideMark/>
          </w:tcPr>
          <w:p w14:paraId="1A34E69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27,1</w:t>
            </w:r>
          </w:p>
        </w:tc>
        <w:tc>
          <w:tcPr>
            <w:tcW w:w="1433" w:type="dxa"/>
            <w:hideMark/>
          </w:tcPr>
          <w:p w14:paraId="7A7EBC5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B0C4A1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Turnov</w:t>
            </w:r>
          </w:p>
        </w:tc>
      </w:tr>
      <w:tr w:rsidR="00652FF1" w:rsidRPr="00652FF1" w14:paraId="1B8942FD"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B691867"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Holín</w:t>
            </w:r>
          </w:p>
        </w:tc>
        <w:tc>
          <w:tcPr>
            <w:tcW w:w="852" w:type="dxa"/>
            <w:hideMark/>
          </w:tcPr>
          <w:p w14:paraId="69DA0AC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CDC223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5419CBC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10,41</w:t>
            </w:r>
          </w:p>
        </w:tc>
        <w:tc>
          <w:tcPr>
            <w:tcW w:w="1076" w:type="dxa"/>
            <w:hideMark/>
          </w:tcPr>
          <w:p w14:paraId="7CAC9BA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587</w:t>
            </w:r>
          </w:p>
        </w:tc>
        <w:tc>
          <w:tcPr>
            <w:tcW w:w="871" w:type="dxa"/>
            <w:hideMark/>
          </w:tcPr>
          <w:p w14:paraId="04DBBB7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56,4</w:t>
            </w:r>
          </w:p>
        </w:tc>
        <w:tc>
          <w:tcPr>
            <w:tcW w:w="1433" w:type="dxa"/>
            <w:hideMark/>
          </w:tcPr>
          <w:p w14:paraId="7CB2C85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71BDDB0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76A5F428"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BDB9F7A"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Choteč</w:t>
            </w:r>
          </w:p>
        </w:tc>
        <w:tc>
          <w:tcPr>
            <w:tcW w:w="852" w:type="dxa"/>
            <w:hideMark/>
          </w:tcPr>
          <w:p w14:paraId="3381F4A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1B942CF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1E8D1E2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6,08</w:t>
            </w:r>
          </w:p>
        </w:tc>
        <w:tc>
          <w:tcPr>
            <w:tcW w:w="1076" w:type="dxa"/>
            <w:hideMark/>
          </w:tcPr>
          <w:p w14:paraId="26CB6B2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197</w:t>
            </w:r>
          </w:p>
        </w:tc>
        <w:tc>
          <w:tcPr>
            <w:tcW w:w="871" w:type="dxa"/>
            <w:hideMark/>
          </w:tcPr>
          <w:p w14:paraId="64DAA9F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32,4</w:t>
            </w:r>
          </w:p>
        </w:tc>
        <w:tc>
          <w:tcPr>
            <w:tcW w:w="1433" w:type="dxa"/>
            <w:hideMark/>
          </w:tcPr>
          <w:p w14:paraId="33B7005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0E949F0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77F5E1CC"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794A534"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Jesenný</w:t>
            </w:r>
          </w:p>
        </w:tc>
        <w:tc>
          <w:tcPr>
            <w:tcW w:w="852" w:type="dxa"/>
            <w:hideMark/>
          </w:tcPr>
          <w:p w14:paraId="7C92B3B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304C4E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0901A01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7,84</w:t>
            </w:r>
          </w:p>
        </w:tc>
        <w:tc>
          <w:tcPr>
            <w:tcW w:w="1076" w:type="dxa"/>
            <w:hideMark/>
          </w:tcPr>
          <w:p w14:paraId="1E68511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462</w:t>
            </w:r>
          </w:p>
        </w:tc>
        <w:tc>
          <w:tcPr>
            <w:tcW w:w="871" w:type="dxa"/>
            <w:hideMark/>
          </w:tcPr>
          <w:p w14:paraId="22FC20B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58,9</w:t>
            </w:r>
          </w:p>
        </w:tc>
        <w:tc>
          <w:tcPr>
            <w:tcW w:w="1433" w:type="dxa"/>
            <w:hideMark/>
          </w:tcPr>
          <w:p w14:paraId="3D81121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1BA0840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6199E684"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EE4467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Jinolice</w:t>
            </w:r>
          </w:p>
        </w:tc>
        <w:tc>
          <w:tcPr>
            <w:tcW w:w="852" w:type="dxa"/>
            <w:hideMark/>
          </w:tcPr>
          <w:p w14:paraId="0670511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1DE2F37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26A2BA2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2,15</w:t>
            </w:r>
          </w:p>
        </w:tc>
        <w:tc>
          <w:tcPr>
            <w:tcW w:w="1076" w:type="dxa"/>
            <w:hideMark/>
          </w:tcPr>
          <w:p w14:paraId="4BCB49A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198</w:t>
            </w:r>
          </w:p>
        </w:tc>
        <w:tc>
          <w:tcPr>
            <w:tcW w:w="871" w:type="dxa"/>
            <w:hideMark/>
          </w:tcPr>
          <w:p w14:paraId="50D6227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92,1</w:t>
            </w:r>
          </w:p>
        </w:tc>
        <w:tc>
          <w:tcPr>
            <w:tcW w:w="1433" w:type="dxa"/>
            <w:hideMark/>
          </w:tcPr>
          <w:p w14:paraId="41F577B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00FF6A3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083A1BCC"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82D3470"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Kbelnice</w:t>
            </w:r>
          </w:p>
        </w:tc>
        <w:tc>
          <w:tcPr>
            <w:tcW w:w="852" w:type="dxa"/>
            <w:hideMark/>
          </w:tcPr>
          <w:p w14:paraId="294193D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3D263B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4947786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1,87</w:t>
            </w:r>
          </w:p>
        </w:tc>
        <w:tc>
          <w:tcPr>
            <w:tcW w:w="1076" w:type="dxa"/>
            <w:hideMark/>
          </w:tcPr>
          <w:p w14:paraId="55E3185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214</w:t>
            </w:r>
          </w:p>
        </w:tc>
        <w:tc>
          <w:tcPr>
            <w:tcW w:w="871" w:type="dxa"/>
            <w:hideMark/>
          </w:tcPr>
          <w:p w14:paraId="0429339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114,4</w:t>
            </w:r>
          </w:p>
        </w:tc>
        <w:tc>
          <w:tcPr>
            <w:tcW w:w="1433" w:type="dxa"/>
            <w:hideMark/>
          </w:tcPr>
          <w:p w14:paraId="3BAD295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7D1776E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56DB1C61"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8490F7E"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Kněžnice</w:t>
            </w:r>
          </w:p>
        </w:tc>
        <w:tc>
          <w:tcPr>
            <w:tcW w:w="852" w:type="dxa"/>
            <w:hideMark/>
          </w:tcPr>
          <w:p w14:paraId="65E418F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7A9E541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270C84B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6,69</w:t>
            </w:r>
          </w:p>
        </w:tc>
        <w:tc>
          <w:tcPr>
            <w:tcW w:w="1076" w:type="dxa"/>
            <w:hideMark/>
          </w:tcPr>
          <w:p w14:paraId="264D421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276</w:t>
            </w:r>
          </w:p>
        </w:tc>
        <w:tc>
          <w:tcPr>
            <w:tcW w:w="871" w:type="dxa"/>
            <w:hideMark/>
          </w:tcPr>
          <w:p w14:paraId="7CEC663B"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41,3</w:t>
            </w:r>
          </w:p>
        </w:tc>
        <w:tc>
          <w:tcPr>
            <w:tcW w:w="1433" w:type="dxa"/>
            <w:hideMark/>
          </w:tcPr>
          <w:p w14:paraId="141AE06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61F390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18056994"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EDC8B7B"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Košťálov</w:t>
            </w:r>
          </w:p>
        </w:tc>
        <w:tc>
          <w:tcPr>
            <w:tcW w:w="852" w:type="dxa"/>
            <w:hideMark/>
          </w:tcPr>
          <w:p w14:paraId="5DDFCA2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D5ACCD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4F709D4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20,01</w:t>
            </w:r>
          </w:p>
        </w:tc>
        <w:tc>
          <w:tcPr>
            <w:tcW w:w="1076" w:type="dxa"/>
            <w:hideMark/>
          </w:tcPr>
          <w:p w14:paraId="2E4DC85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1636</w:t>
            </w:r>
          </w:p>
        </w:tc>
        <w:tc>
          <w:tcPr>
            <w:tcW w:w="871" w:type="dxa"/>
            <w:hideMark/>
          </w:tcPr>
          <w:p w14:paraId="790A8F0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81,8</w:t>
            </w:r>
          </w:p>
        </w:tc>
        <w:tc>
          <w:tcPr>
            <w:tcW w:w="1433" w:type="dxa"/>
            <w:hideMark/>
          </w:tcPr>
          <w:p w14:paraId="251D39C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D3EA9C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40BB5B77"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2B02484"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Kyje</w:t>
            </w:r>
          </w:p>
        </w:tc>
        <w:tc>
          <w:tcPr>
            <w:tcW w:w="852" w:type="dxa"/>
            <w:hideMark/>
          </w:tcPr>
          <w:p w14:paraId="5A7595F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C06556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4A065CB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1,59</w:t>
            </w:r>
          </w:p>
        </w:tc>
        <w:tc>
          <w:tcPr>
            <w:tcW w:w="1076" w:type="dxa"/>
            <w:hideMark/>
          </w:tcPr>
          <w:p w14:paraId="71203A6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54</w:t>
            </w:r>
          </w:p>
        </w:tc>
        <w:tc>
          <w:tcPr>
            <w:tcW w:w="871" w:type="dxa"/>
            <w:hideMark/>
          </w:tcPr>
          <w:p w14:paraId="7C6CDA9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34,0</w:t>
            </w:r>
          </w:p>
        </w:tc>
        <w:tc>
          <w:tcPr>
            <w:tcW w:w="1433" w:type="dxa"/>
            <w:hideMark/>
          </w:tcPr>
          <w:p w14:paraId="770B42D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0610773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10695486"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EB0CB2E"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Lázně Bělohrad</w:t>
            </w:r>
          </w:p>
        </w:tc>
        <w:tc>
          <w:tcPr>
            <w:tcW w:w="852" w:type="dxa"/>
            <w:hideMark/>
          </w:tcPr>
          <w:p w14:paraId="0F6F939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Město</w:t>
            </w:r>
          </w:p>
        </w:tc>
        <w:tc>
          <w:tcPr>
            <w:tcW w:w="630" w:type="dxa"/>
            <w:hideMark/>
          </w:tcPr>
          <w:p w14:paraId="467D75F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w:t>
            </w:r>
          </w:p>
        </w:tc>
        <w:tc>
          <w:tcPr>
            <w:tcW w:w="797" w:type="dxa"/>
            <w:hideMark/>
          </w:tcPr>
          <w:p w14:paraId="5622B54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28,39</w:t>
            </w:r>
          </w:p>
        </w:tc>
        <w:tc>
          <w:tcPr>
            <w:tcW w:w="1076" w:type="dxa"/>
            <w:hideMark/>
          </w:tcPr>
          <w:p w14:paraId="0C925CD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3609</w:t>
            </w:r>
          </w:p>
        </w:tc>
        <w:tc>
          <w:tcPr>
            <w:tcW w:w="871" w:type="dxa"/>
            <w:hideMark/>
          </w:tcPr>
          <w:p w14:paraId="6601307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127,1</w:t>
            </w:r>
          </w:p>
        </w:tc>
        <w:tc>
          <w:tcPr>
            <w:tcW w:w="1433" w:type="dxa"/>
            <w:hideMark/>
          </w:tcPr>
          <w:p w14:paraId="56AE6A6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7C34CB5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07FA8DB7"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3DC47A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Libštát</w:t>
            </w:r>
          </w:p>
        </w:tc>
        <w:tc>
          <w:tcPr>
            <w:tcW w:w="852" w:type="dxa"/>
            <w:hideMark/>
          </w:tcPr>
          <w:p w14:paraId="24B5F3F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Městys</w:t>
            </w:r>
          </w:p>
        </w:tc>
        <w:tc>
          <w:tcPr>
            <w:tcW w:w="630" w:type="dxa"/>
            <w:hideMark/>
          </w:tcPr>
          <w:p w14:paraId="735D0ED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540F2C3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10,13</w:t>
            </w:r>
          </w:p>
        </w:tc>
        <w:tc>
          <w:tcPr>
            <w:tcW w:w="1076" w:type="dxa"/>
            <w:hideMark/>
          </w:tcPr>
          <w:p w14:paraId="6520193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929</w:t>
            </w:r>
          </w:p>
        </w:tc>
        <w:tc>
          <w:tcPr>
            <w:tcW w:w="871" w:type="dxa"/>
            <w:hideMark/>
          </w:tcPr>
          <w:p w14:paraId="1B7427A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91,7</w:t>
            </w:r>
          </w:p>
        </w:tc>
        <w:tc>
          <w:tcPr>
            <w:tcW w:w="1433" w:type="dxa"/>
            <w:hideMark/>
          </w:tcPr>
          <w:p w14:paraId="5221EEE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7AD63D4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16ADF19D"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21B57C2"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Libuň</w:t>
            </w:r>
          </w:p>
        </w:tc>
        <w:tc>
          <w:tcPr>
            <w:tcW w:w="852" w:type="dxa"/>
            <w:hideMark/>
          </w:tcPr>
          <w:p w14:paraId="5E0282B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15EA7F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475F5D2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10,54</w:t>
            </w:r>
          </w:p>
        </w:tc>
        <w:tc>
          <w:tcPr>
            <w:tcW w:w="1076" w:type="dxa"/>
            <w:hideMark/>
          </w:tcPr>
          <w:p w14:paraId="30850BD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764</w:t>
            </w:r>
          </w:p>
        </w:tc>
        <w:tc>
          <w:tcPr>
            <w:tcW w:w="871" w:type="dxa"/>
            <w:hideMark/>
          </w:tcPr>
          <w:p w14:paraId="7B230D5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72,5</w:t>
            </w:r>
          </w:p>
        </w:tc>
        <w:tc>
          <w:tcPr>
            <w:tcW w:w="1433" w:type="dxa"/>
            <w:hideMark/>
          </w:tcPr>
          <w:p w14:paraId="0AC2C5B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D2745C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0A8B1F6B"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A1ADE97"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Lomnice nad Popelkou</w:t>
            </w:r>
          </w:p>
        </w:tc>
        <w:tc>
          <w:tcPr>
            <w:tcW w:w="852" w:type="dxa"/>
            <w:hideMark/>
          </w:tcPr>
          <w:p w14:paraId="63DA166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Město</w:t>
            </w:r>
          </w:p>
        </w:tc>
        <w:tc>
          <w:tcPr>
            <w:tcW w:w="630" w:type="dxa"/>
            <w:hideMark/>
          </w:tcPr>
          <w:p w14:paraId="409B500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w:t>
            </w:r>
          </w:p>
        </w:tc>
        <w:tc>
          <w:tcPr>
            <w:tcW w:w="797" w:type="dxa"/>
            <w:hideMark/>
          </w:tcPr>
          <w:p w14:paraId="215AF79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25,58</w:t>
            </w:r>
          </w:p>
        </w:tc>
        <w:tc>
          <w:tcPr>
            <w:tcW w:w="1076" w:type="dxa"/>
            <w:hideMark/>
          </w:tcPr>
          <w:p w14:paraId="39DA034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5395</w:t>
            </w:r>
          </w:p>
        </w:tc>
        <w:tc>
          <w:tcPr>
            <w:tcW w:w="871" w:type="dxa"/>
            <w:hideMark/>
          </w:tcPr>
          <w:p w14:paraId="7BBD5C7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210,9</w:t>
            </w:r>
          </w:p>
        </w:tc>
        <w:tc>
          <w:tcPr>
            <w:tcW w:w="1433" w:type="dxa"/>
            <w:hideMark/>
          </w:tcPr>
          <w:p w14:paraId="2A91239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1D10048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36B3D5E9"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640F3F6"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Lužany</w:t>
            </w:r>
          </w:p>
        </w:tc>
        <w:tc>
          <w:tcPr>
            <w:tcW w:w="852" w:type="dxa"/>
            <w:hideMark/>
          </w:tcPr>
          <w:p w14:paraId="54DBDEA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11F9DF6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39FB218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12,5</w:t>
            </w:r>
          </w:p>
        </w:tc>
        <w:tc>
          <w:tcPr>
            <w:tcW w:w="1076" w:type="dxa"/>
            <w:hideMark/>
          </w:tcPr>
          <w:p w14:paraId="7241B54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586</w:t>
            </w:r>
          </w:p>
        </w:tc>
        <w:tc>
          <w:tcPr>
            <w:tcW w:w="871" w:type="dxa"/>
            <w:hideMark/>
          </w:tcPr>
          <w:p w14:paraId="5DD3FC9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46,9</w:t>
            </w:r>
          </w:p>
        </w:tc>
        <w:tc>
          <w:tcPr>
            <w:tcW w:w="1433" w:type="dxa"/>
            <w:hideMark/>
          </w:tcPr>
          <w:p w14:paraId="288F309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1848AA2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6B12D689"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C221347"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Mlázovice</w:t>
            </w:r>
          </w:p>
        </w:tc>
        <w:tc>
          <w:tcPr>
            <w:tcW w:w="852" w:type="dxa"/>
            <w:hideMark/>
          </w:tcPr>
          <w:p w14:paraId="324A572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Městys</w:t>
            </w:r>
          </w:p>
        </w:tc>
        <w:tc>
          <w:tcPr>
            <w:tcW w:w="630" w:type="dxa"/>
            <w:hideMark/>
          </w:tcPr>
          <w:p w14:paraId="68FE03C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73E4B5B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8,52</w:t>
            </w:r>
          </w:p>
        </w:tc>
        <w:tc>
          <w:tcPr>
            <w:tcW w:w="1076" w:type="dxa"/>
            <w:hideMark/>
          </w:tcPr>
          <w:p w14:paraId="281D5E4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545</w:t>
            </w:r>
          </w:p>
        </w:tc>
        <w:tc>
          <w:tcPr>
            <w:tcW w:w="871" w:type="dxa"/>
            <w:hideMark/>
          </w:tcPr>
          <w:p w14:paraId="09B6368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64,0</w:t>
            </w:r>
          </w:p>
        </w:tc>
        <w:tc>
          <w:tcPr>
            <w:tcW w:w="1433" w:type="dxa"/>
            <w:hideMark/>
          </w:tcPr>
          <w:p w14:paraId="2E570BD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5C6D604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05A7CC8A"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CBD2AB3"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c>
          <w:tcPr>
            <w:tcW w:w="852" w:type="dxa"/>
            <w:hideMark/>
          </w:tcPr>
          <w:p w14:paraId="101BE24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Město</w:t>
            </w:r>
          </w:p>
        </w:tc>
        <w:tc>
          <w:tcPr>
            <w:tcW w:w="630" w:type="dxa"/>
            <w:hideMark/>
          </w:tcPr>
          <w:p w14:paraId="18C4A20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13</w:t>
            </w:r>
          </w:p>
        </w:tc>
        <w:tc>
          <w:tcPr>
            <w:tcW w:w="797" w:type="dxa"/>
            <w:hideMark/>
          </w:tcPr>
          <w:p w14:paraId="4A89818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28,68</w:t>
            </w:r>
          </w:p>
        </w:tc>
        <w:tc>
          <w:tcPr>
            <w:tcW w:w="1076" w:type="dxa"/>
            <w:hideMark/>
          </w:tcPr>
          <w:p w14:paraId="183BB3E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8986</w:t>
            </w:r>
          </w:p>
        </w:tc>
        <w:tc>
          <w:tcPr>
            <w:tcW w:w="871" w:type="dxa"/>
            <w:hideMark/>
          </w:tcPr>
          <w:p w14:paraId="45704DF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313,3</w:t>
            </w:r>
          </w:p>
        </w:tc>
        <w:tc>
          <w:tcPr>
            <w:tcW w:w="1433" w:type="dxa"/>
            <w:hideMark/>
          </w:tcPr>
          <w:p w14:paraId="006B384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2C59A1F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r>
      <w:tr w:rsidR="00384C2B" w:rsidRPr="00652FF1" w14:paraId="379F0B22"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15E8B83"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Ves nad Popelkou</w:t>
            </w:r>
          </w:p>
        </w:tc>
        <w:tc>
          <w:tcPr>
            <w:tcW w:w="852" w:type="dxa"/>
            <w:hideMark/>
          </w:tcPr>
          <w:p w14:paraId="731AD35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72B131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7A87AD5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12,15</w:t>
            </w:r>
          </w:p>
        </w:tc>
        <w:tc>
          <w:tcPr>
            <w:tcW w:w="1076" w:type="dxa"/>
            <w:hideMark/>
          </w:tcPr>
          <w:p w14:paraId="4212FDD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656</w:t>
            </w:r>
          </w:p>
        </w:tc>
        <w:tc>
          <w:tcPr>
            <w:tcW w:w="871" w:type="dxa"/>
            <w:hideMark/>
          </w:tcPr>
          <w:p w14:paraId="6D9FE86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54,0</w:t>
            </w:r>
          </w:p>
        </w:tc>
        <w:tc>
          <w:tcPr>
            <w:tcW w:w="1433" w:type="dxa"/>
            <w:hideMark/>
          </w:tcPr>
          <w:p w14:paraId="2AA3C17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740AFA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06F58E85"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B7AE80C"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Ostružno</w:t>
            </w:r>
          </w:p>
        </w:tc>
        <w:tc>
          <w:tcPr>
            <w:tcW w:w="852" w:type="dxa"/>
            <w:hideMark/>
          </w:tcPr>
          <w:p w14:paraId="6525064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86DA2A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010700D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4,35</w:t>
            </w:r>
          </w:p>
        </w:tc>
        <w:tc>
          <w:tcPr>
            <w:tcW w:w="1076" w:type="dxa"/>
            <w:hideMark/>
          </w:tcPr>
          <w:p w14:paraId="04B74BB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97</w:t>
            </w:r>
          </w:p>
        </w:tc>
        <w:tc>
          <w:tcPr>
            <w:tcW w:w="871" w:type="dxa"/>
            <w:hideMark/>
          </w:tcPr>
          <w:p w14:paraId="06DF58C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22,3</w:t>
            </w:r>
          </w:p>
        </w:tc>
        <w:tc>
          <w:tcPr>
            <w:tcW w:w="1433" w:type="dxa"/>
            <w:hideMark/>
          </w:tcPr>
          <w:p w14:paraId="415DDEA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4934BAF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6AF9A24A"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569304D"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Pecka</w:t>
            </w:r>
          </w:p>
        </w:tc>
        <w:tc>
          <w:tcPr>
            <w:tcW w:w="852" w:type="dxa"/>
            <w:hideMark/>
          </w:tcPr>
          <w:p w14:paraId="7F6EC55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Městys</w:t>
            </w:r>
          </w:p>
        </w:tc>
        <w:tc>
          <w:tcPr>
            <w:tcW w:w="630" w:type="dxa"/>
            <w:hideMark/>
          </w:tcPr>
          <w:p w14:paraId="5795DD3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8</w:t>
            </w:r>
          </w:p>
        </w:tc>
        <w:tc>
          <w:tcPr>
            <w:tcW w:w="797" w:type="dxa"/>
            <w:hideMark/>
          </w:tcPr>
          <w:p w14:paraId="2B53965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23,03</w:t>
            </w:r>
          </w:p>
        </w:tc>
        <w:tc>
          <w:tcPr>
            <w:tcW w:w="1076" w:type="dxa"/>
            <w:hideMark/>
          </w:tcPr>
          <w:p w14:paraId="40BC476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1282</w:t>
            </w:r>
          </w:p>
        </w:tc>
        <w:tc>
          <w:tcPr>
            <w:tcW w:w="871" w:type="dxa"/>
            <w:hideMark/>
          </w:tcPr>
          <w:p w14:paraId="120BF73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55,7</w:t>
            </w:r>
          </w:p>
        </w:tc>
        <w:tc>
          <w:tcPr>
            <w:tcW w:w="1433" w:type="dxa"/>
            <w:hideMark/>
          </w:tcPr>
          <w:p w14:paraId="7016ABD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30CAB11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r>
      <w:tr w:rsidR="00652FF1" w:rsidRPr="00652FF1" w14:paraId="34CCBC18"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5D3DB4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Podůlší</w:t>
            </w:r>
          </w:p>
        </w:tc>
        <w:tc>
          <w:tcPr>
            <w:tcW w:w="852" w:type="dxa"/>
            <w:hideMark/>
          </w:tcPr>
          <w:p w14:paraId="2B90304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599B6F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050CF60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1,38</w:t>
            </w:r>
          </w:p>
        </w:tc>
        <w:tc>
          <w:tcPr>
            <w:tcW w:w="1076" w:type="dxa"/>
            <w:hideMark/>
          </w:tcPr>
          <w:p w14:paraId="5D472B4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260</w:t>
            </w:r>
          </w:p>
        </w:tc>
        <w:tc>
          <w:tcPr>
            <w:tcW w:w="871" w:type="dxa"/>
            <w:hideMark/>
          </w:tcPr>
          <w:p w14:paraId="0E54409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188,4</w:t>
            </w:r>
          </w:p>
        </w:tc>
        <w:tc>
          <w:tcPr>
            <w:tcW w:w="1433" w:type="dxa"/>
            <w:hideMark/>
          </w:tcPr>
          <w:p w14:paraId="513F067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79E72D9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77D11909"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D58AE13"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Příkrý</w:t>
            </w:r>
          </w:p>
        </w:tc>
        <w:tc>
          <w:tcPr>
            <w:tcW w:w="852" w:type="dxa"/>
            <w:hideMark/>
          </w:tcPr>
          <w:p w14:paraId="3E1AE21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85FBE3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7C10BFC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7,32</w:t>
            </w:r>
          </w:p>
        </w:tc>
        <w:tc>
          <w:tcPr>
            <w:tcW w:w="1076" w:type="dxa"/>
            <w:hideMark/>
          </w:tcPr>
          <w:p w14:paraId="299A554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245</w:t>
            </w:r>
          </w:p>
        </w:tc>
        <w:tc>
          <w:tcPr>
            <w:tcW w:w="871" w:type="dxa"/>
            <w:hideMark/>
          </w:tcPr>
          <w:p w14:paraId="20C5E40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33,5</w:t>
            </w:r>
          </w:p>
        </w:tc>
        <w:tc>
          <w:tcPr>
            <w:tcW w:w="1433" w:type="dxa"/>
            <w:hideMark/>
          </w:tcPr>
          <w:p w14:paraId="62CA921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1053BEF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72D09698"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BBA6748"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Radim</w:t>
            </w:r>
          </w:p>
        </w:tc>
        <w:tc>
          <w:tcPr>
            <w:tcW w:w="852" w:type="dxa"/>
            <w:hideMark/>
          </w:tcPr>
          <w:p w14:paraId="2918F61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3DA6C93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w:t>
            </w:r>
          </w:p>
        </w:tc>
        <w:tc>
          <w:tcPr>
            <w:tcW w:w="797" w:type="dxa"/>
            <w:hideMark/>
          </w:tcPr>
          <w:p w14:paraId="4283426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10,38</w:t>
            </w:r>
          </w:p>
        </w:tc>
        <w:tc>
          <w:tcPr>
            <w:tcW w:w="1076" w:type="dxa"/>
            <w:hideMark/>
          </w:tcPr>
          <w:p w14:paraId="4096BB4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433</w:t>
            </w:r>
          </w:p>
        </w:tc>
        <w:tc>
          <w:tcPr>
            <w:tcW w:w="871" w:type="dxa"/>
            <w:hideMark/>
          </w:tcPr>
          <w:p w14:paraId="719AD75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41,7</w:t>
            </w:r>
          </w:p>
        </w:tc>
        <w:tc>
          <w:tcPr>
            <w:tcW w:w="1433" w:type="dxa"/>
            <w:hideMark/>
          </w:tcPr>
          <w:p w14:paraId="5C45562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B067C0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38C8E4AB"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72E29D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Roprachtice</w:t>
            </w:r>
          </w:p>
        </w:tc>
        <w:tc>
          <w:tcPr>
            <w:tcW w:w="852" w:type="dxa"/>
            <w:hideMark/>
          </w:tcPr>
          <w:p w14:paraId="5108419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4C872C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58E815FB"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11,61</w:t>
            </w:r>
          </w:p>
        </w:tc>
        <w:tc>
          <w:tcPr>
            <w:tcW w:w="1076" w:type="dxa"/>
            <w:hideMark/>
          </w:tcPr>
          <w:p w14:paraId="5AA0284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281</w:t>
            </w:r>
          </w:p>
        </w:tc>
        <w:tc>
          <w:tcPr>
            <w:tcW w:w="871" w:type="dxa"/>
            <w:hideMark/>
          </w:tcPr>
          <w:p w14:paraId="4D3633C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24,2</w:t>
            </w:r>
          </w:p>
        </w:tc>
        <w:tc>
          <w:tcPr>
            <w:tcW w:w="1433" w:type="dxa"/>
            <w:hideMark/>
          </w:tcPr>
          <w:p w14:paraId="336D99D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0EB45FB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2619DB3E"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DF95143"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Rovensko pod Troskami</w:t>
            </w:r>
          </w:p>
        </w:tc>
        <w:tc>
          <w:tcPr>
            <w:tcW w:w="852" w:type="dxa"/>
            <w:hideMark/>
          </w:tcPr>
          <w:p w14:paraId="30AF225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Město</w:t>
            </w:r>
          </w:p>
        </w:tc>
        <w:tc>
          <w:tcPr>
            <w:tcW w:w="630" w:type="dxa"/>
            <w:hideMark/>
          </w:tcPr>
          <w:p w14:paraId="49C5943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w:t>
            </w:r>
          </w:p>
        </w:tc>
        <w:tc>
          <w:tcPr>
            <w:tcW w:w="797" w:type="dxa"/>
            <w:hideMark/>
          </w:tcPr>
          <w:p w14:paraId="3BD3BA5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12,81</w:t>
            </w:r>
          </w:p>
        </w:tc>
        <w:tc>
          <w:tcPr>
            <w:tcW w:w="1076" w:type="dxa"/>
            <w:hideMark/>
          </w:tcPr>
          <w:p w14:paraId="449FF2C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1257</w:t>
            </w:r>
          </w:p>
        </w:tc>
        <w:tc>
          <w:tcPr>
            <w:tcW w:w="871" w:type="dxa"/>
            <w:hideMark/>
          </w:tcPr>
          <w:p w14:paraId="473149A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98,1</w:t>
            </w:r>
          </w:p>
        </w:tc>
        <w:tc>
          <w:tcPr>
            <w:tcW w:w="1433" w:type="dxa"/>
            <w:hideMark/>
          </w:tcPr>
          <w:p w14:paraId="48E28C1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3624353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Turnov</w:t>
            </w:r>
          </w:p>
        </w:tc>
      </w:tr>
      <w:tr w:rsidR="00384C2B" w:rsidRPr="00652FF1" w14:paraId="5B3FB66D"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8FC9AB6"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Roztoky u Semil</w:t>
            </w:r>
          </w:p>
        </w:tc>
        <w:tc>
          <w:tcPr>
            <w:tcW w:w="852" w:type="dxa"/>
            <w:hideMark/>
          </w:tcPr>
          <w:p w14:paraId="1DC8130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1F8DF3D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23D151B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4,43</w:t>
            </w:r>
          </w:p>
        </w:tc>
        <w:tc>
          <w:tcPr>
            <w:tcW w:w="1076" w:type="dxa"/>
            <w:hideMark/>
          </w:tcPr>
          <w:p w14:paraId="3038603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104</w:t>
            </w:r>
          </w:p>
        </w:tc>
        <w:tc>
          <w:tcPr>
            <w:tcW w:w="871" w:type="dxa"/>
            <w:hideMark/>
          </w:tcPr>
          <w:p w14:paraId="7DD051E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23,5</w:t>
            </w:r>
          </w:p>
        </w:tc>
        <w:tc>
          <w:tcPr>
            <w:tcW w:w="1433" w:type="dxa"/>
            <w:hideMark/>
          </w:tcPr>
          <w:p w14:paraId="3BE2298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6E5F5B5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54B06921"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64658D4"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Slaná</w:t>
            </w:r>
          </w:p>
        </w:tc>
        <w:tc>
          <w:tcPr>
            <w:tcW w:w="852" w:type="dxa"/>
            <w:hideMark/>
          </w:tcPr>
          <w:p w14:paraId="43CA7FB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A91E93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w:t>
            </w:r>
          </w:p>
        </w:tc>
        <w:tc>
          <w:tcPr>
            <w:tcW w:w="797" w:type="dxa"/>
            <w:hideMark/>
          </w:tcPr>
          <w:p w14:paraId="5AABDD9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10,26</w:t>
            </w:r>
          </w:p>
        </w:tc>
        <w:tc>
          <w:tcPr>
            <w:tcW w:w="1076" w:type="dxa"/>
            <w:hideMark/>
          </w:tcPr>
          <w:p w14:paraId="0E61773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678</w:t>
            </w:r>
          </w:p>
        </w:tc>
        <w:tc>
          <w:tcPr>
            <w:tcW w:w="871" w:type="dxa"/>
            <w:hideMark/>
          </w:tcPr>
          <w:p w14:paraId="4C279F7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66,1</w:t>
            </w:r>
          </w:p>
        </w:tc>
        <w:tc>
          <w:tcPr>
            <w:tcW w:w="1433" w:type="dxa"/>
            <w:hideMark/>
          </w:tcPr>
          <w:p w14:paraId="271DAFA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38E8C3E8"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2B0720C0"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EBE0CA1"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Soběraz</w:t>
            </w:r>
          </w:p>
        </w:tc>
        <w:tc>
          <w:tcPr>
            <w:tcW w:w="852" w:type="dxa"/>
            <w:hideMark/>
          </w:tcPr>
          <w:p w14:paraId="2BF736B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5FA9CC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w:t>
            </w:r>
          </w:p>
        </w:tc>
        <w:tc>
          <w:tcPr>
            <w:tcW w:w="797" w:type="dxa"/>
            <w:hideMark/>
          </w:tcPr>
          <w:p w14:paraId="3A5CCAF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3,11</w:t>
            </w:r>
          </w:p>
        </w:tc>
        <w:tc>
          <w:tcPr>
            <w:tcW w:w="1076" w:type="dxa"/>
            <w:hideMark/>
          </w:tcPr>
          <w:p w14:paraId="14E355A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101</w:t>
            </w:r>
          </w:p>
        </w:tc>
        <w:tc>
          <w:tcPr>
            <w:tcW w:w="871" w:type="dxa"/>
            <w:hideMark/>
          </w:tcPr>
          <w:p w14:paraId="705A8F8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32,5</w:t>
            </w:r>
          </w:p>
        </w:tc>
        <w:tc>
          <w:tcPr>
            <w:tcW w:w="1433" w:type="dxa"/>
            <w:hideMark/>
          </w:tcPr>
          <w:p w14:paraId="5D42464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528DF54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1DA069F6"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B802091"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Stará Paka</w:t>
            </w:r>
          </w:p>
        </w:tc>
        <w:tc>
          <w:tcPr>
            <w:tcW w:w="852" w:type="dxa"/>
            <w:hideMark/>
          </w:tcPr>
          <w:p w14:paraId="0D6E4B1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B42B6B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w:t>
            </w:r>
          </w:p>
        </w:tc>
        <w:tc>
          <w:tcPr>
            <w:tcW w:w="797" w:type="dxa"/>
            <w:hideMark/>
          </w:tcPr>
          <w:p w14:paraId="2967BD9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21,71</w:t>
            </w:r>
          </w:p>
        </w:tc>
        <w:tc>
          <w:tcPr>
            <w:tcW w:w="1076" w:type="dxa"/>
            <w:hideMark/>
          </w:tcPr>
          <w:p w14:paraId="0BE1AF3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2046</w:t>
            </w:r>
          </w:p>
        </w:tc>
        <w:tc>
          <w:tcPr>
            <w:tcW w:w="871" w:type="dxa"/>
            <w:hideMark/>
          </w:tcPr>
          <w:p w14:paraId="6C0B848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94,2</w:t>
            </w:r>
          </w:p>
        </w:tc>
        <w:tc>
          <w:tcPr>
            <w:tcW w:w="1433" w:type="dxa"/>
            <w:hideMark/>
          </w:tcPr>
          <w:p w14:paraId="10E82E0D"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363B57B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r>
      <w:tr w:rsidR="00384C2B" w:rsidRPr="00652FF1" w14:paraId="76BFA862"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E0DC67A"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Stružinec</w:t>
            </w:r>
          </w:p>
        </w:tc>
        <w:tc>
          <w:tcPr>
            <w:tcW w:w="852" w:type="dxa"/>
            <w:hideMark/>
          </w:tcPr>
          <w:p w14:paraId="6184146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3109F3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4FB815D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11,22</w:t>
            </w:r>
          </w:p>
        </w:tc>
        <w:tc>
          <w:tcPr>
            <w:tcW w:w="1076" w:type="dxa"/>
            <w:hideMark/>
          </w:tcPr>
          <w:p w14:paraId="642A6FF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695</w:t>
            </w:r>
          </w:p>
        </w:tc>
        <w:tc>
          <w:tcPr>
            <w:tcW w:w="871" w:type="dxa"/>
            <w:hideMark/>
          </w:tcPr>
          <w:p w14:paraId="4B15F334"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61,9</w:t>
            </w:r>
          </w:p>
        </w:tc>
        <w:tc>
          <w:tcPr>
            <w:tcW w:w="1433" w:type="dxa"/>
            <w:hideMark/>
          </w:tcPr>
          <w:p w14:paraId="241FECA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77C5B50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652FF1" w:rsidRPr="00652FF1" w14:paraId="3FB078E8"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1ABB0C3"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Syřenov</w:t>
            </w:r>
          </w:p>
        </w:tc>
        <w:tc>
          <w:tcPr>
            <w:tcW w:w="852" w:type="dxa"/>
            <w:hideMark/>
          </w:tcPr>
          <w:p w14:paraId="22A8F7B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4734F1C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w:t>
            </w:r>
          </w:p>
        </w:tc>
        <w:tc>
          <w:tcPr>
            <w:tcW w:w="797" w:type="dxa"/>
            <w:hideMark/>
          </w:tcPr>
          <w:p w14:paraId="552BB97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6,46</w:t>
            </w:r>
          </w:p>
        </w:tc>
        <w:tc>
          <w:tcPr>
            <w:tcW w:w="1076" w:type="dxa"/>
            <w:hideMark/>
          </w:tcPr>
          <w:p w14:paraId="09767B6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222</w:t>
            </w:r>
          </w:p>
        </w:tc>
        <w:tc>
          <w:tcPr>
            <w:tcW w:w="871" w:type="dxa"/>
            <w:hideMark/>
          </w:tcPr>
          <w:p w14:paraId="2168ACE2"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34,4</w:t>
            </w:r>
          </w:p>
        </w:tc>
        <w:tc>
          <w:tcPr>
            <w:tcW w:w="1433" w:type="dxa"/>
            <w:hideMark/>
          </w:tcPr>
          <w:p w14:paraId="47BD0FC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3B1214B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02FADBD1"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701B355E"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lastRenderedPageBreak/>
              <w:t>Tatobity</w:t>
            </w:r>
          </w:p>
        </w:tc>
        <w:tc>
          <w:tcPr>
            <w:tcW w:w="852" w:type="dxa"/>
            <w:hideMark/>
          </w:tcPr>
          <w:p w14:paraId="5EDB563A"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1F87CB4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378F602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7,06</w:t>
            </w:r>
          </w:p>
        </w:tc>
        <w:tc>
          <w:tcPr>
            <w:tcW w:w="1076" w:type="dxa"/>
            <w:hideMark/>
          </w:tcPr>
          <w:p w14:paraId="12698D5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562</w:t>
            </w:r>
          </w:p>
        </w:tc>
        <w:tc>
          <w:tcPr>
            <w:tcW w:w="871" w:type="dxa"/>
            <w:hideMark/>
          </w:tcPr>
          <w:p w14:paraId="765F36A3"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79,6</w:t>
            </w:r>
          </w:p>
        </w:tc>
        <w:tc>
          <w:tcPr>
            <w:tcW w:w="1433" w:type="dxa"/>
            <w:hideMark/>
          </w:tcPr>
          <w:p w14:paraId="3DBFFFBB"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09C26DC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Turnov</w:t>
            </w:r>
          </w:p>
        </w:tc>
      </w:tr>
      <w:tr w:rsidR="00652FF1" w:rsidRPr="00652FF1" w14:paraId="1A9762B3"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6CCF96F2"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Úbislavice</w:t>
            </w:r>
          </w:p>
        </w:tc>
        <w:tc>
          <w:tcPr>
            <w:tcW w:w="852" w:type="dxa"/>
            <w:hideMark/>
          </w:tcPr>
          <w:p w14:paraId="72DEC0B1"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6693441A"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6</w:t>
            </w:r>
          </w:p>
        </w:tc>
        <w:tc>
          <w:tcPr>
            <w:tcW w:w="797" w:type="dxa"/>
            <w:hideMark/>
          </w:tcPr>
          <w:p w14:paraId="3AA898C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12,06</w:t>
            </w:r>
          </w:p>
        </w:tc>
        <w:tc>
          <w:tcPr>
            <w:tcW w:w="1076" w:type="dxa"/>
            <w:hideMark/>
          </w:tcPr>
          <w:p w14:paraId="70F8C88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448</w:t>
            </w:r>
          </w:p>
        </w:tc>
        <w:tc>
          <w:tcPr>
            <w:tcW w:w="871" w:type="dxa"/>
            <w:hideMark/>
          </w:tcPr>
          <w:p w14:paraId="1331C78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37,1</w:t>
            </w:r>
          </w:p>
        </w:tc>
        <w:tc>
          <w:tcPr>
            <w:tcW w:w="1433" w:type="dxa"/>
            <w:hideMark/>
          </w:tcPr>
          <w:p w14:paraId="77C0297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220450A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r>
      <w:tr w:rsidR="00384C2B" w:rsidRPr="00652FF1" w14:paraId="6A3238AD"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3CB237CE"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Újezd pod Troskami</w:t>
            </w:r>
          </w:p>
        </w:tc>
        <w:tc>
          <w:tcPr>
            <w:tcW w:w="852" w:type="dxa"/>
            <w:hideMark/>
          </w:tcPr>
          <w:p w14:paraId="1C13BE51"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3C78F32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w:t>
            </w:r>
          </w:p>
        </w:tc>
        <w:tc>
          <w:tcPr>
            <w:tcW w:w="797" w:type="dxa"/>
            <w:hideMark/>
          </w:tcPr>
          <w:p w14:paraId="0715152F"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7,56</w:t>
            </w:r>
          </w:p>
        </w:tc>
        <w:tc>
          <w:tcPr>
            <w:tcW w:w="1076" w:type="dxa"/>
            <w:hideMark/>
          </w:tcPr>
          <w:p w14:paraId="4EDA62C5"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307</w:t>
            </w:r>
          </w:p>
        </w:tc>
        <w:tc>
          <w:tcPr>
            <w:tcW w:w="871" w:type="dxa"/>
            <w:hideMark/>
          </w:tcPr>
          <w:p w14:paraId="2B0C1056"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40,6</w:t>
            </w:r>
          </w:p>
        </w:tc>
        <w:tc>
          <w:tcPr>
            <w:tcW w:w="1433" w:type="dxa"/>
            <w:hideMark/>
          </w:tcPr>
          <w:p w14:paraId="08DB74E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61FBA1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652FF1" w:rsidRPr="00652FF1" w14:paraId="6D4F5FD0"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23B53385"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Veselá</w:t>
            </w:r>
          </w:p>
        </w:tc>
        <w:tc>
          <w:tcPr>
            <w:tcW w:w="852" w:type="dxa"/>
            <w:hideMark/>
          </w:tcPr>
          <w:p w14:paraId="798633A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C7892A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w:t>
            </w:r>
          </w:p>
        </w:tc>
        <w:tc>
          <w:tcPr>
            <w:tcW w:w="797" w:type="dxa"/>
            <w:hideMark/>
          </w:tcPr>
          <w:p w14:paraId="289F6D7C"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5,78</w:t>
            </w:r>
          </w:p>
        </w:tc>
        <w:tc>
          <w:tcPr>
            <w:tcW w:w="1076" w:type="dxa"/>
            <w:hideMark/>
          </w:tcPr>
          <w:p w14:paraId="0737ECD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222</w:t>
            </w:r>
          </w:p>
        </w:tc>
        <w:tc>
          <w:tcPr>
            <w:tcW w:w="871" w:type="dxa"/>
            <w:hideMark/>
          </w:tcPr>
          <w:p w14:paraId="0785AFD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38,4</w:t>
            </w:r>
          </w:p>
        </w:tc>
        <w:tc>
          <w:tcPr>
            <w:tcW w:w="1433" w:type="dxa"/>
            <w:hideMark/>
          </w:tcPr>
          <w:p w14:paraId="2EB7029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hideMark/>
          </w:tcPr>
          <w:p w14:paraId="3DEAA1D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Semily</w:t>
            </w:r>
          </w:p>
        </w:tc>
      </w:tr>
      <w:tr w:rsidR="00384C2B" w:rsidRPr="00652FF1" w14:paraId="36BF16CE"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91B9CEF"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Vidochov</w:t>
            </w:r>
          </w:p>
        </w:tc>
        <w:tc>
          <w:tcPr>
            <w:tcW w:w="852" w:type="dxa"/>
            <w:hideMark/>
          </w:tcPr>
          <w:p w14:paraId="536045BB"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2F5FE6A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0D209F1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11,72</w:t>
            </w:r>
          </w:p>
        </w:tc>
        <w:tc>
          <w:tcPr>
            <w:tcW w:w="1076" w:type="dxa"/>
            <w:hideMark/>
          </w:tcPr>
          <w:p w14:paraId="3782EF19"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359</w:t>
            </w:r>
          </w:p>
        </w:tc>
        <w:tc>
          <w:tcPr>
            <w:tcW w:w="871" w:type="dxa"/>
            <w:hideMark/>
          </w:tcPr>
          <w:p w14:paraId="351B541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30,6</w:t>
            </w:r>
          </w:p>
        </w:tc>
        <w:tc>
          <w:tcPr>
            <w:tcW w:w="1433" w:type="dxa"/>
            <w:hideMark/>
          </w:tcPr>
          <w:p w14:paraId="7475F787"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6CA5FBF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Nová Paka</w:t>
            </w:r>
          </w:p>
        </w:tc>
      </w:tr>
      <w:tr w:rsidR="00652FF1" w:rsidRPr="00652FF1" w14:paraId="5BB87952"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5BDAB6F9"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Zámostí-Blata</w:t>
            </w:r>
          </w:p>
        </w:tc>
        <w:tc>
          <w:tcPr>
            <w:tcW w:w="852" w:type="dxa"/>
            <w:hideMark/>
          </w:tcPr>
          <w:p w14:paraId="70AA5C00"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hideMark/>
          </w:tcPr>
          <w:p w14:paraId="52985B45"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w:t>
            </w:r>
          </w:p>
        </w:tc>
        <w:tc>
          <w:tcPr>
            <w:tcW w:w="797" w:type="dxa"/>
            <w:hideMark/>
          </w:tcPr>
          <w:p w14:paraId="39F235DE"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4,4</w:t>
            </w:r>
          </w:p>
        </w:tc>
        <w:tc>
          <w:tcPr>
            <w:tcW w:w="1076" w:type="dxa"/>
            <w:hideMark/>
          </w:tcPr>
          <w:p w14:paraId="1C094A4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123</w:t>
            </w:r>
          </w:p>
        </w:tc>
        <w:tc>
          <w:tcPr>
            <w:tcW w:w="871" w:type="dxa"/>
            <w:hideMark/>
          </w:tcPr>
          <w:p w14:paraId="2B7394A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28,0</w:t>
            </w:r>
          </w:p>
        </w:tc>
        <w:tc>
          <w:tcPr>
            <w:tcW w:w="1433" w:type="dxa"/>
            <w:hideMark/>
          </w:tcPr>
          <w:p w14:paraId="0C1BBFF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1FA017A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0BD7673D"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4F133134"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Železnice</w:t>
            </w:r>
          </w:p>
        </w:tc>
        <w:tc>
          <w:tcPr>
            <w:tcW w:w="852" w:type="dxa"/>
            <w:hideMark/>
          </w:tcPr>
          <w:p w14:paraId="2E537FBE"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Město</w:t>
            </w:r>
          </w:p>
        </w:tc>
        <w:tc>
          <w:tcPr>
            <w:tcW w:w="630" w:type="dxa"/>
            <w:hideMark/>
          </w:tcPr>
          <w:p w14:paraId="54586C6C"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7</w:t>
            </w:r>
          </w:p>
        </w:tc>
        <w:tc>
          <w:tcPr>
            <w:tcW w:w="797" w:type="dxa"/>
            <w:hideMark/>
          </w:tcPr>
          <w:p w14:paraId="5F444140"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13,11</w:t>
            </w:r>
          </w:p>
        </w:tc>
        <w:tc>
          <w:tcPr>
            <w:tcW w:w="1076" w:type="dxa"/>
            <w:hideMark/>
          </w:tcPr>
          <w:p w14:paraId="5888222B"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1272</w:t>
            </w:r>
          </w:p>
        </w:tc>
        <w:tc>
          <w:tcPr>
            <w:tcW w:w="871" w:type="dxa"/>
            <w:hideMark/>
          </w:tcPr>
          <w:p w14:paraId="7993B75D"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97,0</w:t>
            </w:r>
          </w:p>
        </w:tc>
        <w:tc>
          <w:tcPr>
            <w:tcW w:w="1433" w:type="dxa"/>
            <w:hideMark/>
          </w:tcPr>
          <w:p w14:paraId="32EE72A2"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Královéhradecký</w:t>
            </w:r>
          </w:p>
        </w:tc>
        <w:tc>
          <w:tcPr>
            <w:tcW w:w="1600" w:type="dxa"/>
            <w:hideMark/>
          </w:tcPr>
          <w:p w14:paraId="00B07078" w14:textId="77777777" w:rsidR="00652FF1" w:rsidRPr="00384C2B"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Jičín</w:t>
            </w:r>
          </w:p>
        </w:tc>
      </w:tr>
      <w:tr w:rsidR="00384C2B" w:rsidRPr="00652FF1" w14:paraId="0EDF778E"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tcBorders>
              <w:bottom w:val="double" w:sz="4" w:space="0" w:color="auto"/>
            </w:tcBorders>
            <w:noWrap/>
            <w:hideMark/>
          </w:tcPr>
          <w:p w14:paraId="61A0591D" w14:textId="77777777" w:rsidR="00652FF1" w:rsidRPr="00384C2B" w:rsidRDefault="00652FF1" w:rsidP="00652FF1">
            <w:pPr>
              <w:spacing w:after="0" w:line="240" w:lineRule="auto"/>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Žernov</w:t>
            </w:r>
          </w:p>
        </w:tc>
        <w:tc>
          <w:tcPr>
            <w:tcW w:w="852" w:type="dxa"/>
            <w:tcBorders>
              <w:bottom w:val="double" w:sz="4" w:space="0" w:color="auto"/>
            </w:tcBorders>
            <w:hideMark/>
          </w:tcPr>
          <w:p w14:paraId="5F879D97"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Obec</w:t>
            </w:r>
          </w:p>
        </w:tc>
        <w:tc>
          <w:tcPr>
            <w:tcW w:w="630" w:type="dxa"/>
            <w:tcBorders>
              <w:bottom w:val="double" w:sz="4" w:space="0" w:color="auto"/>
            </w:tcBorders>
            <w:hideMark/>
          </w:tcPr>
          <w:p w14:paraId="70B58929"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5</w:t>
            </w:r>
          </w:p>
        </w:tc>
        <w:tc>
          <w:tcPr>
            <w:tcW w:w="797" w:type="dxa"/>
            <w:tcBorders>
              <w:bottom w:val="double" w:sz="4" w:space="0" w:color="auto"/>
            </w:tcBorders>
            <w:hideMark/>
          </w:tcPr>
          <w:p w14:paraId="7F5BEBE4"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4,85</w:t>
            </w:r>
          </w:p>
        </w:tc>
        <w:tc>
          <w:tcPr>
            <w:tcW w:w="1076" w:type="dxa"/>
            <w:tcBorders>
              <w:bottom w:val="double" w:sz="4" w:space="0" w:color="auto"/>
            </w:tcBorders>
            <w:hideMark/>
          </w:tcPr>
          <w:p w14:paraId="04758FBB"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177</w:t>
            </w:r>
          </w:p>
        </w:tc>
        <w:tc>
          <w:tcPr>
            <w:tcW w:w="871" w:type="dxa"/>
            <w:tcBorders>
              <w:bottom w:val="double" w:sz="4" w:space="0" w:color="auto"/>
            </w:tcBorders>
            <w:hideMark/>
          </w:tcPr>
          <w:p w14:paraId="2D179CD3"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36,5</w:t>
            </w:r>
          </w:p>
        </w:tc>
        <w:tc>
          <w:tcPr>
            <w:tcW w:w="1433" w:type="dxa"/>
            <w:tcBorders>
              <w:bottom w:val="double" w:sz="4" w:space="0" w:color="auto"/>
            </w:tcBorders>
            <w:hideMark/>
          </w:tcPr>
          <w:p w14:paraId="7DE824B6"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Liberecký</w:t>
            </w:r>
          </w:p>
        </w:tc>
        <w:tc>
          <w:tcPr>
            <w:tcW w:w="1600" w:type="dxa"/>
            <w:tcBorders>
              <w:bottom w:val="double" w:sz="4" w:space="0" w:color="auto"/>
            </w:tcBorders>
            <w:hideMark/>
          </w:tcPr>
          <w:p w14:paraId="4DD5670F" w14:textId="77777777" w:rsidR="00652FF1" w:rsidRPr="00384C2B"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cs-CZ"/>
              </w:rPr>
            </w:pPr>
            <w:r w:rsidRPr="00384C2B">
              <w:rPr>
                <w:rFonts w:ascii="Calibri" w:eastAsia="Times New Roman" w:hAnsi="Calibri" w:cs="Calibri"/>
                <w:color w:val="000000"/>
                <w:sz w:val="20"/>
                <w:szCs w:val="18"/>
                <w:lang w:eastAsia="cs-CZ"/>
              </w:rPr>
              <w:t>Turnov</w:t>
            </w:r>
          </w:p>
        </w:tc>
      </w:tr>
      <w:tr w:rsidR="00384C2B" w:rsidRPr="00652FF1" w14:paraId="495299CD" w14:textId="77777777" w:rsidTr="00384C2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81" w:type="dxa"/>
            <w:tcBorders>
              <w:top w:val="double" w:sz="4" w:space="0" w:color="auto"/>
            </w:tcBorders>
            <w:noWrap/>
            <w:hideMark/>
          </w:tcPr>
          <w:p w14:paraId="2DFA328B" w14:textId="77777777" w:rsidR="00652FF1" w:rsidRPr="00384C2B" w:rsidRDefault="00652FF1" w:rsidP="00652FF1">
            <w:pPr>
              <w:spacing w:after="0" w:line="240" w:lineRule="auto"/>
              <w:rPr>
                <w:rFonts w:ascii="Calibri" w:eastAsia="Times New Roman" w:hAnsi="Calibri" w:cs="Calibri"/>
                <w:bCs w:val="0"/>
                <w:sz w:val="20"/>
                <w:szCs w:val="20"/>
                <w:lang w:eastAsia="cs-CZ"/>
              </w:rPr>
            </w:pPr>
            <w:r w:rsidRPr="00384C2B">
              <w:rPr>
                <w:rFonts w:ascii="Calibri" w:eastAsia="Times New Roman" w:hAnsi="Calibri" w:cs="Calibri"/>
                <w:bCs w:val="0"/>
                <w:sz w:val="20"/>
                <w:szCs w:val="20"/>
                <w:lang w:eastAsia="cs-CZ"/>
              </w:rPr>
              <w:t>MAS Brána do Českého ráje</w:t>
            </w:r>
          </w:p>
        </w:tc>
        <w:tc>
          <w:tcPr>
            <w:tcW w:w="852" w:type="dxa"/>
            <w:tcBorders>
              <w:top w:val="double" w:sz="4" w:space="0" w:color="auto"/>
              <w:bottom w:val="nil"/>
            </w:tcBorders>
            <w:hideMark/>
          </w:tcPr>
          <w:p w14:paraId="7271BB8F"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MAS</w:t>
            </w:r>
          </w:p>
        </w:tc>
        <w:tc>
          <w:tcPr>
            <w:tcW w:w="630" w:type="dxa"/>
            <w:tcBorders>
              <w:top w:val="double" w:sz="4" w:space="0" w:color="auto"/>
            </w:tcBorders>
            <w:hideMark/>
          </w:tcPr>
          <w:p w14:paraId="10355E94"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w:t>
            </w:r>
          </w:p>
        </w:tc>
        <w:tc>
          <w:tcPr>
            <w:tcW w:w="797" w:type="dxa"/>
            <w:tcBorders>
              <w:top w:val="double" w:sz="4" w:space="0" w:color="auto"/>
            </w:tcBorders>
            <w:hideMark/>
          </w:tcPr>
          <w:p w14:paraId="6A7A1088"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450,97</w:t>
            </w:r>
          </w:p>
        </w:tc>
        <w:tc>
          <w:tcPr>
            <w:tcW w:w="1076" w:type="dxa"/>
            <w:tcBorders>
              <w:top w:val="double" w:sz="4" w:space="0" w:color="auto"/>
            </w:tcBorders>
            <w:hideMark/>
          </w:tcPr>
          <w:p w14:paraId="67D91728"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39 918</w:t>
            </w:r>
          </w:p>
        </w:tc>
        <w:tc>
          <w:tcPr>
            <w:tcW w:w="871" w:type="dxa"/>
            <w:tcBorders>
              <w:top w:val="double" w:sz="4" w:space="0" w:color="auto"/>
            </w:tcBorders>
            <w:hideMark/>
          </w:tcPr>
          <w:p w14:paraId="0E5A4D00"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88,5</w:t>
            </w:r>
          </w:p>
        </w:tc>
        <w:tc>
          <w:tcPr>
            <w:tcW w:w="1433" w:type="dxa"/>
            <w:tcBorders>
              <w:top w:val="double" w:sz="4" w:space="0" w:color="auto"/>
            </w:tcBorders>
            <w:hideMark/>
          </w:tcPr>
          <w:p w14:paraId="3948A8F4"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cs-CZ"/>
              </w:rPr>
            </w:pPr>
            <w:r w:rsidRPr="00E666BA">
              <w:rPr>
                <w:rFonts w:ascii="Calibri" w:eastAsia="Times New Roman" w:hAnsi="Calibri" w:cs="Calibri"/>
                <w:b/>
                <w:bCs/>
                <w:sz w:val="18"/>
                <w:szCs w:val="18"/>
                <w:lang w:eastAsia="cs-CZ"/>
              </w:rPr>
              <w:t>-</w:t>
            </w:r>
          </w:p>
        </w:tc>
        <w:tc>
          <w:tcPr>
            <w:tcW w:w="1600" w:type="dxa"/>
            <w:tcBorders>
              <w:top w:val="double" w:sz="4" w:space="0" w:color="auto"/>
            </w:tcBorders>
            <w:hideMark/>
          </w:tcPr>
          <w:p w14:paraId="33867C12"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cs-CZ"/>
              </w:rPr>
            </w:pPr>
            <w:r w:rsidRPr="00E666BA">
              <w:rPr>
                <w:rFonts w:ascii="Calibri" w:eastAsia="Times New Roman" w:hAnsi="Calibri" w:cs="Calibri"/>
                <w:b/>
                <w:bCs/>
                <w:sz w:val="18"/>
                <w:szCs w:val="18"/>
                <w:lang w:eastAsia="cs-CZ"/>
              </w:rPr>
              <w:t>-</w:t>
            </w:r>
          </w:p>
        </w:tc>
      </w:tr>
      <w:tr w:rsidR="00652FF1" w:rsidRPr="00652FF1" w14:paraId="3D9BD428" w14:textId="77777777" w:rsidTr="00384C2B">
        <w:trPr>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00E33075" w14:textId="77777777" w:rsidR="00652FF1" w:rsidRPr="00384C2B" w:rsidRDefault="00652FF1" w:rsidP="00652FF1">
            <w:pPr>
              <w:spacing w:after="0" w:line="240" w:lineRule="auto"/>
              <w:rPr>
                <w:rFonts w:ascii="Calibri" w:eastAsia="Times New Roman" w:hAnsi="Calibri" w:cs="Calibri"/>
                <w:bCs w:val="0"/>
                <w:sz w:val="20"/>
                <w:szCs w:val="20"/>
                <w:lang w:eastAsia="cs-CZ"/>
              </w:rPr>
            </w:pPr>
            <w:r w:rsidRPr="00384C2B">
              <w:rPr>
                <w:rFonts w:ascii="Calibri" w:eastAsia="Times New Roman" w:hAnsi="Calibri" w:cs="Calibri"/>
                <w:bCs w:val="0"/>
                <w:sz w:val="20"/>
                <w:szCs w:val="20"/>
                <w:lang w:eastAsia="cs-CZ"/>
              </w:rPr>
              <w:t>Liberecký kraj</w:t>
            </w:r>
          </w:p>
        </w:tc>
        <w:tc>
          <w:tcPr>
            <w:tcW w:w="852" w:type="dxa"/>
            <w:tcBorders>
              <w:top w:val="nil"/>
            </w:tcBorders>
            <w:hideMark/>
          </w:tcPr>
          <w:p w14:paraId="26C6A9F5"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Kraj</w:t>
            </w:r>
          </w:p>
        </w:tc>
        <w:tc>
          <w:tcPr>
            <w:tcW w:w="630" w:type="dxa"/>
            <w:hideMark/>
          </w:tcPr>
          <w:p w14:paraId="2E72F15A"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w:t>
            </w:r>
          </w:p>
        </w:tc>
        <w:tc>
          <w:tcPr>
            <w:tcW w:w="797" w:type="dxa"/>
            <w:hideMark/>
          </w:tcPr>
          <w:p w14:paraId="0AA1C468"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3163,4</w:t>
            </w:r>
          </w:p>
        </w:tc>
        <w:tc>
          <w:tcPr>
            <w:tcW w:w="1076" w:type="dxa"/>
            <w:hideMark/>
          </w:tcPr>
          <w:p w14:paraId="7AF8762C"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443 690</w:t>
            </w:r>
          </w:p>
        </w:tc>
        <w:tc>
          <w:tcPr>
            <w:tcW w:w="871" w:type="dxa"/>
            <w:hideMark/>
          </w:tcPr>
          <w:p w14:paraId="28DA7ADF"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140,3</w:t>
            </w:r>
          </w:p>
        </w:tc>
        <w:tc>
          <w:tcPr>
            <w:tcW w:w="1433" w:type="dxa"/>
            <w:hideMark/>
          </w:tcPr>
          <w:p w14:paraId="60A88910"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666BA">
              <w:rPr>
                <w:rFonts w:ascii="Calibri" w:eastAsia="Times New Roman" w:hAnsi="Calibri" w:cs="Calibri"/>
                <w:sz w:val="18"/>
                <w:szCs w:val="18"/>
                <w:lang w:eastAsia="cs-CZ"/>
              </w:rPr>
              <w:t>-</w:t>
            </w:r>
          </w:p>
        </w:tc>
        <w:tc>
          <w:tcPr>
            <w:tcW w:w="1600" w:type="dxa"/>
            <w:hideMark/>
          </w:tcPr>
          <w:p w14:paraId="3C9F12AA" w14:textId="77777777" w:rsidR="00652FF1" w:rsidRPr="00E666BA" w:rsidRDefault="00652FF1" w:rsidP="00652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E666BA">
              <w:rPr>
                <w:rFonts w:ascii="Calibri" w:eastAsia="Times New Roman" w:hAnsi="Calibri" w:cs="Calibri"/>
                <w:sz w:val="18"/>
                <w:szCs w:val="18"/>
                <w:lang w:eastAsia="cs-CZ"/>
              </w:rPr>
              <w:t>-</w:t>
            </w:r>
          </w:p>
        </w:tc>
      </w:tr>
      <w:tr w:rsidR="00384C2B" w:rsidRPr="00652FF1" w14:paraId="6A8CAB81" w14:textId="77777777" w:rsidTr="00384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1" w:type="dxa"/>
            <w:noWrap/>
            <w:hideMark/>
          </w:tcPr>
          <w:p w14:paraId="1E26D88D" w14:textId="77777777" w:rsidR="00652FF1" w:rsidRPr="00384C2B" w:rsidRDefault="00652FF1" w:rsidP="00652FF1">
            <w:pPr>
              <w:spacing w:after="0" w:line="240" w:lineRule="auto"/>
              <w:rPr>
                <w:rFonts w:ascii="Calibri" w:eastAsia="Times New Roman" w:hAnsi="Calibri" w:cs="Calibri"/>
                <w:bCs w:val="0"/>
                <w:sz w:val="20"/>
                <w:szCs w:val="20"/>
                <w:lang w:eastAsia="cs-CZ"/>
              </w:rPr>
            </w:pPr>
            <w:r w:rsidRPr="00384C2B">
              <w:rPr>
                <w:rFonts w:ascii="Calibri" w:eastAsia="Times New Roman" w:hAnsi="Calibri" w:cs="Calibri"/>
                <w:bCs w:val="0"/>
                <w:sz w:val="20"/>
                <w:szCs w:val="20"/>
                <w:lang w:eastAsia="cs-CZ"/>
              </w:rPr>
              <w:t>Královéhradecký kraj</w:t>
            </w:r>
          </w:p>
        </w:tc>
        <w:tc>
          <w:tcPr>
            <w:tcW w:w="852" w:type="dxa"/>
            <w:hideMark/>
          </w:tcPr>
          <w:p w14:paraId="534E60C7"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Kraj</w:t>
            </w:r>
          </w:p>
        </w:tc>
        <w:tc>
          <w:tcPr>
            <w:tcW w:w="630" w:type="dxa"/>
            <w:hideMark/>
          </w:tcPr>
          <w:p w14:paraId="00E39E0B"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w:t>
            </w:r>
          </w:p>
        </w:tc>
        <w:tc>
          <w:tcPr>
            <w:tcW w:w="797" w:type="dxa"/>
            <w:hideMark/>
          </w:tcPr>
          <w:p w14:paraId="3732C71E"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4758,9</w:t>
            </w:r>
          </w:p>
        </w:tc>
        <w:tc>
          <w:tcPr>
            <w:tcW w:w="1076" w:type="dxa"/>
            <w:hideMark/>
          </w:tcPr>
          <w:p w14:paraId="320D8971"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551 647</w:t>
            </w:r>
          </w:p>
        </w:tc>
        <w:tc>
          <w:tcPr>
            <w:tcW w:w="871" w:type="dxa"/>
            <w:hideMark/>
          </w:tcPr>
          <w:p w14:paraId="4C5E7430"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cs-CZ"/>
              </w:rPr>
            </w:pPr>
            <w:r w:rsidRPr="00E666BA">
              <w:rPr>
                <w:rFonts w:ascii="Calibri" w:eastAsia="Times New Roman" w:hAnsi="Calibri" w:cs="Calibri"/>
                <w:b/>
                <w:bCs/>
                <w:sz w:val="20"/>
                <w:szCs w:val="20"/>
                <w:lang w:eastAsia="cs-CZ"/>
              </w:rPr>
              <w:t>115,9</w:t>
            </w:r>
          </w:p>
        </w:tc>
        <w:tc>
          <w:tcPr>
            <w:tcW w:w="1433" w:type="dxa"/>
            <w:hideMark/>
          </w:tcPr>
          <w:p w14:paraId="5E9C41DB" w14:textId="77777777" w:rsidR="00652FF1" w:rsidRPr="00E666BA"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E666BA">
              <w:rPr>
                <w:rFonts w:ascii="Calibri" w:eastAsia="Times New Roman" w:hAnsi="Calibri" w:cs="Calibri"/>
                <w:sz w:val="18"/>
                <w:szCs w:val="18"/>
                <w:lang w:eastAsia="cs-CZ"/>
              </w:rPr>
              <w:t>-</w:t>
            </w:r>
          </w:p>
        </w:tc>
        <w:tc>
          <w:tcPr>
            <w:tcW w:w="1600" w:type="dxa"/>
            <w:hideMark/>
          </w:tcPr>
          <w:p w14:paraId="2B976865" w14:textId="77777777" w:rsidR="00652FF1" w:rsidRPr="00652FF1" w:rsidRDefault="00652FF1" w:rsidP="00652F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cs-CZ"/>
              </w:rPr>
            </w:pPr>
            <w:r w:rsidRPr="00652FF1">
              <w:rPr>
                <w:rFonts w:ascii="Calibri" w:eastAsia="Times New Roman" w:hAnsi="Calibri" w:cs="Calibri"/>
                <w:color w:val="000000"/>
                <w:sz w:val="18"/>
                <w:szCs w:val="18"/>
                <w:lang w:eastAsia="cs-CZ"/>
              </w:rPr>
              <w:t>-</w:t>
            </w:r>
          </w:p>
        </w:tc>
      </w:tr>
    </w:tbl>
    <w:p w14:paraId="319C5246" w14:textId="77777777" w:rsidR="00652FF1" w:rsidRPr="00652FF1" w:rsidRDefault="00652FF1" w:rsidP="00652FF1"/>
    <w:p w14:paraId="550D1C2C" w14:textId="77777777" w:rsidR="00015E34" w:rsidRDefault="00015E34" w:rsidP="00015E34">
      <w:pPr>
        <w:spacing w:after="360" w:line="360" w:lineRule="auto"/>
        <w:jc w:val="both"/>
      </w:pPr>
      <w:r>
        <w:tab/>
      </w:r>
      <w:r w:rsidRPr="000868AC">
        <w:t xml:space="preserve">Největšími obcemi MAS jsou Nová Paka s </w:t>
      </w:r>
      <w:r w:rsidR="00652FF1">
        <w:t>necelými</w:t>
      </w:r>
      <w:r w:rsidRPr="000868AC">
        <w:t xml:space="preserve"> 9 000 a Lomnice nad Popelkou se zhruba 5 </w:t>
      </w:r>
      <w:r w:rsidR="003A79B5">
        <w:t>4</w:t>
      </w:r>
      <w:r w:rsidRPr="000868AC">
        <w:t>00 obyvateli (dohromady tedy více než třetina obyvatel MAS). Tato dvě města jsou ta</w:t>
      </w:r>
      <w:r>
        <w:t>ké největší co do rozlohy, každé</w:t>
      </w:r>
      <w:r w:rsidRPr="000868AC">
        <w:t xml:space="preserve"> s více než 25 km</w:t>
      </w:r>
      <w:r w:rsidRPr="000868AC">
        <w:rPr>
          <w:vertAlign w:val="superscript"/>
        </w:rPr>
        <w:t>2</w:t>
      </w:r>
      <w:r w:rsidRPr="000868AC">
        <w:t xml:space="preserve">. Naprostá většina obcí má podprůměrnou hustotu zalidnění, kterou tak zvyšují především tři největší obce (třetí jsou Lázně Bělohrad). Jedinou výraznou výjimku tvoří obec Podůlší, kde je vysoká hustota zalidnění dána velmi malou rozlohou obce. Dle počtu obyvatel jsou nejmenšími obcemi </w:t>
      </w:r>
      <w:r w:rsidR="003A79B5">
        <w:t>Kyje</w:t>
      </w:r>
      <w:r w:rsidRPr="000868AC">
        <w:t xml:space="preserve"> (</w:t>
      </w:r>
      <w:r w:rsidR="003A79B5">
        <w:t>54</w:t>
      </w:r>
      <w:r w:rsidRPr="000868AC">
        <w:t xml:space="preserve"> obyvatel), </w:t>
      </w:r>
      <w:r w:rsidR="003A79B5">
        <w:t>Dílce</w:t>
      </w:r>
      <w:r w:rsidRPr="000868AC">
        <w:t xml:space="preserve"> (6</w:t>
      </w:r>
      <w:r w:rsidR="003A79B5">
        <w:t xml:space="preserve">4), </w:t>
      </w:r>
      <w:r w:rsidRPr="000868AC">
        <w:t>Holenice (9</w:t>
      </w:r>
      <w:r w:rsidR="003A79B5">
        <w:t>5</w:t>
      </w:r>
      <w:r w:rsidRPr="000868AC">
        <w:t>)</w:t>
      </w:r>
      <w:r w:rsidR="003A79B5">
        <w:t xml:space="preserve"> a Ostružno (97)</w:t>
      </w:r>
      <w:r w:rsidRPr="000868AC">
        <w:t>. Většina těchto obcí patří také mezi nejméně zalidněné obce MAS. Následující graf dokazuje skutečnost, že MAS je tvořena velkým množstvím malých obcí. Téměř 60% obcí má počet obyvatel do 500.</w:t>
      </w:r>
    </w:p>
    <w:p w14:paraId="0AFF8C4F" w14:textId="21276AF4" w:rsidR="004037C0" w:rsidRDefault="004037C0" w:rsidP="004037C0">
      <w:pPr>
        <w:pStyle w:val="Titulek"/>
        <w:keepNext/>
      </w:pPr>
      <w:bookmarkStart w:id="9" w:name="_Toc67852369"/>
      <w:r>
        <w:t xml:space="preserve">Obrázek </w:t>
      </w:r>
      <w:fldSimple w:instr=" SEQ Obrázek \* ARABIC ">
        <w:r w:rsidR="004443EC">
          <w:rPr>
            <w:noProof/>
          </w:rPr>
          <w:t>3</w:t>
        </w:r>
      </w:fldSimple>
      <w:r>
        <w:t xml:space="preserve"> </w:t>
      </w:r>
      <w:r w:rsidRPr="001B7F7A">
        <w:t>Rozdělení obcí do velikostních kategorií dle počtu obyvatel (zdroj: ČSÚ, 2020)</w:t>
      </w:r>
      <w:bookmarkEnd w:id="9"/>
    </w:p>
    <w:p w14:paraId="2F7A7C7C" w14:textId="77777777" w:rsidR="003A79B5" w:rsidRPr="003A79B5" w:rsidRDefault="003A79B5" w:rsidP="003A79B5">
      <w:r>
        <w:rPr>
          <w:noProof/>
          <w:lang w:eastAsia="cs-CZ"/>
        </w:rPr>
        <w:drawing>
          <wp:inline distT="0" distB="0" distL="0" distR="0" wp14:anchorId="60C6599D" wp14:editId="47B849CA">
            <wp:extent cx="4572000" cy="27432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067C3D" w14:textId="77777777" w:rsidR="00015E34" w:rsidRPr="000868AC" w:rsidRDefault="00015E34" w:rsidP="00015E34">
      <w:pPr>
        <w:spacing w:after="0" w:line="240" w:lineRule="auto"/>
        <w:jc w:val="both"/>
      </w:pPr>
    </w:p>
    <w:p w14:paraId="58D8E5CF" w14:textId="77777777" w:rsidR="00015E34" w:rsidRPr="000868AC" w:rsidRDefault="00015E34" w:rsidP="00015E34">
      <w:pPr>
        <w:spacing w:after="360" w:line="360" w:lineRule="auto"/>
        <w:jc w:val="both"/>
      </w:pPr>
      <w:r>
        <w:lastRenderedPageBreak/>
        <w:tab/>
      </w:r>
      <w:r w:rsidRPr="000868AC">
        <w:t xml:space="preserve">Jak je již uvedeno výše, jednou z významných charakteristik území MAS je jeho poloha při krajských hranicích. Zájmové území přesto představuje víceméně jednotný celek zažívající stejné, resp. velmi podobné problémy napříč těmito hranicemi. Na druhou stranu, kraje Liberecký a Královéhradecký ve svých strategických rozvojových dokumentech přistupují ke svým částem MAS rozdílně. Zatímco dle Programu rozvoje Libereckého kraje je území součástí specifické hospodářsky slabé oblasti Semilsko, podle stejného dokumentu Královéhradeckého kraje je zázemí Jičína, resp. obce kolem silnice I/16 mezi Jičínem a Novou Pakou, součástí vedlejší rozvojové osy Vrchlabí – Jičín – Středočeský kraj. </w:t>
      </w:r>
      <w:r>
        <w:t>V</w:t>
      </w:r>
      <w:r w:rsidRPr="000868AC">
        <w:t> novějších verzích Programu rozvoje kraje operuje Královéhradecký kraj s rozdělením území na venkovské a městské obce. Dle tohoto vymezení splňuje krajská kritéria pro městské obce pouze trojice Lázně Bělohrad, Nová Paka a Stará Paka.</w:t>
      </w:r>
    </w:p>
    <w:p w14:paraId="13F51224" w14:textId="79053D2D" w:rsidR="00015E34" w:rsidRPr="00FB17FE" w:rsidRDefault="00015E34" w:rsidP="00DD4731">
      <w:pPr>
        <w:pStyle w:val="Nadpis1"/>
      </w:pPr>
      <w:bookmarkStart w:id="10" w:name="_Toc461084603"/>
      <w:bookmarkStart w:id="11" w:name="_Toc67852254"/>
      <w:r w:rsidRPr="00FB17FE">
        <w:t>OBYVATELSTVO</w:t>
      </w:r>
      <w:bookmarkEnd w:id="10"/>
      <w:bookmarkEnd w:id="11"/>
    </w:p>
    <w:p w14:paraId="3BC59DAF" w14:textId="2B7E4A24" w:rsidR="00015E34" w:rsidRPr="000868AC" w:rsidRDefault="00015E34" w:rsidP="00C4692F">
      <w:pPr>
        <w:pStyle w:val="Nadpis2"/>
      </w:pPr>
      <w:bookmarkStart w:id="12" w:name="_Toc461084604"/>
      <w:bookmarkStart w:id="13" w:name="_Toc67852255"/>
      <w:r w:rsidRPr="000868AC">
        <w:t>Vývoj počtu obyvatel</w:t>
      </w:r>
      <w:bookmarkEnd w:id="12"/>
      <w:bookmarkEnd w:id="13"/>
    </w:p>
    <w:p w14:paraId="3B152179" w14:textId="1423FD11" w:rsidR="00015E34" w:rsidRPr="004037C0" w:rsidRDefault="00015E34" w:rsidP="004037C0">
      <w:pPr>
        <w:spacing w:after="360" w:line="360" w:lineRule="auto"/>
        <w:ind w:left="720"/>
        <w:jc w:val="both"/>
        <w:rPr>
          <w:rFonts w:eastAsia="Calibri"/>
        </w:rPr>
      </w:pPr>
      <w:r>
        <w:rPr>
          <w:rFonts w:eastAsia="Calibri"/>
        </w:rPr>
        <w:t>Do roku 2004 se území MAS Brána do Českého ráje potýkalo s úbytkem obyvatelstva. T</w:t>
      </w:r>
      <w:r w:rsidRPr="000868AC">
        <w:rPr>
          <w:rFonts w:eastAsia="Calibri"/>
        </w:rPr>
        <w:t xml:space="preserve">eprve od roku 2005 dochází k nárůstu obyvatel poměrně konstantně až do roku 2010, kdy začal </w:t>
      </w:r>
      <w:r>
        <w:rPr>
          <w:rFonts w:eastAsia="Calibri"/>
        </w:rPr>
        <w:t xml:space="preserve">růst </w:t>
      </w:r>
      <w:r w:rsidRPr="000868AC">
        <w:rPr>
          <w:rFonts w:eastAsia="Calibri"/>
        </w:rPr>
        <w:t>stagnovat. V letech 2011, 2012 a 2013</w:t>
      </w:r>
      <w:r>
        <w:rPr>
          <w:rFonts w:eastAsia="Calibri"/>
        </w:rPr>
        <w:t xml:space="preserve"> </w:t>
      </w:r>
      <w:r w:rsidRPr="000868AC">
        <w:rPr>
          <w:rFonts w:eastAsia="Calibri"/>
        </w:rPr>
        <w:t>pak došlo po delší době opět k určitému poklesu.</w:t>
      </w:r>
      <w:r w:rsidR="00260558">
        <w:rPr>
          <w:rFonts w:eastAsia="Calibri"/>
        </w:rPr>
        <w:t xml:space="preserve"> V</w:t>
      </w:r>
      <w:r w:rsidR="008F634B">
        <w:rPr>
          <w:rFonts w:eastAsia="Calibri"/>
        </w:rPr>
        <w:t> roce 2015 došlo k velkému propadu. Od té doby vývoj obyvatelstva kolísá okolo hranice 39 900</w:t>
      </w:r>
      <w:r w:rsidR="004037C0">
        <w:rPr>
          <w:rFonts w:eastAsia="Calibri"/>
        </w:rPr>
        <w:t xml:space="preserve"> s drobným výkyvem v roce 2018.</w:t>
      </w:r>
    </w:p>
    <w:p w14:paraId="09BF4746" w14:textId="6C869282" w:rsidR="004037C0" w:rsidRDefault="004037C0" w:rsidP="004037C0">
      <w:pPr>
        <w:pStyle w:val="Titulek"/>
        <w:keepNext/>
        <w:jc w:val="both"/>
      </w:pPr>
      <w:bookmarkStart w:id="14" w:name="_Toc67852370"/>
      <w:r>
        <w:t xml:space="preserve">Obrázek </w:t>
      </w:r>
      <w:fldSimple w:instr=" SEQ Obrázek \* ARABIC ">
        <w:r w:rsidR="004443EC">
          <w:rPr>
            <w:noProof/>
          </w:rPr>
          <w:t>4</w:t>
        </w:r>
      </w:fldSimple>
      <w:r>
        <w:t xml:space="preserve"> </w:t>
      </w:r>
      <w:r w:rsidRPr="00DC3894">
        <w:t>Vývoj počtu obyvatel na území MAS Brána do Českého ráje 2001-2020 (zdroj: ČSÚ)</w:t>
      </w:r>
      <w:bookmarkEnd w:id="14"/>
    </w:p>
    <w:p w14:paraId="34B1FB32" w14:textId="77777777" w:rsidR="00015E34" w:rsidRDefault="008F634B" w:rsidP="00015E34">
      <w:pPr>
        <w:keepNext/>
        <w:spacing w:after="0" w:line="240" w:lineRule="auto"/>
        <w:jc w:val="both"/>
      </w:pPr>
      <w:r>
        <w:rPr>
          <w:noProof/>
          <w:lang w:eastAsia="cs-CZ"/>
        </w:rPr>
        <w:drawing>
          <wp:inline distT="0" distB="0" distL="0" distR="0" wp14:anchorId="30F939D5" wp14:editId="537FE064">
            <wp:extent cx="5760720" cy="2607310"/>
            <wp:effectExtent l="0" t="0" r="11430" b="254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FE77A5" w14:textId="77777777" w:rsidR="00015E34" w:rsidRDefault="00015E34" w:rsidP="00015E34">
      <w:pPr>
        <w:spacing w:after="240" w:line="360" w:lineRule="auto"/>
        <w:jc w:val="both"/>
        <w:rPr>
          <w:rFonts w:eastAsia="Calibri"/>
        </w:rPr>
      </w:pPr>
    </w:p>
    <w:p w14:paraId="7F40BD8B" w14:textId="77777777" w:rsidR="00015E34" w:rsidRPr="000704D7" w:rsidRDefault="00015E34" w:rsidP="008C46E3">
      <w:pPr>
        <w:spacing w:after="240" w:line="360" w:lineRule="auto"/>
        <w:jc w:val="both"/>
      </w:pPr>
      <w:r>
        <w:rPr>
          <w:rFonts w:eastAsia="Calibri"/>
        </w:rPr>
        <w:tab/>
      </w:r>
      <w:r w:rsidR="008F634B">
        <w:rPr>
          <w:rFonts w:eastAsia="Calibri"/>
        </w:rPr>
        <w:t>Lze říci, že počet obyvatel spíše stagnuje. Je zřejmý trend postupného růstu obyvatel v menších obcích na území MAS. Největší růst zaznamenali mezi lety 2015 až 2020 obce Úbislavice, Bozkov, Brada-</w:t>
      </w:r>
      <w:r w:rsidR="008F634B">
        <w:rPr>
          <w:rFonts w:eastAsia="Calibri"/>
        </w:rPr>
        <w:lastRenderedPageBreak/>
        <w:t xml:space="preserve">Rybníček </w:t>
      </w:r>
      <w:r w:rsidR="008C46E3">
        <w:rPr>
          <w:rFonts w:eastAsia="Calibri"/>
        </w:rPr>
        <w:t>a jediným rostoucím městem je Železnice. Naopak ve všech ostatních městech došlo k poklesu (Nová Paka, Lomnice n./P. a Lázních Bělohrad)</w:t>
      </w:r>
      <w:r w:rsidRPr="000868AC">
        <w:rPr>
          <w:rFonts w:eastAsia="Calibri"/>
        </w:rPr>
        <w:t xml:space="preserve">. </w:t>
      </w:r>
      <w:r w:rsidR="008C46E3">
        <w:rPr>
          <w:rFonts w:eastAsia="Calibri"/>
        </w:rPr>
        <w:t xml:space="preserve">Výraznější snížení počtu obyvatel došlo také v Benešově u Semil. </w:t>
      </w:r>
      <w:r>
        <w:t>Z</w:t>
      </w:r>
      <w:r w:rsidRPr="000868AC">
        <w:t xml:space="preserve">a pohybem obyvatelstva v MAS stojí především kolísavá migrace obyvatel. </w:t>
      </w:r>
      <w:r w:rsidR="008C46E3">
        <w:t xml:space="preserve"> </w:t>
      </w:r>
      <w:r w:rsidRPr="000868AC">
        <w:t xml:space="preserve">Za tímto jevem se pravděpodobně skrývá jak stěhování mladší generace za pracovními příležitostmi do větších center mimo území MAS, tak i fakt, že mnoho obcí není schopno poskytnout vyšší standardy bydlení a dostupnost základní technické infrastruktury, které právě mladší </w:t>
      </w:r>
      <w:r>
        <w:t>generace požaduje.</w:t>
      </w:r>
    </w:p>
    <w:p w14:paraId="71B47E12" w14:textId="19EDBB36" w:rsidR="00015E34" w:rsidRPr="000868AC" w:rsidRDefault="00015E34" w:rsidP="00C4692F">
      <w:pPr>
        <w:pStyle w:val="Nadpis2"/>
      </w:pPr>
      <w:bookmarkStart w:id="15" w:name="_Toc461084605"/>
      <w:bookmarkStart w:id="16" w:name="_Toc67852256"/>
      <w:r w:rsidRPr="000868AC">
        <w:t>Věková struktura</w:t>
      </w:r>
      <w:bookmarkEnd w:id="15"/>
      <w:bookmarkEnd w:id="16"/>
    </w:p>
    <w:p w14:paraId="31F2CBED" w14:textId="77777777" w:rsidR="00BC1447" w:rsidRDefault="00282A30" w:rsidP="00BC1447">
      <w:pPr>
        <w:spacing w:after="360" w:line="360" w:lineRule="auto"/>
        <w:ind w:firstLine="709"/>
        <w:jc w:val="both"/>
        <w:rPr>
          <w:bCs/>
        </w:rPr>
      </w:pPr>
      <w:r>
        <w:rPr>
          <w:bCs/>
        </w:rPr>
        <w:t xml:space="preserve">Z demografického vývoje počtu obyvatel vyplývá vzrůstající počet staršího obyvatelstva. Pro </w:t>
      </w:r>
      <w:r w:rsidRPr="00282A30">
        <w:rPr>
          <w:b/>
          <w:bCs/>
        </w:rPr>
        <w:t>území MAS je typické starší obyvatelstvo</w:t>
      </w:r>
      <w:r>
        <w:rPr>
          <w:bCs/>
        </w:rPr>
        <w:t xml:space="preserve">. </w:t>
      </w:r>
      <w:r w:rsidR="008C4218">
        <w:rPr>
          <w:bCs/>
        </w:rPr>
        <w:t xml:space="preserve">Oproti roku 2014 došlo k poklesu ekonomicky aktivních obyvatel na území MAS a ke zvýšení staršího obyvatelstva na 65 let. </w:t>
      </w:r>
      <w:r w:rsidR="008C4218" w:rsidRPr="000868AC">
        <w:rPr>
          <w:bCs/>
        </w:rPr>
        <w:t xml:space="preserve">V krajském porovnání je patrný rozdíl </w:t>
      </w:r>
      <w:r w:rsidR="008C4218">
        <w:rPr>
          <w:bCs/>
        </w:rPr>
        <w:t xml:space="preserve">věkové struktury obyvatelstva </w:t>
      </w:r>
      <w:r w:rsidR="008C4218" w:rsidRPr="000868AC">
        <w:rPr>
          <w:bCs/>
        </w:rPr>
        <w:t xml:space="preserve">oproti Libereckému kraji a daleko větší shodnost se strukturou Královéhradeckého kraje. Tato fakta odrážejí skutečnost, že dlouhodobý historický vývoj území MAS je více podoben stabilnímu vývoji Královéhradeckého kraje. Při podrobnějším pohledu na věkovou strukturu obyvatelstva si lze všimnout, že váha ekonomicky aktivního obyvatelstva je srovnatelná s kraji. </w:t>
      </w:r>
    </w:p>
    <w:p w14:paraId="27D1DF23" w14:textId="60A0F8E3" w:rsidR="00BC1447" w:rsidRPr="000704D7" w:rsidRDefault="00BC1447" w:rsidP="00BC1447">
      <w:pPr>
        <w:spacing w:after="360" w:line="360" w:lineRule="auto"/>
        <w:ind w:firstLine="709"/>
        <w:jc w:val="both"/>
      </w:pPr>
      <w:r w:rsidRPr="000704D7">
        <w:t xml:space="preserve">Z tabulky je patrno, že index stáří na území MAS </w:t>
      </w:r>
      <w:r>
        <w:t>převyšuje republikovou úroveň a ukazatel Libereckého kraje. V porovnání s Královéhradeckým krajem je index stáří podobný.</w:t>
      </w:r>
    </w:p>
    <w:p w14:paraId="70AF869E" w14:textId="77777777" w:rsidR="00BC1447" w:rsidRDefault="00BC1447" w:rsidP="00BC1447">
      <w:pPr>
        <w:spacing w:after="360" w:line="360" w:lineRule="auto"/>
        <w:ind w:firstLine="709"/>
        <w:jc w:val="both"/>
        <w:rPr>
          <w:bCs/>
        </w:rPr>
      </w:pPr>
      <w:r w:rsidRPr="000868AC">
        <w:rPr>
          <w:bCs/>
        </w:rPr>
        <w:t>Dáme-li údaje o věkové struktuře obyvatelstva do kontextu s faktem, že přirozený přírůstek obyvatelstva se podílí na celkovém přírůstku v posledních le</w:t>
      </w:r>
      <w:r>
        <w:rPr>
          <w:bCs/>
        </w:rPr>
        <w:t>tech minimálně (resp. záporně), l</w:t>
      </w:r>
      <w:r w:rsidRPr="000868AC">
        <w:rPr>
          <w:bCs/>
        </w:rPr>
        <w:t>ze tedy soudit, že ve většině obcí dochází ke stárnutí obyvatelstva především odchodem mladých lidí. Naopak v obcích v zázemí větších měst lze předpokládat především imigraci mladých rodin s dětmi.</w:t>
      </w:r>
    </w:p>
    <w:p w14:paraId="2C373FE4" w14:textId="243B4BC3" w:rsidR="00E666BA" w:rsidRDefault="00E666BA" w:rsidP="00E666BA">
      <w:pPr>
        <w:pStyle w:val="Titulek"/>
        <w:keepNext/>
      </w:pPr>
      <w:bookmarkStart w:id="17" w:name="_Toc67852284"/>
      <w:r>
        <w:t xml:space="preserve">Tabulka </w:t>
      </w:r>
      <w:fldSimple w:instr=" SEQ Tabulka \* ARABIC ">
        <w:r w:rsidR="004443EC">
          <w:rPr>
            <w:noProof/>
          </w:rPr>
          <w:t>2</w:t>
        </w:r>
      </w:fldSimple>
      <w:r>
        <w:t xml:space="preserve"> Porovnání základních věkových kategorií obyvatelstva MAS Brána do Českého ráje a index stáří - k 31.12.2019 (zdroj: ČSÚ, 2020)</w:t>
      </w:r>
      <w:bookmarkEnd w:id="17"/>
    </w:p>
    <w:tbl>
      <w:tblPr>
        <w:tblStyle w:val="Tabulkasmkou4zvraznn6"/>
        <w:tblW w:w="4944" w:type="pct"/>
        <w:tblLook w:val="04A0" w:firstRow="1" w:lastRow="0" w:firstColumn="1" w:lastColumn="0" w:noHBand="0" w:noVBand="1"/>
      </w:tblPr>
      <w:tblGrid>
        <w:gridCol w:w="1518"/>
        <w:gridCol w:w="2260"/>
        <w:gridCol w:w="1520"/>
        <w:gridCol w:w="2145"/>
        <w:gridCol w:w="1518"/>
      </w:tblGrid>
      <w:tr w:rsidR="004037C0" w:rsidRPr="000704D7" w14:paraId="30075833" w14:textId="77777777" w:rsidTr="00E666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pct"/>
            <w:noWrap/>
            <w:hideMark/>
          </w:tcPr>
          <w:p w14:paraId="47943F30" w14:textId="77777777" w:rsidR="004037C0" w:rsidRPr="000704D7" w:rsidRDefault="004037C0" w:rsidP="00DC7B60">
            <w:pPr>
              <w:spacing w:after="0" w:line="240" w:lineRule="auto"/>
              <w:jc w:val="center"/>
              <w:rPr>
                <w:b w:val="0"/>
                <w:bCs w:val="0"/>
              </w:rPr>
            </w:pPr>
            <w:r w:rsidRPr="000704D7">
              <w:t>věk</w:t>
            </w:r>
          </w:p>
        </w:tc>
        <w:tc>
          <w:tcPr>
            <w:tcW w:w="1261" w:type="pct"/>
            <w:noWrap/>
            <w:hideMark/>
          </w:tcPr>
          <w:p w14:paraId="1D48FD6A" w14:textId="77777777" w:rsidR="004037C0" w:rsidRPr="000704D7" w:rsidRDefault="004037C0" w:rsidP="00DC7B6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704D7">
              <w:t>Brána do Českého ráje</w:t>
            </w:r>
          </w:p>
        </w:tc>
        <w:tc>
          <w:tcPr>
            <w:tcW w:w="848" w:type="pct"/>
            <w:noWrap/>
            <w:hideMark/>
          </w:tcPr>
          <w:p w14:paraId="142E9158" w14:textId="77777777" w:rsidR="004037C0" w:rsidRPr="000704D7" w:rsidRDefault="004037C0" w:rsidP="00DC7B6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704D7">
              <w:t>Liberecký kraj</w:t>
            </w:r>
          </w:p>
        </w:tc>
        <w:tc>
          <w:tcPr>
            <w:tcW w:w="1197" w:type="pct"/>
            <w:noWrap/>
            <w:hideMark/>
          </w:tcPr>
          <w:p w14:paraId="598A9B88" w14:textId="77777777" w:rsidR="004037C0" w:rsidRPr="000704D7" w:rsidRDefault="004037C0" w:rsidP="00DC7B6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704D7">
              <w:t>Královéhradecký kraj</w:t>
            </w:r>
          </w:p>
        </w:tc>
        <w:tc>
          <w:tcPr>
            <w:tcW w:w="847" w:type="pct"/>
          </w:tcPr>
          <w:p w14:paraId="357DA3F2" w14:textId="77777777" w:rsidR="004037C0" w:rsidRPr="000704D7" w:rsidRDefault="004037C0" w:rsidP="00DC7B60">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704D7">
              <w:t>Česká republika</w:t>
            </w:r>
          </w:p>
        </w:tc>
      </w:tr>
      <w:tr w:rsidR="004037C0" w:rsidRPr="000704D7" w14:paraId="43698612" w14:textId="77777777" w:rsidTr="00E666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pct"/>
            <w:noWrap/>
            <w:hideMark/>
          </w:tcPr>
          <w:p w14:paraId="24CF7BD7" w14:textId="77777777" w:rsidR="004037C0" w:rsidRPr="000704D7" w:rsidRDefault="004037C0" w:rsidP="00DC7B60">
            <w:pPr>
              <w:spacing w:after="0" w:line="240" w:lineRule="auto"/>
              <w:jc w:val="center"/>
              <w:rPr>
                <w:bCs w:val="0"/>
              </w:rPr>
            </w:pPr>
            <w:r w:rsidRPr="000704D7">
              <w:t>0-14 (%)</w:t>
            </w:r>
          </w:p>
        </w:tc>
        <w:tc>
          <w:tcPr>
            <w:tcW w:w="1261" w:type="pct"/>
            <w:noWrap/>
            <w:hideMark/>
          </w:tcPr>
          <w:p w14:paraId="46CE9C61" w14:textId="00111A7D"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15,5</w:t>
            </w:r>
          </w:p>
        </w:tc>
        <w:tc>
          <w:tcPr>
            <w:tcW w:w="848" w:type="pct"/>
            <w:noWrap/>
            <w:hideMark/>
          </w:tcPr>
          <w:p w14:paraId="7F5214B2" w14:textId="614A7799"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16,3</w:t>
            </w:r>
          </w:p>
        </w:tc>
        <w:tc>
          <w:tcPr>
            <w:tcW w:w="1197" w:type="pct"/>
            <w:noWrap/>
            <w:hideMark/>
          </w:tcPr>
          <w:p w14:paraId="0AF0DA3E" w14:textId="10C8CEDE"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15,6</w:t>
            </w:r>
          </w:p>
        </w:tc>
        <w:tc>
          <w:tcPr>
            <w:tcW w:w="847" w:type="pct"/>
          </w:tcPr>
          <w:p w14:paraId="54F12D73" w14:textId="01CC3AE5"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16</w:t>
            </w:r>
          </w:p>
        </w:tc>
      </w:tr>
      <w:tr w:rsidR="004037C0" w:rsidRPr="000704D7" w14:paraId="47742605" w14:textId="77777777" w:rsidTr="00E666BA">
        <w:trPr>
          <w:trHeight w:val="20"/>
        </w:trPr>
        <w:tc>
          <w:tcPr>
            <w:cnfStyle w:val="001000000000" w:firstRow="0" w:lastRow="0" w:firstColumn="1" w:lastColumn="0" w:oddVBand="0" w:evenVBand="0" w:oddHBand="0" w:evenHBand="0" w:firstRowFirstColumn="0" w:firstRowLastColumn="0" w:lastRowFirstColumn="0" w:lastRowLastColumn="0"/>
            <w:tcW w:w="847" w:type="pct"/>
            <w:noWrap/>
            <w:hideMark/>
          </w:tcPr>
          <w:p w14:paraId="42492C97" w14:textId="77777777" w:rsidR="004037C0" w:rsidRPr="000704D7" w:rsidRDefault="004037C0" w:rsidP="00DC7B60">
            <w:pPr>
              <w:spacing w:after="0" w:line="240" w:lineRule="auto"/>
              <w:jc w:val="center"/>
              <w:rPr>
                <w:bCs w:val="0"/>
              </w:rPr>
            </w:pPr>
            <w:r w:rsidRPr="000704D7">
              <w:t>15-64 (%)</w:t>
            </w:r>
          </w:p>
        </w:tc>
        <w:tc>
          <w:tcPr>
            <w:tcW w:w="1261" w:type="pct"/>
            <w:noWrap/>
            <w:hideMark/>
          </w:tcPr>
          <w:p w14:paraId="0C4084B6" w14:textId="718BF5CD" w:rsidR="004037C0" w:rsidRPr="000704D7"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63,1</w:t>
            </w:r>
          </w:p>
        </w:tc>
        <w:tc>
          <w:tcPr>
            <w:tcW w:w="848" w:type="pct"/>
            <w:noWrap/>
            <w:hideMark/>
          </w:tcPr>
          <w:p w14:paraId="222FE427" w14:textId="6101D79E" w:rsidR="004037C0" w:rsidRPr="000704D7"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63,4</w:t>
            </w:r>
          </w:p>
        </w:tc>
        <w:tc>
          <w:tcPr>
            <w:tcW w:w="1197" w:type="pct"/>
            <w:noWrap/>
            <w:hideMark/>
          </w:tcPr>
          <w:p w14:paraId="22508230" w14:textId="523F5D0B" w:rsidR="004037C0" w:rsidRPr="000704D7"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62,8</w:t>
            </w:r>
          </w:p>
        </w:tc>
        <w:tc>
          <w:tcPr>
            <w:tcW w:w="847" w:type="pct"/>
          </w:tcPr>
          <w:p w14:paraId="059F32FF" w14:textId="1C7B3D48" w:rsidR="004037C0" w:rsidRPr="000704D7"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Pr>
                <w:bCs/>
              </w:rPr>
              <w:t>64,1</w:t>
            </w:r>
          </w:p>
        </w:tc>
      </w:tr>
      <w:tr w:rsidR="004037C0" w:rsidRPr="000704D7" w14:paraId="6DF6B3BB" w14:textId="77777777" w:rsidTr="00E666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7" w:type="pct"/>
            <w:noWrap/>
            <w:hideMark/>
          </w:tcPr>
          <w:p w14:paraId="4DE36F4C" w14:textId="77777777" w:rsidR="004037C0" w:rsidRPr="000704D7" w:rsidRDefault="004037C0" w:rsidP="00DC7B60">
            <w:pPr>
              <w:spacing w:after="0" w:line="240" w:lineRule="auto"/>
              <w:jc w:val="center"/>
              <w:rPr>
                <w:bCs w:val="0"/>
              </w:rPr>
            </w:pPr>
            <w:r w:rsidRPr="000704D7">
              <w:t>65 a více (%)</w:t>
            </w:r>
          </w:p>
        </w:tc>
        <w:tc>
          <w:tcPr>
            <w:tcW w:w="1261" w:type="pct"/>
            <w:noWrap/>
            <w:hideMark/>
          </w:tcPr>
          <w:p w14:paraId="29319C83" w14:textId="7C037BC1"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21,4</w:t>
            </w:r>
          </w:p>
        </w:tc>
        <w:tc>
          <w:tcPr>
            <w:tcW w:w="848" w:type="pct"/>
            <w:noWrap/>
            <w:hideMark/>
          </w:tcPr>
          <w:p w14:paraId="6F4E28A0" w14:textId="2E4152B9"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20,3</w:t>
            </w:r>
          </w:p>
        </w:tc>
        <w:tc>
          <w:tcPr>
            <w:tcW w:w="1197" w:type="pct"/>
            <w:noWrap/>
            <w:hideMark/>
          </w:tcPr>
          <w:p w14:paraId="24797691" w14:textId="18698B65"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21,6</w:t>
            </w:r>
          </w:p>
        </w:tc>
        <w:tc>
          <w:tcPr>
            <w:tcW w:w="847" w:type="pct"/>
          </w:tcPr>
          <w:p w14:paraId="62C656A4" w14:textId="71A90D4E" w:rsidR="004037C0" w:rsidRPr="000704D7" w:rsidRDefault="008C4218" w:rsidP="00DC7B60">
            <w:pPr>
              <w:spacing w:after="0" w:line="240" w:lineRule="auto"/>
              <w:jc w:val="center"/>
              <w:cnfStyle w:val="000000100000" w:firstRow="0" w:lastRow="0" w:firstColumn="0" w:lastColumn="0" w:oddVBand="0" w:evenVBand="0" w:oddHBand="1" w:evenHBand="0" w:firstRowFirstColumn="0" w:firstRowLastColumn="0" w:lastRowFirstColumn="0" w:lastRowLastColumn="0"/>
              <w:rPr>
                <w:bCs/>
              </w:rPr>
            </w:pPr>
            <w:r>
              <w:rPr>
                <w:bCs/>
              </w:rPr>
              <w:t>19,9</w:t>
            </w:r>
          </w:p>
        </w:tc>
      </w:tr>
      <w:tr w:rsidR="004037C0" w:rsidRPr="000704D7" w14:paraId="0B6ABE15" w14:textId="77777777" w:rsidTr="00E666BA">
        <w:trPr>
          <w:trHeight w:val="20"/>
        </w:trPr>
        <w:tc>
          <w:tcPr>
            <w:cnfStyle w:val="001000000000" w:firstRow="0" w:lastRow="0" w:firstColumn="1" w:lastColumn="0" w:oddVBand="0" w:evenVBand="0" w:oddHBand="0" w:evenHBand="0" w:firstRowFirstColumn="0" w:firstRowLastColumn="0" w:lastRowFirstColumn="0" w:lastRowLastColumn="0"/>
            <w:tcW w:w="847" w:type="pct"/>
            <w:noWrap/>
            <w:hideMark/>
          </w:tcPr>
          <w:p w14:paraId="2C5A0B30" w14:textId="77777777" w:rsidR="004037C0" w:rsidRPr="00E666BA" w:rsidRDefault="004037C0" w:rsidP="00DC7B60">
            <w:pPr>
              <w:spacing w:after="0" w:line="240" w:lineRule="auto"/>
              <w:jc w:val="center"/>
              <w:rPr>
                <w:b w:val="0"/>
                <w:bCs w:val="0"/>
              </w:rPr>
            </w:pPr>
            <w:r w:rsidRPr="00E666BA">
              <w:rPr>
                <w:b w:val="0"/>
              </w:rPr>
              <w:t>index stáří</w:t>
            </w:r>
          </w:p>
        </w:tc>
        <w:tc>
          <w:tcPr>
            <w:tcW w:w="1261" w:type="pct"/>
            <w:noWrap/>
            <w:hideMark/>
          </w:tcPr>
          <w:p w14:paraId="156C0CD4" w14:textId="30D43DBA" w:rsidR="004037C0" w:rsidRPr="00E666BA"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sidRPr="00E666BA">
              <w:rPr>
                <w:bCs/>
              </w:rPr>
              <w:t>138,4</w:t>
            </w:r>
          </w:p>
        </w:tc>
        <w:tc>
          <w:tcPr>
            <w:tcW w:w="848" w:type="pct"/>
            <w:noWrap/>
            <w:hideMark/>
          </w:tcPr>
          <w:p w14:paraId="6D34D311" w14:textId="5C12F400" w:rsidR="004037C0" w:rsidRPr="00E666BA"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sidRPr="00E666BA">
              <w:rPr>
                <w:bCs/>
              </w:rPr>
              <w:t>124,3</w:t>
            </w:r>
          </w:p>
        </w:tc>
        <w:tc>
          <w:tcPr>
            <w:tcW w:w="1197" w:type="pct"/>
            <w:noWrap/>
            <w:hideMark/>
          </w:tcPr>
          <w:p w14:paraId="1E9219E8" w14:textId="58A21EAC" w:rsidR="004037C0" w:rsidRPr="00E666BA"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sidRPr="00E666BA">
              <w:rPr>
                <w:bCs/>
              </w:rPr>
              <w:t>138,8</w:t>
            </w:r>
          </w:p>
        </w:tc>
        <w:tc>
          <w:tcPr>
            <w:tcW w:w="847" w:type="pct"/>
          </w:tcPr>
          <w:p w14:paraId="65F88DF4" w14:textId="43C6ABE4" w:rsidR="004037C0" w:rsidRPr="00E666BA" w:rsidRDefault="008C4218" w:rsidP="00DC7B60">
            <w:pPr>
              <w:spacing w:after="0" w:line="240" w:lineRule="auto"/>
              <w:jc w:val="center"/>
              <w:cnfStyle w:val="000000000000" w:firstRow="0" w:lastRow="0" w:firstColumn="0" w:lastColumn="0" w:oddVBand="0" w:evenVBand="0" w:oddHBand="0" w:evenHBand="0" w:firstRowFirstColumn="0" w:firstRowLastColumn="0" w:lastRowFirstColumn="0" w:lastRowLastColumn="0"/>
              <w:rPr>
                <w:bCs/>
              </w:rPr>
            </w:pPr>
            <w:r w:rsidRPr="00E666BA">
              <w:rPr>
                <w:bCs/>
              </w:rPr>
              <w:t>124,6</w:t>
            </w:r>
          </w:p>
        </w:tc>
      </w:tr>
    </w:tbl>
    <w:p w14:paraId="65802639" w14:textId="00473506" w:rsidR="004037C0" w:rsidRDefault="004037C0" w:rsidP="004037C0">
      <w:pPr>
        <w:spacing w:after="360" w:line="360" w:lineRule="auto"/>
        <w:jc w:val="both"/>
        <w:rPr>
          <w:bCs/>
        </w:rPr>
      </w:pPr>
    </w:p>
    <w:p w14:paraId="4C253D96" w14:textId="77777777" w:rsidR="008C46E3" w:rsidRDefault="008C46E3">
      <w:pPr>
        <w:spacing w:after="160" w:line="259" w:lineRule="auto"/>
      </w:pPr>
      <w:r>
        <w:br w:type="page"/>
      </w:r>
    </w:p>
    <w:p w14:paraId="4BB86FB2" w14:textId="794C47E8" w:rsidR="00015E34" w:rsidRPr="00FC4A65" w:rsidRDefault="00015E34" w:rsidP="00DD4731">
      <w:pPr>
        <w:pStyle w:val="Nadpis1"/>
      </w:pPr>
      <w:bookmarkStart w:id="18" w:name="_Toc461084607"/>
      <w:bookmarkStart w:id="19" w:name="_Toc67852257"/>
      <w:r w:rsidRPr="00FC4A65">
        <w:lastRenderedPageBreak/>
        <w:t>TECHNICKÁ INFRASTRUKTURA</w:t>
      </w:r>
      <w:bookmarkEnd w:id="18"/>
      <w:bookmarkEnd w:id="19"/>
    </w:p>
    <w:p w14:paraId="7DA1CF16" w14:textId="77777777" w:rsidR="00015E34" w:rsidRPr="008C46E3" w:rsidRDefault="00015E34" w:rsidP="008C46E3">
      <w:pPr>
        <w:autoSpaceDE w:val="0"/>
        <w:autoSpaceDN w:val="0"/>
        <w:adjustRightInd w:val="0"/>
        <w:spacing w:after="240" w:line="360" w:lineRule="auto"/>
        <w:ind w:firstLine="578"/>
        <w:jc w:val="both"/>
        <w:rPr>
          <w:rFonts w:eastAsia="Calibri" w:cs="Calibri"/>
        </w:rPr>
      </w:pPr>
      <w:r w:rsidRPr="008C46E3">
        <w:rPr>
          <w:rFonts w:eastAsia="Calibri" w:cs="Calibri"/>
        </w:rPr>
        <w:t xml:space="preserve">Veřejné osvětlení, místní rozhlasy a telekomunikační rozvody jsou dnes v obcích řešeného území již standardem, přestože jejich technický stav dle sdělení starostů často neodpovídá stávajícím požadavkům a normám (vysoká spotřeba el. energie, vysoké náklady na údržbu, nemožnost napojení na varovné systémy, apod.). </w:t>
      </w:r>
    </w:p>
    <w:p w14:paraId="43926D83" w14:textId="77777777" w:rsidR="00015E34" w:rsidRPr="000868AC" w:rsidRDefault="00015E34" w:rsidP="00015E34">
      <w:pPr>
        <w:autoSpaceDE w:val="0"/>
        <w:autoSpaceDN w:val="0"/>
        <w:adjustRightInd w:val="0"/>
        <w:spacing w:after="240" w:line="360" w:lineRule="auto"/>
        <w:ind w:firstLine="578"/>
        <w:jc w:val="both"/>
        <w:rPr>
          <w:rFonts w:eastAsia="Calibri" w:cs="Calibri"/>
        </w:rPr>
      </w:pPr>
      <w:r w:rsidRPr="00FC4A65">
        <w:rPr>
          <w:rFonts w:eastAsia="Calibri" w:cs="Calibri"/>
        </w:rPr>
        <w:t>Napojení na vodovodní, či plynofikační rozvody a čistírnu odpadních vod však v mnoha obcích stále chybí. Málo zalidněné obce nemají možnost dosáhnout na projekty, jejichž finanční náročnost ještě mnohdy umocňuje rozptýlená zástavba, obavy samosprávy a nevole obyvatel. Částečně plynofikováno je pouze 18 obcí, z toho 8 obcí je</w:t>
      </w:r>
      <w:r w:rsidRPr="000868AC">
        <w:rPr>
          <w:rFonts w:eastAsia="Calibri" w:cs="Calibri"/>
        </w:rPr>
        <w:t xml:space="preserve"> plynofikováno zcela, popř. z větší části (cca 80 % obce). Naopak vodovod je již alespoň částečně ve 40 obcích, přičemž mezi zbývající obce patří většinou nejmenší obce MAS. Nejkomplikovanější situace je u kanalizace. Ta je zavedena v 19 obcích, z toho pouze obec Ostružno má vystavěnou kanalizaci po celé obci a dalších 7 obcí má vybudovanou kanalizaci ve vý</w:t>
      </w:r>
      <w:r>
        <w:rPr>
          <w:rFonts w:eastAsia="Calibri" w:cs="Calibri"/>
        </w:rPr>
        <w:t>znamné většině obce (alespoň</w:t>
      </w:r>
      <w:r w:rsidRPr="000868AC">
        <w:rPr>
          <w:rFonts w:eastAsia="Calibri" w:cs="Calibri"/>
        </w:rPr>
        <w:t xml:space="preserve">. 80 %). V obci Bělá mají kanalizaci zřízenou pouze tři podnikatelské subjekty. 10 obcí je pak napojeno na čistírnu odpadních vod (ČOV). </w:t>
      </w:r>
    </w:p>
    <w:p w14:paraId="75EEB80E" w14:textId="381A174D" w:rsidR="00015E34" w:rsidRPr="000868AC" w:rsidRDefault="00015E34" w:rsidP="00DD4731">
      <w:pPr>
        <w:pStyle w:val="Nadpis1"/>
      </w:pPr>
      <w:bookmarkStart w:id="20" w:name="_Toc461084609"/>
      <w:bookmarkStart w:id="21" w:name="_Toc67852258"/>
      <w:r w:rsidRPr="000868AC">
        <w:t>DOPRAVA</w:t>
      </w:r>
      <w:bookmarkEnd w:id="20"/>
      <w:bookmarkEnd w:id="21"/>
    </w:p>
    <w:p w14:paraId="6217E0A7" w14:textId="77777777" w:rsidR="00EA7A28" w:rsidRDefault="00015E34" w:rsidP="00015E34">
      <w:pPr>
        <w:autoSpaceDE w:val="0"/>
        <w:autoSpaceDN w:val="0"/>
        <w:adjustRightInd w:val="0"/>
        <w:spacing w:after="120" w:line="360" w:lineRule="auto"/>
        <w:ind w:firstLine="578"/>
        <w:jc w:val="both"/>
        <w:rPr>
          <w:rFonts w:eastAsia="Calibri" w:cs="Calibri"/>
        </w:rPr>
      </w:pPr>
      <w:r w:rsidRPr="000868AC">
        <w:rPr>
          <w:rFonts w:eastAsia="Calibri" w:cs="Calibri"/>
        </w:rPr>
        <w:t xml:space="preserve">Hlavní kostru silniční sítě v území tvoří dvě silnice 1. třídy. Jedná se o komunikace I/16 a I/35, přičemž silnice I/35 je součástí evropské dálkové silnice E442 Karlovy Vary – Liberec – Žilina. Tyto páteřní silnice jsou doplněny o silnice druhých tříd: II/282 Rovensko pod Troskami – Železný Brod, částečně paralelně vedoucí II/283 a II/284 spojující Turnov a Novou Paku, přičemž II/283 umožňuje napojení na Semily a II/284 vede přes Lomnici nad Popelkou a z Nové Paky pokračuje dále přes Lázně Bělohrad pryč z území MAS směrem k Jaroměři, II/286 Jičín – Lomnice nad Popelkou – Jilemnice, II/288 Semily – Bozkov – Železný Brod, II/289 Napojující silnici II/283 na Semily a dále vedoucí přes obci Příkrý k Roztokům u Semil, II/290 Jilemnice – Desná, II/292 Semily – Jilemnice a II/501 Hořice – Lázně Bělohrad – I/16 u Jičína. Většina území je pak dále protknuta poměrně hustou sítí místních komunikací. To ovšem neplatí pro území, kde charakter reliéfu toto neumožňuje. Tedy především sever území MAS, kde je silniční síť významně ovlivněna hlubokým údolím řeky Jizery a dalších vodotečí. Intenzita využití jednotlivých silnic se velmi liší. </w:t>
      </w:r>
    </w:p>
    <w:p w14:paraId="49125257" w14:textId="77777777" w:rsidR="00EA7A28" w:rsidRDefault="00015E34" w:rsidP="00015E34">
      <w:pPr>
        <w:autoSpaceDE w:val="0"/>
        <w:autoSpaceDN w:val="0"/>
        <w:adjustRightInd w:val="0"/>
        <w:spacing w:after="120" w:line="360" w:lineRule="auto"/>
        <w:ind w:firstLine="578"/>
        <w:jc w:val="both"/>
        <w:rPr>
          <w:rFonts w:eastAsia="Calibri" w:cs="Calibri"/>
        </w:rPr>
      </w:pPr>
      <w:r w:rsidRPr="000E1BA1">
        <w:rPr>
          <w:rFonts w:eastAsia="Calibri" w:cs="Calibri"/>
          <w:b/>
        </w:rPr>
        <w:t>Nejsilnější provoz je na silnici I/16</w:t>
      </w:r>
      <w:r w:rsidRPr="000868AC">
        <w:rPr>
          <w:rFonts w:eastAsia="Calibri" w:cs="Calibri"/>
        </w:rPr>
        <w:t>, která spojuje Mladou Boleslav s Trutnovem a je tedy součástí intenzivní tepny spojující továrnu Škoda Auto a.s. s jejími subdodavateli a filiálkami. Na druhou stranu tato silnice je z větší části vedena mimo sídla, kromě průtahu Novou Pakou, a nepředstavuje tak výra</w:t>
      </w:r>
      <w:r w:rsidR="00EA7A28">
        <w:rPr>
          <w:rFonts w:eastAsia="Calibri" w:cs="Calibri"/>
        </w:rPr>
        <w:t xml:space="preserve">znou přímou zátěž pro obce MAS. Doprava přes Novou Paku by se měla do budoucnosti zlepšit </w:t>
      </w:r>
      <w:r w:rsidR="00EA7A28">
        <w:rPr>
          <w:rFonts w:eastAsia="Calibri" w:cs="Calibri"/>
        </w:rPr>
        <w:lastRenderedPageBreak/>
        <w:t>díky obchvatu města, který se řeší již desítky let. Projekt je připraven a řeší se stavební povolení výstavby obchvatu na krajském úřadě.</w:t>
      </w:r>
    </w:p>
    <w:p w14:paraId="5EEDAE1E" w14:textId="77777777" w:rsidR="00EA7A28" w:rsidRDefault="00015E34" w:rsidP="00015E34">
      <w:pPr>
        <w:autoSpaceDE w:val="0"/>
        <w:autoSpaceDN w:val="0"/>
        <w:adjustRightInd w:val="0"/>
        <w:spacing w:after="120" w:line="360" w:lineRule="auto"/>
        <w:ind w:firstLine="578"/>
        <w:jc w:val="both"/>
        <w:rPr>
          <w:rFonts w:eastAsia="Calibri" w:cs="Calibri"/>
        </w:rPr>
      </w:pPr>
      <w:r w:rsidRPr="000868AC">
        <w:rPr>
          <w:rFonts w:eastAsia="Calibri" w:cs="Calibri"/>
        </w:rPr>
        <w:t xml:space="preserve">Oproti tomu </w:t>
      </w:r>
      <w:r w:rsidRPr="000E1BA1">
        <w:rPr>
          <w:rFonts w:eastAsia="Calibri" w:cs="Calibri"/>
          <w:b/>
        </w:rPr>
        <w:t>druhá nejintenzivněji využívaná silnice I/35</w:t>
      </w:r>
      <w:r w:rsidRPr="000868AC">
        <w:rPr>
          <w:rFonts w:eastAsia="Calibri" w:cs="Calibri"/>
        </w:rPr>
        <w:t xml:space="preserve"> je v podstatě v celém svém úseku vedena jednotlivými sídly a představuje významný problém pro kvalitu života v těchto obcích. V národních plánech je tato situace řešena plánovanou výstavbou R35. </w:t>
      </w:r>
    </w:p>
    <w:p w14:paraId="5F3D9EEC" w14:textId="77777777" w:rsidR="00EA7A28" w:rsidRDefault="00015E34" w:rsidP="00015E34">
      <w:pPr>
        <w:autoSpaceDE w:val="0"/>
        <w:autoSpaceDN w:val="0"/>
        <w:adjustRightInd w:val="0"/>
        <w:spacing w:after="120" w:line="360" w:lineRule="auto"/>
        <w:ind w:firstLine="578"/>
        <w:jc w:val="both"/>
        <w:rPr>
          <w:rFonts w:eastAsia="Calibri" w:cs="Calibri"/>
        </w:rPr>
      </w:pPr>
      <w:r w:rsidRPr="000E1BA1">
        <w:rPr>
          <w:rFonts w:eastAsia="Calibri" w:cs="Calibri"/>
          <w:b/>
        </w:rPr>
        <w:t>Třetím nejužívanějším spojením je spojení silnic 2. tříd mezi Jičínem, Lomnicí nad Popelkou a Semilami.</w:t>
      </w:r>
      <w:r w:rsidRPr="000868AC">
        <w:rPr>
          <w:rFonts w:eastAsia="Calibri" w:cs="Calibri"/>
        </w:rPr>
        <w:t xml:space="preserve"> Dopravní systém území MAS je tedy významně ovlivněn pozicí hlavního ekonomického centra v širším okolí – Jičína. Propojení těchto tří významných „severních“ radiál je prostřednictvím jižního obchvatu města Jičína.</w:t>
      </w:r>
      <w:r w:rsidR="00EA7A28">
        <w:rPr>
          <w:rFonts w:eastAsia="Calibri" w:cs="Calibri"/>
        </w:rPr>
        <w:t xml:space="preserve"> V současné době dochází k budování přeložky silnice II/286 Robousy – Valdice. Po dostavbě této přeložky dojde k úbytku dopravy po místních komunikacích v okolí této lokality. </w:t>
      </w:r>
      <w:r w:rsidRPr="000868AC">
        <w:rPr>
          <w:rFonts w:eastAsia="Calibri" w:cs="Calibri"/>
        </w:rPr>
        <w:t xml:space="preserve"> </w:t>
      </w:r>
    </w:p>
    <w:p w14:paraId="5A069E65" w14:textId="77777777" w:rsidR="00015E34" w:rsidRDefault="00015E34" w:rsidP="00015E34">
      <w:pPr>
        <w:autoSpaceDE w:val="0"/>
        <w:autoSpaceDN w:val="0"/>
        <w:adjustRightInd w:val="0"/>
        <w:spacing w:after="120" w:line="360" w:lineRule="auto"/>
        <w:ind w:firstLine="578"/>
        <w:jc w:val="both"/>
        <w:rPr>
          <w:rFonts w:eastAsia="Calibri" w:cs="Calibri"/>
        </w:rPr>
      </w:pPr>
      <w:r w:rsidRPr="000868AC">
        <w:rPr>
          <w:rFonts w:eastAsia="Calibri" w:cs="Calibri"/>
        </w:rPr>
        <w:t xml:space="preserve">Oblast Semilska postrádá  síť komunikací spojující region s Libereckem a Mladoboleslavskem. Tento nedostatek brzdí i rozvoj podnikání pro velmi špatnou dostupnost kamionovou dopravu obzvláště v zimním období. Komunikace II/288 Semily – Bozkov – Železný Brod,  v mnoha ohledech kvalitativně </w:t>
      </w:r>
      <w:r>
        <w:rPr>
          <w:rFonts w:eastAsia="Calibri" w:cs="Calibri"/>
        </w:rPr>
        <w:t xml:space="preserve">neodpovídá svými parametry silnici II. třídy. </w:t>
      </w:r>
    </w:p>
    <w:p w14:paraId="4AF780A7" w14:textId="77777777" w:rsidR="00015E34" w:rsidRPr="000868AC" w:rsidRDefault="00015E34" w:rsidP="00015E34">
      <w:pPr>
        <w:autoSpaceDE w:val="0"/>
        <w:autoSpaceDN w:val="0"/>
        <w:adjustRightInd w:val="0"/>
        <w:spacing w:after="120" w:line="360" w:lineRule="auto"/>
        <w:ind w:firstLine="578"/>
        <w:jc w:val="both"/>
        <w:rPr>
          <w:rFonts w:eastAsia="Calibri" w:cs="Calibri"/>
        </w:rPr>
      </w:pPr>
      <w:r w:rsidRPr="000868AC">
        <w:rPr>
          <w:rFonts w:eastAsia="Calibri" w:cs="Calibri"/>
        </w:rPr>
        <w:t xml:space="preserve">Pro obce území MAS jsou významnou problematikou místní komunikace, které jsou přímo ve správě obcí a za jejichž </w:t>
      </w:r>
      <w:r>
        <w:rPr>
          <w:rFonts w:eastAsia="Calibri" w:cs="Calibri"/>
        </w:rPr>
        <w:t xml:space="preserve">stav </w:t>
      </w:r>
      <w:r w:rsidRPr="000868AC">
        <w:rPr>
          <w:rFonts w:eastAsia="Calibri" w:cs="Calibri"/>
        </w:rPr>
        <w:t xml:space="preserve">obce přímo zodpovídají. Zde se obce řešeného území, rovněž tak jako obce stejné úrovně jinde v ČR, potýkají s nedostatkem finančních prostředků zejména na opravu a údržbu technického stavu těchto komunikací. </w:t>
      </w:r>
    </w:p>
    <w:p w14:paraId="140F5918" w14:textId="77777777" w:rsidR="00015E34" w:rsidRDefault="00015E34" w:rsidP="00015E34">
      <w:pPr>
        <w:autoSpaceDE w:val="0"/>
        <w:autoSpaceDN w:val="0"/>
        <w:adjustRightInd w:val="0"/>
        <w:spacing w:after="360" w:line="360" w:lineRule="auto"/>
        <w:ind w:firstLine="578"/>
        <w:jc w:val="both"/>
        <w:rPr>
          <w:rFonts w:eastAsia="Calibri" w:cs="Calibri"/>
        </w:rPr>
      </w:pPr>
      <w:r w:rsidRPr="000868AC">
        <w:rPr>
          <w:rFonts w:eastAsia="Calibri" w:cs="Calibri"/>
        </w:rPr>
        <w:t xml:space="preserve">Zatímco silniční síť je až na výše popsané dílčí problémy poměrně dobře vyvinutá, železniční síť je na tom o poznání hůře. Územím procházejí 2 hlavní železniční tratě 030 a 041, které umožňují propojení obou krajských měst. Nejvýznamnější je </w:t>
      </w:r>
      <w:r w:rsidRPr="00E549D6">
        <w:rPr>
          <w:rFonts w:eastAsia="Calibri" w:cs="Calibri"/>
          <w:b/>
        </w:rPr>
        <w:t>trať 030 Jaroměř – Stará Paka – Železný Brod – Turnov – Liberec</w:t>
      </w:r>
      <w:r w:rsidRPr="000868AC">
        <w:rPr>
          <w:rFonts w:eastAsia="Calibri" w:cs="Calibri"/>
        </w:rPr>
        <w:t>, která představuje hlavní spojení s Hradcem Králové a Libercem.</w:t>
      </w:r>
      <w:r w:rsidR="00A748ED">
        <w:rPr>
          <w:rFonts w:eastAsia="Calibri" w:cs="Calibri"/>
        </w:rPr>
        <w:t xml:space="preserve"> Tato trať se postupně modernizuje, dojde tedy ke zkvalitnění a urychlení cestování. </w:t>
      </w:r>
      <w:r w:rsidRPr="000868AC">
        <w:rPr>
          <w:rFonts w:eastAsia="Calibri" w:cs="Calibri"/>
        </w:rPr>
        <w:t xml:space="preserve">V její ose vede i paralelní spojení </w:t>
      </w:r>
      <w:r w:rsidRPr="00E549D6">
        <w:rPr>
          <w:rFonts w:eastAsia="Calibri" w:cs="Calibri"/>
          <w:b/>
        </w:rPr>
        <w:t>041 Hradec Králové – Jičín – Turnov</w:t>
      </w:r>
      <w:r w:rsidRPr="000868AC">
        <w:rPr>
          <w:rFonts w:eastAsia="Calibri" w:cs="Calibri"/>
        </w:rPr>
        <w:t>. Tyto dvě osové tratě jsou doplněny o železniční spojky 040 Ostroměř – Lázně Bělohrad – Stará Paka – Martinice v Krkonoších a 064 Stará Paka – Libuň – Mladá Boleslav. Tato trať umožňuje napojení Jičína na Mladou Boleslav, ale z hlediska významu je jednoznačně ve stínu silnice I/16. Nejvýznamnějším železničním u</w:t>
      </w:r>
      <w:r w:rsidR="00A748ED">
        <w:rPr>
          <w:rFonts w:eastAsia="Calibri" w:cs="Calibri"/>
        </w:rPr>
        <w:t xml:space="preserve">zlem na území MAS je Stará Paka (modernizace uzlu v roce 2012). </w:t>
      </w:r>
    </w:p>
    <w:p w14:paraId="2BD999B4" w14:textId="044D508F" w:rsidR="00015E34" w:rsidRDefault="00015E34" w:rsidP="00015E34">
      <w:pPr>
        <w:autoSpaceDE w:val="0"/>
        <w:autoSpaceDN w:val="0"/>
        <w:adjustRightInd w:val="0"/>
        <w:spacing w:after="360" w:line="360" w:lineRule="auto"/>
        <w:ind w:firstLine="578"/>
        <w:jc w:val="both"/>
        <w:rPr>
          <w:rFonts w:eastAsia="Calibri" w:cs="Calibri"/>
          <w:i/>
        </w:rPr>
      </w:pPr>
      <w:r w:rsidRPr="000704D7">
        <w:rPr>
          <w:rFonts w:eastAsia="Calibri" w:cs="Calibri"/>
        </w:rPr>
        <w:t>V dopravní obslužnosti autobusovými spoji je v obcích MAS Brána do Českého ráje zřejmý diam</w:t>
      </w:r>
      <w:r>
        <w:rPr>
          <w:rFonts w:eastAsia="Calibri" w:cs="Calibri"/>
        </w:rPr>
        <w:t xml:space="preserve">etrální rozdíl v počtu spojů v pracovní </w:t>
      </w:r>
      <w:r w:rsidRPr="000704D7">
        <w:rPr>
          <w:rFonts w:eastAsia="Calibri" w:cs="Calibri"/>
        </w:rPr>
        <w:t xml:space="preserve">dny a o víkendech. Frekvenci spojů také odráží poloha jednotlivých obcí (na hlavních komunikacích, u větších měst). Občané, kteří nemají možnost využít </w:t>
      </w:r>
      <w:r w:rsidRPr="000704D7">
        <w:rPr>
          <w:rFonts w:eastAsia="Calibri" w:cs="Calibri"/>
        </w:rPr>
        <w:lastRenderedPageBreak/>
        <w:t>osobní dopravu, jsou tak o víkendech v </w:t>
      </w:r>
      <w:r w:rsidR="00A748ED">
        <w:rPr>
          <w:rFonts w:eastAsia="Calibri" w:cs="Calibri"/>
        </w:rPr>
        <w:t>menších</w:t>
      </w:r>
      <w:r w:rsidRPr="000704D7">
        <w:rPr>
          <w:rFonts w:eastAsia="Calibri" w:cs="Calibri"/>
        </w:rPr>
        <w:t xml:space="preserve"> obcích takřka odříznuti od světa. Také večerní hodiny </w:t>
      </w:r>
      <w:r>
        <w:rPr>
          <w:rFonts w:eastAsia="Calibri" w:cs="Calibri"/>
        </w:rPr>
        <w:t>pracovních</w:t>
      </w:r>
      <w:r w:rsidRPr="000704D7">
        <w:rPr>
          <w:rFonts w:eastAsia="Calibri" w:cs="Calibri"/>
        </w:rPr>
        <w:t xml:space="preserve"> dnů způsobují problém, kdy do některých obcí přijíždějí poslední spoje okolo 18 hod a v některých obcích i dříve. Tyto obce se pak mohou spolehnout pouze na několik málo spojů ve všední dny v ranních a odpoledních hodinách, které primárně zajišťují dojíždění dětí do škol. Obce v Libereckém kraji jsou začleněny do integrovaného systému IDOL a obce v Královéhradeckém kraji do systému IREDO. Určitou výhodou a možností variability dopravní obslužnosti je existence železnice, která však ani u těch nejhůře obsluhovaných obcí situaci nijak výrazně nezlepšuje</w:t>
      </w:r>
      <w:r w:rsidRPr="0068392B">
        <w:rPr>
          <w:rFonts w:eastAsia="Calibri" w:cs="Calibri"/>
          <w:i/>
        </w:rPr>
        <w:t>.</w:t>
      </w:r>
    </w:p>
    <w:p w14:paraId="676750E8" w14:textId="6185E0BB" w:rsidR="00BC1447" w:rsidRDefault="00E549D6" w:rsidP="00015E34">
      <w:pPr>
        <w:autoSpaceDE w:val="0"/>
        <w:autoSpaceDN w:val="0"/>
        <w:adjustRightInd w:val="0"/>
        <w:spacing w:after="360" w:line="360" w:lineRule="auto"/>
        <w:ind w:firstLine="578"/>
        <w:jc w:val="both"/>
        <w:rPr>
          <w:rFonts w:eastAsia="Calibri" w:cs="Calibri"/>
        </w:rPr>
      </w:pPr>
      <w:r w:rsidRPr="00BC1447">
        <w:rPr>
          <w:rFonts w:eastAsia="Calibri" w:cs="Calibri"/>
        </w:rPr>
        <w:t xml:space="preserve">V níže </w:t>
      </w:r>
      <w:r w:rsidR="00486A26">
        <w:rPr>
          <w:rFonts w:eastAsia="Calibri" w:cs="Calibri"/>
        </w:rPr>
        <w:t xml:space="preserve">uvedené obrázky ukazují dopravní zatížení silnic na území MAS Brána do Českého ráje, jak v Libereckém, tak v Královéhradeckém kraji. A potvrzují náročnost zatížení zmíněnou v úvodu této kapitoly. </w:t>
      </w:r>
    </w:p>
    <w:p w14:paraId="70517298" w14:textId="41FDC282" w:rsidR="00E549D6" w:rsidRPr="00BC1447" w:rsidRDefault="00C569B1" w:rsidP="00015E34">
      <w:pPr>
        <w:autoSpaceDE w:val="0"/>
        <w:autoSpaceDN w:val="0"/>
        <w:adjustRightInd w:val="0"/>
        <w:spacing w:after="360" w:line="360" w:lineRule="auto"/>
        <w:ind w:firstLine="578"/>
        <w:jc w:val="both"/>
        <w:rPr>
          <w:rFonts w:eastAsia="Calibri" w:cs="Calibri"/>
        </w:rPr>
      </w:pPr>
      <w:r>
        <w:rPr>
          <w:rFonts w:eastAsia="Calibri" w:cs="Calibri"/>
          <w:noProof/>
          <w:lang w:eastAsia="cs-CZ"/>
        </w:rPr>
        <w:drawing>
          <wp:anchor distT="0" distB="0" distL="114300" distR="114300" simplePos="0" relativeHeight="251660288" behindDoc="0" locked="0" layoutInCell="1" allowOverlap="1" wp14:anchorId="7AE03A63" wp14:editId="54137BCC">
            <wp:simplePos x="0" y="0"/>
            <wp:positionH relativeFrom="margin">
              <wp:posOffset>-7951</wp:posOffset>
            </wp:positionH>
            <wp:positionV relativeFrom="margin">
              <wp:posOffset>3489021</wp:posOffset>
            </wp:positionV>
            <wp:extent cx="5194300" cy="3337560"/>
            <wp:effectExtent l="0" t="0" r="635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nzita dopravy liberecký kraj.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4300" cy="3337560"/>
                    </a:xfrm>
                    <a:prstGeom prst="rect">
                      <a:avLst/>
                    </a:prstGeom>
                  </pic:spPr>
                </pic:pic>
              </a:graphicData>
            </a:graphic>
          </wp:anchor>
        </w:drawing>
      </w:r>
      <w:r w:rsidR="00BC1447">
        <w:rPr>
          <w:noProof/>
          <w:lang w:eastAsia="cs-CZ"/>
        </w:rPr>
        <mc:AlternateContent>
          <mc:Choice Requires="wps">
            <w:drawing>
              <wp:anchor distT="0" distB="0" distL="114300" distR="114300" simplePos="0" relativeHeight="251672576" behindDoc="0" locked="0" layoutInCell="1" allowOverlap="1" wp14:anchorId="04827BFF" wp14:editId="4772438C">
                <wp:simplePos x="0" y="0"/>
                <wp:positionH relativeFrom="margin">
                  <wp:align>left</wp:align>
                </wp:positionH>
                <wp:positionV relativeFrom="paragraph">
                  <wp:posOffset>0</wp:posOffset>
                </wp:positionV>
                <wp:extent cx="5241925" cy="457200"/>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5241925" cy="457200"/>
                        </a:xfrm>
                        <a:prstGeom prst="rect">
                          <a:avLst/>
                        </a:prstGeom>
                        <a:solidFill>
                          <a:prstClr val="white"/>
                        </a:solidFill>
                        <a:ln>
                          <a:noFill/>
                        </a:ln>
                      </wps:spPr>
                      <wps:txbx>
                        <w:txbxContent>
                          <w:p w14:paraId="27DC7EA0" w14:textId="4F64DD4D" w:rsidR="00FE5EA0" w:rsidRPr="00740892" w:rsidRDefault="00FE5EA0" w:rsidP="00BC1447">
                            <w:pPr>
                              <w:pStyle w:val="Titulek"/>
                              <w:rPr>
                                <w:rFonts w:eastAsia="Calibri" w:cs="Calibri"/>
                                <w:noProof/>
                              </w:rPr>
                            </w:pPr>
                            <w:bookmarkStart w:id="22" w:name="_Toc67852371"/>
                            <w:r>
                              <w:t xml:space="preserve">Obrázek </w:t>
                            </w:r>
                            <w:fldSimple w:instr=" SEQ Obrázek \* ARABIC ">
                              <w:r w:rsidR="004443EC">
                                <w:rPr>
                                  <w:noProof/>
                                </w:rPr>
                                <w:t>5</w:t>
                              </w:r>
                            </w:fldSimple>
                            <w:r>
                              <w:t xml:space="preserve"> </w:t>
                            </w:r>
                            <w:r w:rsidRPr="00124412">
                              <w:t xml:space="preserve">Dopravní zátěž MAS Brána do Českého ráje – Liberecký kraj, 2016 </w:t>
                            </w:r>
                            <w:r>
                              <w:br/>
                            </w:r>
                            <w:r w:rsidRPr="00124412">
                              <w:t>(zdroj: Ředitelství silnic a dálnic, 2016)</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27BFF" id="Textové pole 8" o:spid="_x0000_s1027" type="#_x0000_t202" style="position:absolute;left:0;text-align:left;margin-left:0;margin-top:0;width:412.75pt;height:36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" stroked="f">
                <v:textbox inset="0,0,0,0">
                  <w:txbxContent>
                    <w:p w14:paraId="27DC7EA0" w14:textId="4F64DD4D" w:rsidR="00FE5EA0" w:rsidRPr="00740892" w:rsidRDefault="00FE5EA0" w:rsidP="00BC1447">
                      <w:pPr>
                        <w:pStyle w:val="Titulek"/>
                        <w:rPr>
                          <w:rFonts w:eastAsia="Calibri" w:cs="Calibri"/>
                          <w:noProof/>
                        </w:rPr>
                      </w:pPr>
                      <w:bookmarkStart w:id="23" w:name="_Toc67852371"/>
                      <w:r>
                        <w:t xml:space="preserve">Obrázek </w:t>
                      </w:r>
                      <w:r>
                        <w:fldChar w:fldCharType="begin"/>
                      </w:r>
                      <w:r>
                        <w:instrText xml:space="preserve"> SEQ Obrázek \* ARABIC </w:instrText>
                      </w:r>
                      <w:r>
                        <w:fldChar w:fldCharType="separate"/>
                      </w:r>
                      <w:r w:rsidR="004443EC">
                        <w:rPr>
                          <w:noProof/>
                        </w:rPr>
                        <w:t>5</w:t>
                      </w:r>
                      <w:r>
                        <w:fldChar w:fldCharType="end"/>
                      </w:r>
                      <w:r>
                        <w:t xml:space="preserve"> </w:t>
                      </w:r>
                      <w:r w:rsidRPr="00124412">
                        <w:t xml:space="preserve">Dopravní zátěž MAS Brána do Českého ráje – Liberecký kraj, 2016 </w:t>
                      </w:r>
                      <w:r>
                        <w:br/>
                      </w:r>
                      <w:r w:rsidRPr="00124412">
                        <w:t>(zdroj: Ředitelství silnic a dálnic, 2016)</w:t>
                      </w:r>
                      <w:bookmarkEnd w:id="23"/>
                    </w:p>
                  </w:txbxContent>
                </v:textbox>
                <w10:wrap type="square" anchorx="margin"/>
              </v:shape>
            </w:pict>
          </mc:Fallback>
        </mc:AlternateContent>
      </w:r>
    </w:p>
    <w:p w14:paraId="49EB56AF" w14:textId="678DB24B" w:rsidR="00890717" w:rsidRPr="00CB3A41" w:rsidRDefault="00890717" w:rsidP="00E549D6">
      <w:pPr>
        <w:autoSpaceDE w:val="0"/>
        <w:autoSpaceDN w:val="0"/>
        <w:adjustRightInd w:val="0"/>
        <w:spacing w:after="240" w:line="360" w:lineRule="auto"/>
        <w:jc w:val="both"/>
        <w:rPr>
          <w:rFonts w:eastAsia="Calibri" w:cs="Calibri"/>
          <w:b/>
          <w:sz w:val="20"/>
          <w:szCs w:val="20"/>
        </w:rPr>
      </w:pPr>
    </w:p>
    <w:p w14:paraId="64694832" w14:textId="2E2B738A" w:rsidR="00890717" w:rsidRDefault="00890717" w:rsidP="00015E34">
      <w:pPr>
        <w:autoSpaceDE w:val="0"/>
        <w:autoSpaceDN w:val="0"/>
        <w:adjustRightInd w:val="0"/>
        <w:spacing w:after="240" w:line="360" w:lineRule="auto"/>
        <w:jc w:val="both"/>
        <w:rPr>
          <w:rFonts w:eastAsia="Calibri" w:cs="Calibri"/>
        </w:rPr>
      </w:pPr>
    </w:p>
    <w:p w14:paraId="36039116" w14:textId="5A549D03" w:rsidR="00890717" w:rsidRDefault="00890717" w:rsidP="00015E34">
      <w:pPr>
        <w:autoSpaceDE w:val="0"/>
        <w:autoSpaceDN w:val="0"/>
        <w:adjustRightInd w:val="0"/>
        <w:spacing w:after="240" w:line="360" w:lineRule="auto"/>
        <w:jc w:val="both"/>
        <w:rPr>
          <w:rFonts w:eastAsia="Calibri" w:cs="Calibri"/>
        </w:rPr>
      </w:pPr>
    </w:p>
    <w:p w14:paraId="41E1DA8D" w14:textId="2D7140BC" w:rsidR="00890717" w:rsidRDefault="00C569B1" w:rsidP="00015E34">
      <w:pPr>
        <w:autoSpaceDE w:val="0"/>
        <w:autoSpaceDN w:val="0"/>
        <w:adjustRightInd w:val="0"/>
        <w:spacing w:after="240" w:line="360" w:lineRule="auto"/>
        <w:jc w:val="both"/>
        <w:rPr>
          <w:rFonts w:eastAsia="Calibri" w:cs="Calibri"/>
        </w:rPr>
      </w:pPr>
      <w:r>
        <w:rPr>
          <w:rFonts w:eastAsia="Calibri" w:cs="Calibri"/>
          <w:noProof/>
          <w:lang w:eastAsia="cs-CZ"/>
        </w:rPr>
        <w:drawing>
          <wp:anchor distT="0" distB="0" distL="114300" distR="114300" simplePos="0" relativeHeight="251678720" behindDoc="0" locked="0" layoutInCell="1" allowOverlap="1" wp14:anchorId="2AF37E10" wp14:editId="71A89C89">
            <wp:simplePos x="0" y="0"/>
            <wp:positionH relativeFrom="margin">
              <wp:posOffset>1413924</wp:posOffset>
            </wp:positionH>
            <wp:positionV relativeFrom="margin">
              <wp:posOffset>6827354</wp:posOffset>
            </wp:positionV>
            <wp:extent cx="2325370" cy="2298700"/>
            <wp:effectExtent l="0" t="0" r="0" b="635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a doprav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5370" cy="2298700"/>
                    </a:xfrm>
                    <a:prstGeom prst="rect">
                      <a:avLst/>
                    </a:prstGeom>
                  </pic:spPr>
                </pic:pic>
              </a:graphicData>
            </a:graphic>
          </wp:anchor>
        </w:drawing>
      </w:r>
    </w:p>
    <w:p w14:paraId="2D5BC89A" w14:textId="57B748D0" w:rsidR="00890717" w:rsidRDefault="00C569B1">
      <w:pPr>
        <w:spacing w:after="160" w:line="259" w:lineRule="auto"/>
        <w:rPr>
          <w:rFonts w:eastAsia="Calibri,Bold" w:cs="Calibri"/>
          <w:b/>
          <w:bCs/>
          <w:color w:val="5B9BD5" w:themeColor="accent1"/>
          <w:sz w:val="26"/>
        </w:rPr>
      </w:pPr>
      <w:bookmarkStart w:id="23" w:name="_Toc461084610"/>
      <w:r>
        <w:rPr>
          <w:rFonts w:eastAsia="Calibri" w:cs="Calibri"/>
          <w:noProof/>
          <w:lang w:eastAsia="cs-CZ"/>
        </w:rPr>
        <w:lastRenderedPageBreak/>
        <w:drawing>
          <wp:anchor distT="0" distB="0" distL="114300" distR="114300" simplePos="0" relativeHeight="251659264" behindDoc="0" locked="0" layoutInCell="1" allowOverlap="1" wp14:anchorId="1F7F780D" wp14:editId="5477C0AF">
            <wp:simplePos x="0" y="0"/>
            <wp:positionH relativeFrom="margin">
              <wp:posOffset>1471185</wp:posOffset>
            </wp:positionH>
            <wp:positionV relativeFrom="margin">
              <wp:posOffset>4345471</wp:posOffset>
            </wp:positionV>
            <wp:extent cx="2325370" cy="2298700"/>
            <wp:effectExtent l="0" t="0" r="0" b="635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a doprav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5370" cy="2298700"/>
                    </a:xfrm>
                    <a:prstGeom prst="rect">
                      <a:avLst/>
                    </a:prstGeom>
                  </pic:spPr>
                </pic:pic>
              </a:graphicData>
            </a:graphic>
          </wp:anchor>
        </w:drawing>
      </w:r>
      <w:r>
        <w:rPr>
          <w:noProof/>
          <w:lang w:eastAsia="cs-CZ"/>
        </w:rPr>
        <w:drawing>
          <wp:anchor distT="0" distB="0" distL="114300" distR="114300" simplePos="0" relativeHeight="251661312" behindDoc="0" locked="0" layoutInCell="1" allowOverlap="1" wp14:anchorId="5786F590" wp14:editId="47C03918">
            <wp:simplePos x="0" y="0"/>
            <wp:positionH relativeFrom="margin">
              <wp:align>left</wp:align>
            </wp:positionH>
            <wp:positionV relativeFrom="margin">
              <wp:posOffset>928839</wp:posOffset>
            </wp:positionV>
            <wp:extent cx="5486400" cy="3347720"/>
            <wp:effectExtent l="0" t="0" r="0" b="508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nzita dopravy královéhradeckýk kraj.png"/>
                    <pic:cNvPicPr/>
                  </pic:nvPicPr>
                  <pic:blipFill rotWithShape="1">
                    <a:blip r:embed="rId19" cstate="print">
                      <a:extLst>
                        <a:ext uri="{28A0092B-C50C-407E-A947-70E740481C1C}">
                          <a14:useLocalDpi xmlns:a14="http://schemas.microsoft.com/office/drawing/2010/main" val="0"/>
                        </a:ext>
                      </a:extLst>
                    </a:blip>
                    <a:srcRect l="11654" r="13782"/>
                    <a:stretch/>
                  </pic:blipFill>
                  <pic:spPr bwMode="auto">
                    <a:xfrm>
                      <a:off x="0" y="0"/>
                      <a:ext cx="5486400" cy="3347720"/>
                    </a:xfrm>
                    <a:prstGeom prst="rect">
                      <a:avLst/>
                    </a:prstGeom>
                    <a:ln>
                      <a:noFill/>
                    </a:ln>
                    <a:extLst>
                      <a:ext uri="{53640926-AAD7-44D8-BBD7-CCE9431645EC}">
                        <a14:shadowObscured xmlns:a14="http://schemas.microsoft.com/office/drawing/2010/main"/>
                      </a:ext>
                    </a:extLst>
                  </pic:spPr>
                </pic:pic>
              </a:graphicData>
            </a:graphic>
          </wp:anchor>
        </w:drawing>
      </w:r>
      <w:r w:rsidR="00486A26">
        <w:rPr>
          <w:noProof/>
          <w:lang w:eastAsia="cs-CZ"/>
        </w:rPr>
        <mc:AlternateContent>
          <mc:Choice Requires="wps">
            <w:drawing>
              <wp:anchor distT="0" distB="0" distL="114300" distR="114300" simplePos="0" relativeHeight="251670528" behindDoc="0" locked="0" layoutInCell="1" allowOverlap="1" wp14:anchorId="316B2B1E" wp14:editId="7179F737">
                <wp:simplePos x="0" y="0"/>
                <wp:positionH relativeFrom="column">
                  <wp:posOffset>17090</wp:posOffset>
                </wp:positionH>
                <wp:positionV relativeFrom="paragraph">
                  <wp:posOffset>371862</wp:posOffset>
                </wp:positionV>
                <wp:extent cx="5194300" cy="457200"/>
                <wp:effectExtent l="0" t="0" r="6350" b="0"/>
                <wp:wrapSquare wrapText="bothSides"/>
                <wp:docPr id="6" name="Textové pole 6"/>
                <wp:cNvGraphicFramePr/>
                <a:graphic xmlns:a="http://schemas.openxmlformats.org/drawingml/2006/main">
                  <a:graphicData uri="http://schemas.microsoft.com/office/word/2010/wordprocessingShape">
                    <wps:wsp>
                      <wps:cNvSpPr txBox="1"/>
                      <wps:spPr>
                        <a:xfrm>
                          <a:off x="0" y="0"/>
                          <a:ext cx="5194300" cy="457200"/>
                        </a:xfrm>
                        <a:prstGeom prst="rect">
                          <a:avLst/>
                        </a:prstGeom>
                        <a:solidFill>
                          <a:prstClr val="white"/>
                        </a:solidFill>
                        <a:ln>
                          <a:noFill/>
                        </a:ln>
                      </wps:spPr>
                      <wps:txbx>
                        <w:txbxContent>
                          <w:p w14:paraId="4951D6A6" w14:textId="1BDFDD95" w:rsidR="00FE5EA0" w:rsidRPr="00106127" w:rsidRDefault="00FE5EA0" w:rsidP="00BC1447">
                            <w:pPr>
                              <w:pStyle w:val="Titulek"/>
                              <w:rPr>
                                <w:rFonts w:eastAsia="Calibri" w:cs="Calibri"/>
                                <w:noProof/>
                              </w:rPr>
                            </w:pPr>
                            <w:bookmarkStart w:id="24" w:name="_Toc67852372"/>
                            <w:r>
                              <w:t xml:space="preserve">Obrázek </w:t>
                            </w:r>
                            <w:fldSimple w:instr=" SEQ Obrázek \* ARABIC ">
                              <w:r w:rsidR="004443EC">
                                <w:rPr>
                                  <w:noProof/>
                                </w:rPr>
                                <w:t>6</w:t>
                              </w:r>
                            </w:fldSimple>
                            <w:r>
                              <w:t xml:space="preserve"> </w:t>
                            </w:r>
                            <w:r w:rsidRPr="00FF5158">
                              <w:t xml:space="preserve">Dopravní zátěž MAS Brána do Českého ráje – </w:t>
                            </w:r>
                            <w:r>
                              <w:t>Královéhradecký kraj</w:t>
                            </w:r>
                            <w:r w:rsidRPr="00FF5158">
                              <w:t>, 2016 (zdroj: Ředitelství silnic a dálnic, 2016)</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6B2B1E" id="Textové pole 6" o:spid="_x0000_s1028" type="#_x0000_t202" style="position:absolute;margin-left:1.35pt;margin-top:29.3pt;width:409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" stroked="f">
                <v:textbox inset="0,0,0,0">
                  <w:txbxContent>
                    <w:p w14:paraId="4951D6A6" w14:textId="1BDFDD95" w:rsidR="00FE5EA0" w:rsidRPr="00106127" w:rsidRDefault="00FE5EA0" w:rsidP="00BC1447">
                      <w:pPr>
                        <w:pStyle w:val="Titulek"/>
                        <w:rPr>
                          <w:rFonts w:eastAsia="Calibri" w:cs="Calibri"/>
                          <w:noProof/>
                        </w:rPr>
                      </w:pPr>
                      <w:bookmarkStart w:id="26" w:name="_Toc67852372"/>
                      <w:r>
                        <w:t xml:space="preserve">Obrázek </w:t>
                      </w:r>
                      <w:r>
                        <w:fldChar w:fldCharType="begin"/>
                      </w:r>
                      <w:r>
                        <w:instrText xml:space="preserve"> SEQ Obrázek \* ARABIC </w:instrText>
                      </w:r>
                      <w:r>
                        <w:fldChar w:fldCharType="separate"/>
                      </w:r>
                      <w:r w:rsidR="004443EC">
                        <w:rPr>
                          <w:noProof/>
                        </w:rPr>
                        <w:t>6</w:t>
                      </w:r>
                      <w:r>
                        <w:fldChar w:fldCharType="end"/>
                      </w:r>
                      <w:r>
                        <w:t xml:space="preserve"> </w:t>
                      </w:r>
                      <w:r w:rsidRPr="00FF5158">
                        <w:t xml:space="preserve">Dopravní zátěž MAS Brána do Českého ráje – </w:t>
                      </w:r>
                      <w:r>
                        <w:t>Královéhradecký kraj</w:t>
                      </w:r>
                      <w:r w:rsidRPr="00FF5158">
                        <w:t>, 2016 (zdroj: Ředitelství silnic a dálnic, 2016)</w:t>
                      </w:r>
                      <w:bookmarkEnd w:id="26"/>
                    </w:p>
                  </w:txbxContent>
                </v:textbox>
                <w10:wrap type="square"/>
              </v:shape>
            </w:pict>
          </mc:Fallback>
        </mc:AlternateContent>
      </w:r>
      <w:r w:rsidR="00890717">
        <w:br w:type="page"/>
      </w:r>
    </w:p>
    <w:p w14:paraId="352B7B8F" w14:textId="3947F9AA" w:rsidR="00015E34" w:rsidRPr="000868AC" w:rsidRDefault="00015E34" w:rsidP="00DD4731">
      <w:pPr>
        <w:pStyle w:val="Nadpis1"/>
      </w:pPr>
      <w:bookmarkStart w:id="25" w:name="_Toc67852259"/>
      <w:r w:rsidRPr="000868AC">
        <w:lastRenderedPageBreak/>
        <w:t>VYBAVENOST OBCÍ A SLUŽBY</w:t>
      </w:r>
      <w:bookmarkEnd w:id="23"/>
      <w:bookmarkEnd w:id="25"/>
    </w:p>
    <w:p w14:paraId="6B248059" w14:textId="7E01CA50" w:rsidR="00B52F6F" w:rsidRPr="00B52F6F" w:rsidRDefault="00015E34" w:rsidP="00B52F6F">
      <w:pPr>
        <w:pStyle w:val="Odstavecseseznamem"/>
        <w:autoSpaceDE w:val="0"/>
        <w:autoSpaceDN w:val="0"/>
        <w:adjustRightInd w:val="0"/>
        <w:spacing w:after="360" w:line="360" w:lineRule="auto"/>
        <w:ind w:left="0" w:firstLine="578"/>
        <w:jc w:val="both"/>
        <w:rPr>
          <w:rFonts w:eastAsia="Calibri" w:cs="Calibri"/>
        </w:rPr>
      </w:pPr>
      <w:r w:rsidRPr="000868AC">
        <w:rPr>
          <w:rFonts w:eastAsia="Calibri" w:cs="Calibri"/>
        </w:rPr>
        <w:t xml:space="preserve">K situaci občanské vybavenosti v rámci MAS je třeba přistupovat s vědomím, že se nejedná o uzavřený region, ale o oblast, která ve velké většině spáduje k centrům ležícím mimo </w:t>
      </w:r>
      <w:r>
        <w:rPr>
          <w:rFonts w:eastAsia="Calibri" w:cs="Calibri"/>
        </w:rPr>
        <w:t>sledované území. Hlavní centra</w:t>
      </w:r>
      <w:r w:rsidRPr="000868AC">
        <w:rPr>
          <w:rFonts w:eastAsia="Calibri" w:cs="Calibri"/>
        </w:rPr>
        <w:t xml:space="preserve"> občanské vybavenosti, plnící funkce především vyšší kategorie, jsou v bezprostřední blízkosti dvě: Jičín a Semily. Nejvýznamnějším centrem přímo v rámci území, které plní i některé vyšší funkce je město Nová Paka. Dalšími centry vybavenosti jsou Lomnice nad Popelkou a Lázně Bělohrad. V rámci území za „centra“ základní vybavenosti můžeme považovat také Rovensko pod Troskami a Železnici, jejichž postavení je vzhledem k blízkosti okresního města Jičína specifické. Spádovost obcí MAS směrem ven z území za vybaveností a službami vyšší kategorie, než jaké jsou zde nabízeny, směřuje v první řadě k okresním centrům (Semily, resp. Turnov a Jičín). Na ještě vyšší úrovni lze území rozdělit na sever spádující ke krajskému centru Liberci a jižní část, která směřuje na Prahu. Za tímto faktem lze vidět nejenom gravitační sílu hlavního města Prahy, ale také jeho výrazně lepší dopravní dostupnost oproti krajskému Hradci Králové. Vybavenost obcí je velmi rozdílná a v některých obcích scházejí i nejzákladnější služby.</w:t>
      </w:r>
    </w:p>
    <w:p w14:paraId="6422B646" w14:textId="42981502" w:rsidR="00015E34" w:rsidRDefault="00B52F6F" w:rsidP="00015E34">
      <w:pPr>
        <w:spacing w:after="480" w:line="360" w:lineRule="auto"/>
        <w:ind w:firstLine="578"/>
        <w:jc w:val="both"/>
      </w:pPr>
      <w:r>
        <w:t xml:space="preserve">V menších obcích se nenachází žádný obchod s potravinami. Obyvatelé musí i za základními nákupy dojíždět. Pro starší občany zajíždí do některých obcí pojízdná prodejna potravin jednou či dvakrát týdně. </w:t>
      </w:r>
      <w:r w:rsidR="00015E34" w:rsidRPr="000868AC">
        <w:t>Pobočka České pošty</w:t>
      </w:r>
      <w:r w:rsidR="005C0CA2">
        <w:t xml:space="preserve"> nebo pošty Partner</w:t>
      </w:r>
      <w:r w:rsidR="00015E34" w:rsidRPr="000868AC">
        <w:t xml:space="preserve"> funguje ve 22 obcích. </w:t>
      </w:r>
    </w:p>
    <w:p w14:paraId="0530EFD1" w14:textId="77777777" w:rsidR="00C569B1" w:rsidRDefault="00C569B1" w:rsidP="00C569B1">
      <w:pPr>
        <w:spacing w:after="120" w:line="360" w:lineRule="auto"/>
        <w:ind w:firstLine="709"/>
        <w:jc w:val="both"/>
      </w:pPr>
      <w:r w:rsidRPr="000868AC">
        <w:t xml:space="preserve">Přítomnost ubytovacího zařízení uvedly téměř všechny obce, kromě Syřenova. Dá se tedy říci, že ubytovacích zařízení na území MAS je dostatečné množství, nicméně jejich kvalita často kolísá. Omezená je především nabídka ubytovacích kapacit vyšší kategorie a pro větší skupiny osob. Nejčastější </w:t>
      </w:r>
      <w:r>
        <w:t>jsou</w:t>
      </w:r>
      <w:r w:rsidRPr="000868AC">
        <w:t xml:space="preserve"> šetření ubytování v soukromí. Tento typ ubytování dosahuje největších kapacit v obcích </w:t>
      </w:r>
      <w:r>
        <w:t>v lokalitě Českého ráje (Rovensko pod Troskami a Holín</w:t>
      </w:r>
      <w:r w:rsidRPr="000868AC">
        <w:t xml:space="preserve">). Největší lůžková kapacita v kempech je na Pecce </w:t>
      </w:r>
      <w:r>
        <w:t>a v Ostružně</w:t>
      </w:r>
      <w:r w:rsidRPr="000868AC">
        <w:t>. Hotely se nacházejí pouze v 5 obcích – Brada – Rybníček, Holín (Prachov, Dolní Lochov), Lázně Bělohrad, Nová Paka a Pecka. Největší lůžkovou kapacitu nabízejí ze své podstaty Lázně</w:t>
      </w:r>
      <w:r>
        <w:t xml:space="preserve"> Bělohrad, jelikož jde o lázeňské město</w:t>
      </w:r>
      <w:r w:rsidRPr="000868AC">
        <w:t xml:space="preserve">. </w:t>
      </w:r>
    </w:p>
    <w:p w14:paraId="6A602BB1" w14:textId="0E36A75D" w:rsidR="00024E8C" w:rsidRDefault="00024E8C" w:rsidP="00024E8C">
      <w:pPr>
        <w:pStyle w:val="Titulek"/>
        <w:keepNext/>
      </w:pPr>
      <w:bookmarkStart w:id="26" w:name="_Toc67852285"/>
      <w:r>
        <w:t xml:space="preserve">Tabulka </w:t>
      </w:r>
      <w:fldSimple w:instr=" SEQ Tabulka \* ARABIC ">
        <w:r w:rsidR="004443EC">
          <w:rPr>
            <w:noProof/>
          </w:rPr>
          <w:t>3</w:t>
        </w:r>
      </w:fldSimple>
      <w:r>
        <w:t xml:space="preserve"> Přehled hromadných ubytovacích zařízení na území MAS Brána do Českého ráje (zdroj: ČSÚ 2019)</w:t>
      </w:r>
      <w:bookmarkEnd w:id="26"/>
    </w:p>
    <w:tbl>
      <w:tblPr>
        <w:tblStyle w:val="Tabulkasmkou4zvraznn6"/>
        <w:tblW w:w="7710" w:type="dxa"/>
        <w:jc w:val="center"/>
        <w:tblLook w:val="04A0" w:firstRow="1" w:lastRow="0" w:firstColumn="1" w:lastColumn="0" w:noHBand="0" w:noVBand="1"/>
      </w:tblPr>
      <w:tblGrid>
        <w:gridCol w:w="1542"/>
        <w:gridCol w:w="1542"/>
        <w:gridCol w:w="1542"/>
        <w:gridCol w:w="1542"/>
        <w:gridCol w:w="1542"/>
      </w:tblGrid>
      <w:tr w:rsidR="00024E8C" w:rsidRPr="00024E8C" w14:paraId="2D85FB25" w14:textId="77777777" w:rsidTr="00EB3300">
        <w:trPr>
          <w:cnfStyle w:val="100000000000" w:firstRow="1" w:lastRow="0" w:firstColumn="0" w:lastColumn="0" w:oddVBand="0" w:evenVBand="0" w:oddHBand="0" w:evenHBand="0" w:firstRowFirstColumn="0" w:firstRowLastColumn="0" w:lastRowFirstColumn="0" w:lastRowLastColumn="0"/>
          <w:trHeight w:val="731"/>
          <w:jc w:val="center"/>
        </w:trPr>
        <w:tc>
          <w:tcPr>
            <w:cnfStyle w:val="001000000000" w:firstRow="0" w:lastRow="0" w:firstColumn="1" w:lastColumn="0" w:oddVBand="0" w:evenVBand="0" w:oddHBand="0" w:evenHBand="0" w:firstRowFirstColumn="0" w:firstRowLastColumn="0" w:lastRowFirstColumn="0" w:lastRowLastColumn="0"/>
            <w:tcW w:w="1542" w:type="dxa"/>
            <w:hideMark/>
          </w:tcPr>
          <w:p w14:paraId="38970C8D" w14:textId="3AAD91C4" w:rsidR="00024E8C" w:rsidRPr="00024E8C" w:rsidRDefault="00024E8C" w:rsidP="00024E8C">
            <w:pPr>
              <w:spacing w:after="0" w:line="240" w:lineRule="auto"/>
              <w:jc w:val="center"/>
              <w:rPr>
                <w:rFonts w:ascii="Calibri" w:eastAsia="Times New Roman" w:hAnsi="Calibri" w:cs="Calibri"/>
                <w:lang w:eastAsia="cs-CZ"/>
              </w:rPr>
            </w:pPr>
            <w:r>
              <w:rPr>
                <w:rFonts w:ascii="Calibri" w:eastAsia="Times New Roman" w:hAnsi="Calibri" w:cs="Calibri"/>
                <w:lang w:eastAsia="cs-CZ"/>
              </w:rPr>
              <w:t>H</w:t>
            </w:r>
            <w:r w:rsidRPr="00024E8C">
              <w:rPr>
                <w:rFonts w:ascii="Calibri" w:eastAsia="Times New Roman" w:hAnsi="Calibri" w:cs="Calibri"/>
                <w:lang w:eastAsia="cs-CZ"/>
              </w:rPr>
              <w:t>otely, motely</w:t>
            </w:r>
          </w:p>
        </w:tc>
        <w:tc>
          <w:tcPr>
            <w:tcW w:w="1542" w:type="dxa"/>
            <w:hideMark/>
          </w:tcPr>
          <w:p w14:paraId="15C95245" w14:textId="1FF04B0C" w:rsidR="00024E8C" w:rsidRPr="00024E8C" w:rsidRDefault="00024E8C" w:rsidP="00024E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Pr>
                <w:rFonts w:ascii="Calibri" w:eastAsia="Times New Roman" w:hAnsi="Calibri" w:cs="Calibri"/>
                <w:lang w:eastAsia="cs-CZ"/>
              </w:rPr>
              <w:t>P</w:t>
            </w:r>
            <w:r w:rsidRPr="00024E8C">
              <w:rPr>
                <w:rFonts w:ascii="Calibri" w:eastAsia="Times New Roman" w:hAnsi="Calibri" w:cs="Calibri"/>
                <w:lang w:eastAsia="cs-CZ"/>
              </w:rPr>
              <w:t>enziony</w:t>
            </w:r>
          </w:p>
        </w:tc>
        <w:tc>
          <w:tcPr>
            <w:tcW w:w="1542" w:type="dxa"/>
            <w:hideMark/>
          </w:tcPr>
          <w:p w14:paraId="6765DAC2" w14:textId="0685C738" w:rsidR="00024E8C" w:rsidRPr="00024E8C" w:rsidRDefault="00024E8C" w:rsidP="00024E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Pr>
                <w:rFonts w:ascii="Calibri" w:eastAsia="Times New Roman" w:hAnsi="Calibri" w:cs="Calibri"/>
                <w:lang w:eastAsia="cs-CZ"/>
              </w:rPr>
              <w:t>T</w:t>
            </w:r>
            <w:r w:rsidRPr="00024E8C">
              <w:rPr>
                <w:rFonts w:ascii="Calibri" w:eastAsia="Times New Roman" w:hAnsi="Calibri" w:cs="Calibri"/>
                <w:lang w:eastAsia="cs-CZ"/>
              </w:rPr>
              <w:t>uristické ubytovny</w:t>
            </w:r>
          </w:p>
        </w:tc>
        <w:tc>
          <w:tcPr>
            <w:tcW w:w="1542" w:type="dxa"/>
            <w:hideMark/>
          </w:tcPr>
          <w:p w14:paraId="49863F6F" w14:textId="70227939" w:rsidR="00024E8C" w:rsidRPr="00024E8C" w:rsidRDefault="00024E8C" w:rsidP="00024E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Pr>
                <w:rFonts w:ascii="Calibri" w:eastAsia="Times New Roman" w:hAnsi="Calibri" w:cs="Calibri"/>
                <w:lang w:eastAsia="cs-CZ"/>
              </w:rPr>
              <w:t>K</w:t>
            </w:r>
            <w:r w:rsidRPr="00024E8C">
              <w:rPr>
                <w:rFonts w:ascii="Calibri" w:eastAsia="Times New Roman" w:hAnsi="Calibri" w:cs="Calibri"/>
                <w:lang w:eastAsia="cs-CZ"/>
              </w:rPr>
              <w:t>empy, chatové osady</w:t>
            </w:r>
          </w:p>
        </w:tc>
        <w:tc>
          <w:tcPr>
            <w:tcW w:w="1542" w:type="dxa"/>
            <w:hideMark/>
          </w:tcPr>
          <w:p w14:paraId="3E3C61F0" w14:textId="6A4F3A87" w:rsidR="00024E8C" w:rsidRPr="00024E8C" w:rsidRDefault="00024E8C" w:rsidP="00024E8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Pr>
                <w:rFonts w:ascii="Calibri" w:eastAsia="Times New Roman" w:hAnsi="Calibri" w:cs="Calibri"/>
                <w:lang w:eastAsia="cs-CZ"/>
              </w:rPr>
              <w:t>O</w:t>
            </w:r>
            <w:r w:rsidRPr="00024E8C">
              <w:rPr>
                <w:rFonts w:ascii="Calibri" w:eastAsia="Times New Roman" w:hAnsi="Calibri" w:cs="Calibri"/>
                <w:lang w:eastAsia="cs-CZ"/>
              </w:rPr>
              <w:t xml:space="preserve">statní </w:t>
            </w:r>
          </w:p>
        </w:tc>
      </w:tr>
      <w:tr w:rsidR="00024E8C" w:rsidRPr="00024E8C" w14:paraId="3E85F002" w14:textId="77777777" w:rsidTr="00024E8C">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42" w:type="dxa"/>
            <w:noWrap/>
            <w:hideMark/>
          </w:tcPr>
          <w:p w14:paraId="080094CF" w14:textId="77777777" w:rsidR="00024E8C" w:rsidRPr="00024E8C" w:rsidRDefault="00024E8C" w:rsidP="00EB3300">
            <w:pPr>
              <w:spacing w:after="0" w:line="240" w:lineRule="auto"/>
              <w:jc w:val="center"/>
              <w:rPr>
                <w:rFonts w:ascii="Calibri" w:eastAsia="Times New Roman" w:hAnsi="Calibri" w:cs="Calibri"/>
                <w:b w:val="0"/>
                <w:lang w:eastAsia="cs-CZ"/>
              </w:rPr>
            </w:pPr>
            <w:r w:rsidRPr="00024E8C">
              <w:rPr>
                <w:rFonts w:ascii="Calibri" w:eastAsia="Times New Roman" w:hAnsi="Calibri" w:cs="Calibri"/>
                <w:b w:val="0"/>
                <w:lang w:eastAsia="cs-CZ"/>
              </w:rPr>
              <w:t>10</w:t>
            </w:r>
          </w:p>
        </w:tc>
        <w:tc>
          <w:tcPr>
            <w:tcW w:w="1542" w:type="dxa"/>
            <w:noWrap/>
            <w:hideMark/>
          </w:tcPr>
          <w:p w14:paraId="19597EED" w14:textId="77777777" w:rsidR="00024E8C" w:rsidRPr="00024E8C" w:rsidRDefault="00024E8C" w:rsidP="00EB33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024E8C">
              <w:rPr>
                <w:rFonts w:ascii="Calibri" w:eastAsia="Times New Roman" w:hAnsi="Calibri" w:cs="Calibri"/>
                <w:lang w:eastAsia="cs-CZ"/>
              </w:rPr>
              <w:t>14</w:t>
            </w:r>
          </w:p>
        </w:tc>
        <w:tc>
          <w:tcPr>
            <w:tcW w:w="1542" w:type="dxa"/>
            <w:noWrap/>
            <w:hideMark/>
          </w:tcPr>
          <w:p w14:paraId="196706A4" w14:textId="77777777" w:rsidR="00024E8C" w:rsidRPr="00024E8C" w:rsidRDefault="00024E8C" w:rsidP="00EB33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024E8C">
              <w:rPr>
                <w:rFonts w:ascii="Calibri" w:eastAsia="Times New Roman" w:hAnsi="Calibri" w:cs="Calibri"/>
                <w:lang w:eastAsia="cs-CZ"/>
              </w:rPr>
              <w:t>3</w:t>
            </w:r>
          </w:p>
        </w:tc>
        <w:tc>
          <w:tcPr>
            <w:tcW w:w="1542" w:type="dxa"/>
            <w:noWrap/>
            <w:hideMark/>
          </w:tcPr>
          <w:p w14:paraId="2076926E" w14:textId="77777777" w:rsidR="00024E8C" w:rsidRPr="00024E8C" w:rsidRDefault="00024E8C" w:rsidP="00EB33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024E8C">
              <w:rPr>
                <w:rFonts w:ascii="Calibri" w:eastAsia="Times New Roman" w:hAnsi="Calibri" w:cs="Calibri"/>
                <w:lang w:eastAsia="cs-CZ"/>
              </w:rPr>
              <w:t>18</w:t>
            </w:r>
          </w:p>
        </w:tc>
        <w:tc>
          <w:tcPr>
            <w:tcW w:w="1542" w:type="dxa"/>
            <w:noWrap/>
            <w:hideMark/>
          </w:tcPr>
          <w:p w14:paraId="7FDC390F" w14:textId="77777777" w:rsidR="00024E8C" w:rsidRPr="00024E8C" w:rsidRDefault="00024E8C" w:rsidP="00EB33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024E8C">
              <w:rPr>
                <w:rFonts w:ascii="Calibri" w:eastAsia="Times New Roman" w:hAnsi="Calibri" w:cs="Calibri"/>
                <w:lang w:eastAsia="cs-CZ"/>
              </w:rPr>
              <w:t>10</w:t>
            </w:r>
          </w:p>
        </w:tc>
      </w:tr>
    </w:tbl>
    <w:p w14:paraId="13F7EDEC" w14:textId="77777777" w:rsidR="00EB3300" w:rsidRDefault="00EB3300" w:rsidP="00A63C3F">
      <w:pPr>
        <w:spacing w:after="120" w:line="360" w:lineRule="auto"/>
        <w:ind w:firstLine="709"/>
        <w:jc w:val="both"/>
      </w:pPr>
    </w:p>
    <w:p w14:paraId="17BDD435" w14:textId="4F82C7CC" w:rsidR="00EB3300" w:rsidRDefault="00EB3300" w:rsidP="00EB3300">
      <w:pPr>
        <w:pStyle w:val="Titulek"/>
        <w:keepNext/>
      </w:pPr>
      <w:bookmarkStart w:id="27" w:name="_Toc67852286"/>
      <w:r>
        <w:lastRenderedPageBreak/>
        <w:t xml:space="preserve">Tabulka </w:t>
      </w:r>
      <w:fldSimple w:instr=" SEQ Tabulka \* ARABIC ">
        <w:r w:rsidR="004443EC">
          <w:rPr>
            <w:noProof/>
          </w:rPr>
          <w:t>4</w:t>
        </w:r>
      </w:fldSimple>
      <w:r>
        <w:t xml:space="preserve"> </w:t>
      </w:r>
      <w:r w:rsidRPr="00541520">
        <w:t>Základní vybavenost obcí na území MAS Brána do Českého ráje (zdroj: vlastní šetření, 2020)</w:t>
      </w:r>
      <w:bookmarkEnd w:id="27"/>
    </w:p>
    <w:tbl>
      <w:tblPr>
        <w:tblStyle w:val="Tabulkasmkou4zvraznn6"/>
        <w:tblW w:w="0" w:type="auto"/>
        <w:jc w:val="center"/>
        <w:tblLook w:val="04A0" w:firstRow="1" w:lastRow="0" w:firstColumn="1" w:lastColumn="0" w:noHBand="0" w:noVBand="1"/>
      </w:tblPr>
      <w:tblGrid>
        <w:gridCol w:w="2191"/>
        <w:gridCol w:w="1351"/>
        <w:gridCol w:w="1441"/>
        <w:gridCol w:w="2671"/>
        <w:gridCol w:w="1408"/>
      </w:tblGrid>
      <w:tr w:rsidR="00015E34" w:rsidRPr="00EB3300" w14:paraId="2B92D759" w14:textId="77777777" w:rsidTr="00C569B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5DBE4" w14:textId="77777777" w:rsidR="00015E34" w:rsidRPr="00EB3300" w:rsidRDefault="00015E34" w:rsidP="00015E34">
            <w:pPr>
              <w:spacing w:after="0" w:line="240" w:lineRule="auto"/>
              <w:jc w:val="center"/>
              <w:rPr>
                <w:rFonts w:ascii="Calibri" w:hAnsi="Calibri" w:cs="Calibri"/>
                <w:b w:val="0"/>
              </w:rPr>
            </w:pPr>
            <w:r w:rsidRPr="00EB3300">
              <w:rPr>
                <w:rFonts w:ascii="Calibri" w:hAnsi="Calibri" w:cs="Calibri"/>
                <w:b w:val="0"/>
              </w:rPr>
              <w:t>Obec</w:t>
            </w:r>
          </w:p>
        </w:tc>
        <w:tc>
          <w:tcPr>
            <w:tcW w:w="0" w:type="auto"/>
            <w:noWrap/>
            <w:hideMark/>
          </w:tcPr>
          <w:p w14:paraId="4831AEA4" w14:textId="77777777" w:rsidR="00015E34" w:rsidRPr="00EB3300" w:rsidRDefault="00015E34"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B3300">
              <w:rPr>
                <w:rFonts w:ascii="Calibri" w:hAnsi="Calibri" w:cs="Calibri"/>
                <w:b w:val="0"/>
              </w:rPr>
              <w:t xml:space="preserve">Základní škola </w:t>
            </w:r>
          </w:p>
        </w:tc>
        <w:tc>
          <w:tcPr>
            <w:tcW w:w="0" w:type="auto"/>
            <w:noWrap/>
            <w:hideMark/>
          </w:tcPr>
          <w:p w14:paraId="3505AA50" w14:textId="77777777" w:rsidR="00015E34" w:rsidRPr="00EB3300" w:rsidRDefault="00015E34"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B3300">
              <w:rPr>
                <w:rFonts w:ascii="Calibri" w:hAnsi="Calibri" w:cs="Calibri"/>
                <w:b w:val="0"/>
              </w:rPr>
              <w:t>Mateřská škola</w:t>
            </w:r>
          </w:p>
        </w:tc>
        <w:tc>
          <w:tcPr>
            <w:tcW w:w="0" w:type="auto"/>
            <w:noWrap/>
            <w:hideMark/>
          </w:tcPr>
          <w:p w14:paraId="356385A5" w14:textId="77777777" w:rsidR="00015E34" w:rsidRPr="00EB3300" w:rsidRDefault="00015E34"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B3300">
              <w:rPr>
                <w:rFonts w:ascii="Calibri" w:hAnsi="Calibri" w:cs="Calibri"/>
                <w:b w:val="0"/>
              </w:rPr>
              <w:t>Zdrav. stř., pošta, staveb. úřad</w:t>
            </w:r>
          </w:p>
        </w:tc>
        <w:tc>
          <w:tcPr>
            <w:tcW w:w="0" w:type="auto"/>
            <w:noWrap/>
            <w:hideMark/>
          </w:tcPr>
          <w:p w14:paraId="460AE8D4" w14:textId="77777777" w:rsidR="00015E34" w:rsidRPr="00EB3300" w:rsidRDefault="00015E34"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EB3300">
              <w:rPr>
                <w:rFonts w:ascii="Calibri" w:hAnsi="Calibri" w:cs="Calibri"/>
                <w:b w:val="0"/>
              </w:rPr>
              <w:t>Obecní rozhlas</w:t>
            </w:r>
          </w:p>
        </w:tc>
      </w:tr>
      <w:tr w:rsidR="00015E34" w:rsidRPr="00EB3300" w14:paraId="36BD23A9"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5C2C00" w14:textId="77777777" w:rsidR="00015E34" w:rsidRPr="00EB3300" w:rsidRDefault="00015E34" w:rsidP="00015E34">
            <w:pPr>
              <w:spacing w:after="0" w:line="240" w:lineRule="auto"/>
              <w:rPr>
                <w:rFonts w:ascii="Calibri" w:hAnsi="Calibri" w:cs="Calibri"/>
              </w:rPr>
            </w:pPr>
            <w:r w:rsidRPr="00EB3300">
              <w:rPr>
                <w:rFonts w:ascii="Calibri" w:hAnsi="Calibri" w:cs="Calibri"/>
              </w:rPr>
              <w:t>Bělá</w:t>
            </w:r>
          </w:p>
        </w:tc>
        <w:tc>
          <w:tcPr>
            <w:tcW w:w="0" w:type="auto"/>
            <w:noWrap/>
            <w:hideMark/>
          </w:tcPr>
          <w:p w14:paraId="5A10DE74"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432FBE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42F6BF1C"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F0E681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0D3F27BC"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0DDF4B" w14:textId="77777777" w:rsidR="00015E34" w:rsidRPr="00EB3300" w:rsidRDefault="00015E34" w:rsidP="00015E34">
            <w:pPr>
              <w:spacing w:after="0" w:line="240" w:lineRule="auto"/>
              <w:rPr>
                <w:rFonts w:ascii="Calibri" w:hAnsi="Calibri" w:cs="Calibri"/>
              </w:rPr>
            </w:pPr>
            <w:r w:rsidRPr="00EB3300">
              <w:rPr>
                <w:rFonts w:ascii="Calibri" w:hAnsi="Calibri" w:cs="Calibri"/>
              </w:rPr>
              <w:t>Benešov u Semil</w:t>
            </w:r>
          </w:p>
        </w:tc>
        <w:tc>
          <w:tcPr>
            <w:tcW w:w="0" w:type="auto"/>
            <w:noWrap/>
            <w:hideMark/>
          </w:tcPr>
          <w:p w14:paraId="5C3BEC0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01D9BF3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1988E36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3388415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62A47C80"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E40035" w14:textId="77777777" w:rsidR="00015E34" w:rsidRPr="00EB3300" w:rsidRDefault="00015E34" w:rsidP="00015E34">
            <w:pPr>
              <w:spacing w:after="0" w:line="240" w:lineRule="auto"/>
              <w:rPr>
                <w:rFonts w:ascii="Calibri" w:hAnsi="Calibri" w:cs="Calibri"/>
              </w:rPr>
            </w:pPr>
            <w:r w:rsidRPr="00EB3300">
              <w:rPr>
                <w:rFonts w:ascii="Calibri" w:hAnsi="Calibri" w:cs="Calibri"/>
              </w:rPr>
              <w:t>Borovnice</w:t>
            </w:r>
          </w:p>
        </w:tc>
        <w:tc>
          <w:tcPr>
            <w:tcW w:w="0" w:type="auto"/>
            <w:noWrap/>
            <w:hideMark/>
          </w:tcPr>
          <w:p w14:paraId="27E8D1D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9C6DDC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4D35F4E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2A00255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3A33AA3C"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491FCD" w14:textId="77777777" w:rsidR="00015E34" w:rsidRPr="00EB3300" w:rsidRDefault="00015E34" w:rsidP="00015E34">
            <w:pPr>
              <w:spacing w:after="0" w:line="240" w:lineRule="auto"/>
              <w:rPr>
                <w:rFonts w:ascii="Calibri" w:hAnsi="Calibri" w:cs="Calibri"/>
              </w:rPr>
            </w:pPr>
            <w:r w:rsidRPr="00EB3300">
              <w:rPr>
                <w:rFonts w:ascii="Calibri" w:hAnsi="Calibri" w:cs="Calibri"/>
              </w:rPr>
              <w:t>Bozkov</w:t>
            </w:r>
          </w:p>
        </w:tc>
        <w:tc>
          <w:tcPr>
            <w:tcW w:w="0" w:type="auto"/>
            <w:noWrap/>
            <w:hideMark/>
          </w:tcPr>
          <w:p w14:paraId="1F55EB7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3E38097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06CF885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62ADA22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5E7DF2AB"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168C5F" w14:textId="77777777" w:rsidR="00015E34" w:rsidRPr="00EB3300" w:rsidRDefault="00015E34" w:rsidP="00015E34">
            <w:pPr>
              <w:spacing w:after="0" w:line="240" w:lineRule="auto"/>
              <w:rPr>
                <w:rFonts w:ascii="Calibri" w:hAnsi="Calibri" w:cs="Calibri"/>
              </w:rPr>
            </w:pPr>
            <w:r w:rsidRPr="00EB3300">
              <w:rPr>
                <w:rFonts w:ascii="Calibri" w:hAnsi="Calibri" w:cs="Calibri"/>
              </w:rPr>
              <w:t>Brada-Rybníček</w:t>
            </w:r>
          </w:p>
        </w:tc>
        <w:tc>
          <w:tcPr>
            <w:tcW w:w="0" w:type="auto"/>
            <w:noWrap/>
            <w:hideMark/>
          </w:tcPr>
          <w:p w14:paraId="5B140AC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AEE4E4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33DFFC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4C89D35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5FD2AE1F"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D37532" w14:textId="77777777" w:rsidR="00015E34" w:rsidRPr="00EB3300" w:rsidRDefault="00015E34" w:rsidP="00015E34">
            <w:pPr>
              <w:spacing w:after="0" w:line="240" w:lineRule="auto"/>
              <w:rPr>
                <w:rFonts w:ascii="Calibri" w:hAnsi="Calibri" w:cs="Calibri"/>
              </w:rPr>
            </w:pPr>
            <w:r w:rsidRPr="00EB3300">
              <w:rPr>
                <w:rFonts w:ascii="Calibri" w:hAnsi="Calibri" w:cs="Calibri"/>
              </w:rPr>
              <w:t>Bradlecká Lhota</w:t>
            </w:r>
          </w:p>
        </w:tc>
        <w:tc>
          <w:tcPr>
            <w:tcW w:w="0" w:type="auto"/>
            <w:noWrap/>
            <w:hideMark/>
          </w:tcPr>
          <w:p w14:paraId="6B43C84B"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267C9E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02B86E1F"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7865434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174FD8F4"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6EB600" w14:textId="77777777" w:rsidR="00015E34" w:rsidRPr="00EB3300" w:rsidRDefault="00015E34" w:rsidP="00015E34">
            <w:pPr>
              <w:spacing w:after="0" w:line="240" w:lineRule="auto"/>
              <w:rPr>
                <w:rFonts w:ascii="Calibri" w:hAnsi="Calibri" w:cs="Calibri"/>
              </w:rPr>
            </w:pPr>
            <w:r w:rsidRPr="00EB3300">
              <w:rPr>
                <w:rFonts w:ascii="Calibri" w:hAnsi="Calibri" w:cs="Calibri"/>
              </w:rPr>
              <w:t>Bystrá nad Jizerou</w:t>
            </w:r>
          </w:p>
        </w:tc>
        <w:tc>
          <w:tcPr>
            <w:tcW w:w="0" w:type="auto"/>
            <w:noWrap/>
            <w:hideMark/>
          </w:tcPr>
          <w:p w14:paraId="2248F69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427E6F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9D4D78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255DB75B"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6E111DEA"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2D9A3" w14:textId="77777777" w:rsidR="00015E34" w:rsidRPr="00EB3300" w:rsidRDefault="00015E34" w:rsidP="00015E34">
            <w:pPr>
              <w:spacing w:after="0" w:line="240" w:lineRule="auto"/>
              <w:rPr>
                <w:rFonts w:ascii="Calibri" w:hAnsi="Calibri" w:cs="Calibri"/>
              </w:rPr>
            </w:pPr>
            <w:r w:rsidRPr="00EB3300">
              <w:rPr>
                <w:rFonts w:ascii="Calibri" w:hAnsi="Calibri" w:cs="Calibri"/>
              </w:rPr>
              <w:t>Dílce</w:t>
            </w:r>
          </w:p>
        </w:tc>
        <w:tc>
          <w:tcPr>
            <w:tcW w:w="0" w:type="auto"/>
            <w:noWrap/>
            <w:hideMark/>
          </w:tcPr>
          <w:p w14:paraId="38A4299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0CDD5F5A"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39FC81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43CB6C93"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46D5BBEE"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B58409" w14:textId="77777777" w:rsidR="00015E34" w:rsidRPr="00EB3300" w:rsidRDefault="00015E34" w:rsidP="00015E34">
            <w:pPr>
              <w:spacing w:after="0" w:line="240" w:lineRule="auto"/>
              <w:rPr>
                <w:rFonts w:ascii="Calibri" w:hAnsi="Calibri" w:cs="Calibri"/>
              </w:rPr>
            </w:pPr>
            <w:r w:rsidRPr="00EB3300">
              <w:rPr>
                <w:rFonts w:ascii="Calibri" w:hAnsi="Calibri" w:cs="Calibri"/>
              </w:rPr>
              <w:t>Dřevěnice</w:t>
            </w:r>
          </w:p>
        </w:tc>
        <w:tc>
          <w:tcPr>
            <w:tcW w:w="0" w:type="auto"/>
            <w:noWrap/>
            <w:hideMark/>
          </w:tcPr>
          <w:p w14:paraId="4B9701A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7B26EF8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FBF1C8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1B639D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420A059B"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97769A" w14:textId="77777777" w:rsidR="00015E34" w:rsidRPr="00EB3300" w:rsidRDefault="00015E34" w:rsidP="00015E34">
            <w:pPr>
              <w:spacing w:after="0" w:line="240" w:lineRule="auto"/>
              <w:rPr>
                <w:rFonts w:ascii="Calibri" w:hAnsi="Calibri" w:cs="Calibri"/>
              </w:rPr>
            </w:pPr>
            <w:r w:rsidRPr="00EB3300">
              <w:rPr>
                <w:rFonts w:ascii="Calibri" w:hAnsi="Calibri" w:cs="Calibri"/>
              </w:rPr>
              <w:t>Háje nad Jizerou</w:t>
            </w:r>
          </w:p>
        </w:tc>
        <w:tc>
          <w:tcPr>
            <w:tcW w:w="0" w:type="auto"/>
            <w:noWrap/>
            <w:hideMark/>
          </w:tcPr>
          <w:p w14:paraId="1DADB3F6"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BDD98D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6F3C697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7BA69E0B"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3C7ADE8A"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85DDA8" w14:textId="77777777" w:rsidR="00015E34" w:rsidRPr="00EB3300" w:rsidRDefault="00015E34" w:rsidP="00015E34">
            <w:pPr>
              <w:spacing w:after="0" w:line="240" w:lineRule="auto"/>
              <w:rPr>
                <w:rFonts w:ascii="Calibri" w:hAnsi="Calibri" w:cs="Calibri"/>
              </w:rPr>
            </w:pPr>
            <w:r w:rsidRPr="00EB3300">
              <w:rPr>
                <w:rFonts w:ascii="Calibri" w:hAnsi="Calibri" w:cs="Calibri"/>
              </w:rPr>
              <w:t>Holenice</w:t>
            </w:r>
          </w:p>
        </w:tc>
        <w:tc>
          <w:tcPr>
            <w:tcW w:w="0" w:type="auto"/>
            <w:noWrap/>
            <w:hideMark/>
          </w:tcPr>
          <w:p w14:paraId="4B95416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7FB28A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953111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42C28BD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5F63A01D"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B83983" w14:textId="77777777" w:rsidR="00015E34" w:rsidRPr="00EB3300" w:rsidRDefault="00015E34" w:rsidP="00015E34">
            <w:pPr>
              <w:spacing w:after="0" w:line="240" w:lineRule="auto"/>
              <w:rPr>
                <w:rFonts w:ascii="Calibri" w:hAnsi="Calibri" w:cs="Calibri"/>
              </w:rPr>
            </w:pPr>
            <w:r w:rsidRPr="00EB3300">
              <w:rPr>
                <w:rFonts w:ascii="Calibri" w:hAnsi="Calibri" w:cs="Calibri"/>
              </w:rPr>
              <w:t>Holín</w:t>
            </w:r>
          </w:p>
        </w:tc>
        <w:tc>
          <w:tcPr>
            <w:tcW w:w="0" w:type="auto"/>
            <w:noWrap/>
            <w:hideMark/>
          </w:tcPr>
          <w:p w14:paraId="46832736"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0842D8B"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9D3E8B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319294CF"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5D0ECE46"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26D5A" w14:textId="77777777" w:rsidR="00015E34" w:rsidRPr="00EB3300" w:rsidRDefault="00015E34" w:rsidP="00015E34">
            <w:pPr>
              <w:spacing w:after="0" w:line="240" w:lineRule="auto"/>
              <w:rPr>
                <w:rFonts w:ascii="Calibri" w:hAnsi="Calibri" w:cs="Calibri"/>
              </w:rPr>
            </w:pPr>
            <w:r w:rsidRPr="00EB3300">
              <w:rPr>
                <w:rFonts w:ascii="Calibri" w:hAnsi="Calibri" w:cs="Calibri"/>
              </w:rPr>
              <w:t>Choteč</w:t>
            </w:r>
          </w:p>
        </w:tc>
        <w:tc>
          <w:tcPr>
            <w:tcW w:w="0" w:type="auto"/>
            <w:noWrap/>
            <w:hideMark/>
          </w:tcPr>
          <w:p w14:paraId="5429CFF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31D02E3"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B04A07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2B8D0BE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5C33D577"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C2B19" w14:textId="77777777" w:rsidR="00015E34" w:rsidRPr="00EB3300" w:rsidRDefault="00015E34" w:rsidP="00015E34">
            <w:pPr>
              <w:spacing w:after="0" w:line="240" w:lineRule="auto"/>
              <w:rPr>
                <w:rFonts w:ascii="Calibri" w:hAnsi="Calibri" w:cs="Calibri"/>
              </w:rPr>
            </w:pPr>
            <w:r w:rsidRPr="00EB3300">
              <w:rPr>
                <w:rFonts w:ascii="Calibri" w:hAnsi="Calibri" w:cs="Calibri"/>
              </w:rPr>
              <w:t>Jesenný</w:t>
            </w:r>
          </w:p>
        </w:tc>
        <w:tc>
          <w:tcPr>
            <w:tcW w:w="0" w:type="auto"/>
            <w:noWrap/>
            <w:hideMark/>
          </w:tcPr>
          <w:p w14:paraId="19DE257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7A510A3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1201F01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6F63A167"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0081E9DD"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1298B" w14:textId="77777777" w:rsidR="00015E34" w:rsidRPr="00EB3300" w:rsidRDefault="00015E34" w:rsidP="00015E34">
            <w:pPr>
              <w:spacing w:after="0" w:line="240" w:lineRule="auto"/>
              <w:rPr>
                <w:rFonts w:ascii="Calibri" w:hAnsi="Calibri" w:cs="Calibri"/>
              </w:rPr>
            </w:pPr>
            <w:r w:rsidRPr="00EB3300">
              <w:rPr>
                <w:rFonts w:ascii="Calibri" w:hAnsi="Calibri" w:cs="Calibri"/>
              </w:rPr>
              <w:t>Jinolice</w:t>
            </w:r>
          </w:p>
        </w:tc>
        <w:tc>
          <w:tcPr>
            <w:tcW w:w="0" w:type="auto"/>
            <w:noWrap/>
            <w:hideMark/>
          </w:tcPr>
          <w:p w14:paraId="1AF3A83E"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08A17D6"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1CC120E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3817B4D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2D19F1A8"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F56E86" w14:textId="77777777" w:rsidR="00015E34" w:rsidRPr="00EB3300" w:rsidRDefault="00015E34" w:rsidP="00015E34">
            <w:pPr>
              <w:spacing w:after="0" w:line="240" w:lineRule="auto"/>
              <w:rPr>
                <w:rFonts w:ascii="Calibri" w:hAnsi="Calibri" w:cs="Calibri"/>
              </w:rPr>
            </w:pPr>
            <w:r w:rsidRPr="00EB3300">
              <w:rPr>
                <w:rFonts w:ascii="Calibri" w:hAnsi="Calibri" w:cs="Calibri"/>
              </w:rPr>
              <w:t>Kbelnice</w:t>
            </w:r>
          </w:p>
        </w:tc>
        <w:tc>
          <w:tcPr>
            <w:tcW w:w="0" w:type="auto"/>
            <w:noWrap/>
            <w:hideMark/>
          </w:tcPr>
          <w:p w14:paraId="6C9DB6BC"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79784E8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768AB5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2582FC6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19E76020"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5885A2" w14:textId="77777777" w:rsidR="00015E34" w:rsidRPr="00EB3300" w:rsidRDefault="00015E34" w:rsidP="00015E34">
            <w:pPr>
              <w:spacing w:after="0" w:line="240" w:lineRule="auto"/>
              <w:rPr>
                <w:rFonts w:ascii="Calibri" w:hAnsi="Calibri" w:cs="Calibri"/>
              </w:rPr>
            </w:pPr>
            <w:r w:rsidRPr="00EB3300">
              <w:rPr>
                <w:rFonts w:ascii="Calibri" w:hAnsi="Calibri" w:cs="Calibri"/>
              </w:rPr>
              <w:t>Kněžnice</w:t>
            </w:r>
          </w:p>
        </w:tc>
        <w:tc>
          <w:tcPr>
            <w:tcW w:w="0" w:type="auto"/>
            <w:noWrap/>
            <w:hideMark/>
          </w:tcPr>
          <w:p w14:paraId="7A0B7C4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5AAB2B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097D08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7B26C884" w14:textId="71DE8427" w:rsidR="00015E34" w:rsidRPr="00EB3300" w:rsidRDefault="005C0CA2"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48631E01"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5F5BF4" w14:textId="77777777" w:rsidR="00015E34" w:rsidRPr="00EB3300" w:rsidRDefault="00015E34" w:rsidP="00015E34">
            <w:pPr>
              <w:spacing w:after="0" w:line="240" w:lineRule="auto"/>
              <w:rPr>
                <w:rFonts w:ascii="Calibri" w:hAnsi="Calibri" w:cs="Calibri"/>
              </w:rPr>
            </w:pPr>
            <w:r w:rsidRPr="00EB3300">
              <w:rPr>
                <w:rFonts w:ascii="Calibri" w:hAnsi="Calibri" w:cs="Calibri"/>
              </w:rPr>
              <w:t>Košťálov</w:t>
            </w:r>
          </w:p>
        </w:tc>
        <w:tc>
          <w:tcPr>
            <w:tcW w:w="0" w:type="auto"/>
            <w:noWrap/>
            <w:hideMark/>
          </w:tcPr>
          <w:p w14:paraId="51577F8C"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4C50AE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363F3E9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3351136D"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371B08C9"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82EB4D" w14:textId="77777777" w:rsidR="00015E34" w:rsidRPr="00EB3300" w:rsidRDefault="00015E34" w:rsidP="00015E34">
            <w:pPr>
              <w:spacing w:after="0" w:line="240" w:lineRule="auto"/>
              <w:rPr>
                <w:rFonts w:ascii="Calibri" w:hAnsi="Calibri" w:cs="Calibri"/>
              </w:rPr>
            </w:pPr>
            <w:r w:rsidRPr="00EB3300">
              <w:rPr>
                <w:rFonts w:ascii="Calibri" w:hAnsi="Calibri" w:cs="Calibri"/>
              </w:rPr>
              <w:t>Kyje</w:t>
            </w:r>
          </w:p>
        </w:tc>
        <w:tc>
          <w:tcPr>
            <w:tcW w:w="0" w:type="auto"/>
            <w:noWrap/>
            <w:hideMark/>
          </w:tcPr>
          <w:p w14:paraId="4289A1C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50FD04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AB5A86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660A603E"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3F1B4E84"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2CCDD4" w14:textId="77777777" w:rsidR="00015E34" w:rsidRPr="00EB3300" w:rsidRDefault="00015E34" w:rsidP="00015E34">
            <w:pPr>
              <w:spacing w:after="0" w:line="240" w:lineRule="auto"/>
              <w:rPr>
                <w:rFonts w:ascii="Calibri" w:hAnsi="Calibri" w:cs="Calibri"/>
              </w:rPr>
            </w:pPr>
            <w:r w:rsidRPr="00EB3300">
              <w:rPr>
                <w:rFonts w:ascii="Calibri" w:hAnsi="Calibri" w:cs="Calibri"/>
              </w:rPr>
              <w:t>Lázně Bělohrad</w:t>
            </w:r>
          </w:p>
        </w:tc>
        <w:tc>
          <w:tcPr>
            <w:tcW w:w="0" w:type="auto"/>
            <w:noWrap/>
            <w:hideMark/>
          </w:tcPr>
          <w:p w14:paraId="08E10A7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3C5A756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7555EC6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ano</w:t>
            </w:r>
          </w:p>
        </w:tc>
        <w:tc>
          <w:tcPr>
            <w:tcW w:w="0" w:type="auto"/>
            <w:noWrap/>
            <w:hideMark/>
          </w:tcPr>
          <w:p w14:paraId="7C5AB69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3C36C716"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9FF672" w14:textId="77777777" w:rsidR="00015E34" w:rsidRPr="00EB3300" w:rsidRDefault="00015E34" w:rsidP="00015E34">
            <w:pPr>
              <w:spacing w:after="0" w:line="240" w:lineRule="auto"/>
              <w:rPr>
                <w:rFonts w:ascii="Calibri" w:hAnsi="Calibri" w:cs="Calibri"/>
              </w:rPr>
            </w:pPr>
            <w:r w:rsidRPr="00EB3300">
              <w:rPr>
                <w:rFonts w:ascii="Calibri" w:hAnsi="Calibri" w:cs="Calibri"/>
              </w:rPr>
              <w:t>Libštát</w:t>
            </w:r>
          </w:p>
        </w:tc>
        <w:tc>
          <w:tcPr>
            <w:tcW w:w="0" w:type="auto"/>
            <w:noWrap/>
            <w:hideMark/>
          </w:tcPr>
          <w:p w14:paraId="34BE3AB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00E0883C"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40D706E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143123C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347C847C"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807481" w14:textId="77777777" w:rsidR="00015E34" w:rsidRPr="00EB3300" w:rsidRDefault="00015E34" w:rsidP="00015E34">
            <w:pPr>
              <w:spacing w:after="0" w:line="240" w:lineRule="auto"/>
              <w:rPr>
                <w:rFonts w:ascii="Calibri" w:hAnsi="Calibri" w:cs="Calibri"/>
              </w:rPr>
            </w:pPr>
            <w:r w:rsidRPr="00EB3300">
              <w:rPr>
                <w:rFonts w:ascii="Calibri" w:hAnsi="Calibri" w:cs="Calibri"/>
              </w:rPr>
              <w:t>Libuň</w:t>
            </w:r>
          </w:p>
        </w:tc>
        <w:tc>
          <w:tcPr>
            <w:tcW w:w="0" w:type="auto"/>
            <w:noWrap/>
            <w:hideMark/>
          </w:tcPr>
          <w:p w14:paraId="070246B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7D5FA9C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A0031B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547F58BF"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02F01E9C"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F34E82" w14:textId="77777777" w:rsidR="00015E34" w:rsidRPr="00EB3300" w:rsidRDefault="00015E34" w:rsidP="00015E34">
            <w:pPr>
              <w:spacing w:after="0" w:line="240" w:lineRule="auto"/>
              <w:rPr>
                <w:rFonts w:ascii="Calibri" w:hAnsi="Calibri" w:cs="Calibri"/>
              </w:rPr>
            </w:pPr>
            <w:r w:rsidRPr="00EB3300">
              <w:rPr>
                <w:rFonts w:ascii="Calibri" w:hAnsi="Calibri" w:cs="Calibri"/>
              </w:rPr>
              <w:t>Lomnice nad Popelkou</w:t>
            </w:r>
          </w:p>
        </w:tc>
        <w:tc>
          <w:tcPr>
            <w:tcW w:w="0" w:type="auto"/>
            <w:noWrap/>
            <w:hideMark/>
          </w:tcPr>
          <w:p w14:paraId="3C17935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6F7B45D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67334AE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ano</w:t>
            </w:r>
          </w:p>
        </w:tc>
        <w:tc>
          <w:tcPr>
            <w:tcW w:w="0" w:type="auto"/>
            <w:noWrap/>
            <w:hideMark/>
          </w:tcPr>
          <w:p w14:paraId="35CC8AA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1CC08F1D"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D2F667" w14:textId="77777777" w:rsidR="00015E34" w:rsidRPr="00EB3300" w:rsidRDefault="00015E34" w:rsidP="00015E34">
            <w:pPr>
              <w:spacing w:after="0" w:line="240" w:lineRule="auto"/>
              <w:rPr>
                <w:rFonts w:ascii="Calibri" w:hAnsi="Calibri" w:cs="Calibri"/>
              </w:rPr>
            </w:pPr>
            <w:r w:rsidRPr="00EB3300">
              <w:rPr>
                <w:rFonts w:ascii="Calibri" w:hAnsi="Calibri" w:cs="Calibri"/>
              </w:rPr>
              <w:t>Lužany</w:t>
            </w:r>
          </w:p>
        </w:tc>
        <w:tc>
          <w:tcPr>
            <w:tcW w:w="0" w:type="auto"/>
            <w:noWrap/>
            <w:hideMark/>
          </w:tcPr>
          <w:p w14:paraId="48439BF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64C26B2D"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11969C8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59FEBDB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16A340EF"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3F1484" w14:textId="77777777" w:rsidR="00015E34" w:rsidRPr="00EB3300" w:rsidRDefault="00015E34" w:rsidP="00015E34">
            <w:pPr>
              <w:spacing w:after="0" w:line="240" w:lineRule="auto"/>
              <w:rPr>
                <w:rFonts w:ascii="Calibri" w:hAnsi="Calibri" w:cs="Calibri"/>
              </w:rPr>
            </w:pPr>
            <w:r w:rsidRPr="00EB3300">
              <w:rPr>
                <w:rFonts w:ascii="Calibri" w:hAnsi="Calibri" w:cs="Calibri"/>
              </w:rPr>
              <w:t>Mlázovice</w:t>
            </w:r>
          </w:p>
        </w:tc>
        <w:tc>
          <w:tcPr>
            <w:tcW w:w="0" w:type="auto"/>
            <w:noWrap/>
            <w:hideMark/>
          </w:tcPr>
          <w:p w14:paraId="6902E2A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EBDB3D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3EA978D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068E280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4E1181B6"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FECBDF" w14:textId="77777777" w:rsidR="00015E34" w:rsidRPr="00EB3300" w:rsidRDefault="00015E34" w:rsidP="00015E34">
            <w:pPr>
              <w:spacing w:after="0" w:line="240" w:lineRule="auto"/>
              <w:rPr>
                <w:rFonts w:ascii="Calibri" w:hAnsi="Calibri" w:cs="Calibri"/>
              </w:rPr>
            </w:pPr>
            <w:r w:rsidRPr="00EB3300">
              <w:rPr>
                <w:rFonts w:ascii="Calibri" w:hAnsi="Calibri" w:cs="Calibri"/>
              </w:rPr>
              <w:t>Nová Paka</w:t>
            </w:r>
          </w:p>
        </w:tc>
        <w:tc>
          <w:tcPr>
            <w:tcW w:w="0" w:type="auto"/>
            <w:noWrap/>
            <w:hideMark/>
          </w:tcPr>
          <w:p w14:paraId="3CDFE29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74044D49"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6415DD9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ano</w:t>
            </w:r>
          </w:p>
        </w:tc>
        <w:tc>
          <w:tcPr>
            <w:tcW w:w="0" w:type="auto"/>
            <w:noWrap/>
            <w:hideMark/>
          </w:tcPr>
          <w:p w14:paraId="35E284E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659E1B85"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A9FD42" w14:textId="77777777" w:rsidR="00015E34" w:rsidRPr="00EB3300" w:rsidRDefault="00015E34" w:rsidP="00015E34">
            <w:pPr>
              <w:spacing w:after="0" w:line="240" w:lineRule="auto"/>
              <w:rPr>
                <w:rFonts w:ascii="Calibri" w:hAnsi="Calibri" w:cs="Calibri"/>
              </w:rPr>
            </w:pPr>
            <w:r w:rsidRPr="00EB3300">
              <w:rPr>
                <w:rFonts w:ascii="Calibri" w:hAnsi="Calibri" w:cs="Calibri"/>
              </w:rPr>
              <w:t>Nová Ves nad Popelkou</w:t>
            </w:r>
          </w:p>
        </w:tc>
        <w:tc>
          <w:tcPr>
            <w:tcW w:w="0" w:type="auto"/>
            <w:noWrap/>
            <w:hideMark/>
          </w:tcPr>
          <w:p w14:paraId="6465942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27F1B1C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7E3ED53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4B85C33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467B0147"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92ACA8" w14:textId="77777777" w:rsidR="00015E34" w:rsidRPr="00EB3300" w:rsidRDefault="00015E34" w:rsidP="00015E34">
            <w:pPr>
              <w:spacing w:after="0" w:line="240" w:lineRule="auto"/>
              <w:rPr>
                <w:rFonts w:ascii="Calibri" w:hAnsi="Calibri" w:cs="Calibri"/>
              </w:rPr>
            </w:pPr>
            <w:r w:rsidRPr="00EB3300">
              <w:rPr>
                <w:rFonts w:ascii="Calibri" w:hAnsi="Calibri" w:cs="Calibri"/>
              </w:rPr>
              <w:t>Ostružno</w:t>
            </w:r>
          </w:p>
        </w:tc>
        <w:tc>
          <w:tcPr>
            <w:tcW w:w="0" w:type="auto"/>
            <w:noWrap/>
            <w:hideMark/>
          </w:tcPr>
          <w:p w14:paraId="7EF6A61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74E79F9"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78AA398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356D8B0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432B10AA"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CDF0D" w14:textId="77777777" w:rsidR="00015E34" w:rsidRPr="00EB3300" w:rsidRDefault="00015E34" w:rsidP="00015E34">
            <w:pPr>
              <w:spacing w:after="0" w:line="240" w:lineRule="auto"/>
              <w:rPr>
                <w:rFonts w:ascii="Calibri" w:hAnsi="Calibri" w:cs="Calibri"/>
              </w:rPr>
            </w:pPr>
            <w:r w:rsidRPr="00EB3300">
              <w:rPr>
                <w:rFonts w:ascii="Calibri" w:hAnsi="Calibri" w:cs="Calibri"/>
              </w:rPr>
              <w:t>Pecka</w:t>
            </w:r>
          </w:p>
        </w:tc>
        <w:tc>
          <w:tcPr>
            <w:tcW w:w="0" w:type="auto"/>
            <w:noWrap/>
            <w:hideMark/>
          </w:tcPr>
          <w:p w14:paraId="5535E2E4"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0F4E37B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46BB6C9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1F42079F" w14:textId="09888F8F" w:rsidR="00015E34" w:rsidRPr="00EB3300" w:rsidRDefault="005C0CA2"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36DC5CB4"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B228C" w14:textId="77777777" w:rsidR="00015E34" w:rsidRPr="00EB3300" w:rsidRDefault="00015E34" w:rsidP="00015E34">
            <w:pPr>
              <w:spacing w:after="0" w:line="240" w:lineRule="auto"/>
              <w:rPr>
                <w:rFonts w:ascii="Calibri" w:hAnsi="Calibri" w:cs="Calibri"/>
              </w:rPr>
            </w:pPr>
            <w:r w:rsidRPr="00EB3300">
              <w:rPr>
                <w:rFonts w:ascii="Calibri" w:hAnsi="Calibri" w:cs="Calibri"/>
              </w:rPr>
              <w:t>Podůlší</w:t>
            </w:r>
          </w:p>
        </w:tc>
        <w:tc>
          <w:tcPr>
            <w:tcW w:w="0" w:type="auto"/>
            <w:noWrap/>
            <w:hideMark/>
          </w:tcPr>
          <w:p w14:paraId="1FD9381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B48AA8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DC312C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1FB3269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7D852ADD"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DD23CE" w14:textId="77777777" w:rsidR="00015E34" w:rsidRPr="00EB3300" w:rsidRDefault="00015E34" w:rsidP="00015E34">
            <w:pPr>
              <w:spacing w:after="0" w:line="240" w:lineRule="auto"/>
              <w:rPr>
                <w:rFonts w:ascii="Calibri" w:hAnsi="Calibri" w:cs="Calibri"/>
              </w:rPr>
            </w:pPr>
            <w:r w:rsidRPr="00EB3300">
              <w:rPr>
                <w:rFonts w:ascii="Calibri" w:hAnsi="Calibri" w:cs="Calibri"/>
              </w:rPr>
              <w:t>Příkrý</w:t>
            </w:r>
          </w:p>
        </w:tc>
        <w:tc>
          <w:tcPr>
            <w:tcW w:w="0" w:type="auto"/>
            <w:noWrap/>
            <w:hideMark/>
          </w:tcPr>
          <w:p w14:paraId="44B37B7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4935D37"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46BE58B"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A51C1D1"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6B65CD12"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A6C79" w14:textId="77777777" w:rsidR="00015E34" w:rsidRPr="00EB3300" w:rsidRDefault="00015E34" w:rsidP="00015E34">
            <w:pPr>
              <w:spacing w:after="0" w:line="240" w:lineRule="auto"/>
              <w:rPr>
                <w:rFonts w:ascii="Calibri" w:hAnsi="Calibri" w:cs="Calibri"/>
              </w:rPr>
            </w:pPr>
            <w:r w:rsidRPr="00EB3300">
              <w:rPr>
                <w:rFonts w:ascii="Calibri" w:hAnsi="Calibri" w:cs="Calibri"/>
              </w:rPr>
              <w:t>Radim</w:t>
            </w:r>
          </w:p>
        </w:tc>
        <w:tc>
          <w:tcPr>
            <w:tcW w:w="0" w:type="auto"/>
            <w:noWrap/>
            <w:hideMark/>
          </w:tcPr>
          <w:p w14:paraId="08B0587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703EA67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E85303F"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4698B50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2B106607"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790B39" w14:textId="77777777" w:rsidR="00015E34" w:rsidRPr="00EB3300" w:rsidRDefault="00015E34" w:rsidP="00015E34">
            <w:pPr>
              <w:spacing w:after="0" w:line="240" w:lineRule="auto"/>
              <w:rPr>
                <w:rFonts w:ascii="Calibri" w:hAnsi="Calibri" w:cs="Calibri"/>
              </w:rPr>
            </w:pPr>
            <w:r w:rsidRPr="00EB3300">
              <w:rPr>
                <w:rFonts w:ascii="Calibri" w:hAnsi="Calibri" w:cs="Calibri"/>
              </w:rPr>
              <w:t>Roprachtice</w:t>
            </w:r>
          </w:p>
        </w:tc>
        <w:tc>
          <w:tcPr>
            <w:tcW w:w="0" w:type="auto"/>
            <w:noWrap/>
            <w:hideMark/>
          </w:tcPr>
          <w:p w14:paraId="2DB061E6"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2A8866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7637F833"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5C39A8D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4F59DD6F"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26ED6A" w14:textId="77777777" w:rsidR="00015E34" w:rsidRPr="00EB3300" w:rsidRDefault="00015E34" w:rsidP="00015E34">
            <w:pPr>
              <w:spacing w:after="0" w:line="240" w:lineRule="auto"/>
              <w:rPr>
                <w:rFonts w:ascii="Calibri" w:hAnsi="Calibri" w:cs="Calibri"/>
              </w:rPr>
            </w:pPr>
            <w:r w:rsidRPr="00EB3300">
              <w:rPr>
                <w:rFonts w:ascii="Calibri" w:hAnsi="Calibri" w:cs="Calibri"/>
              </w:rPr>
              <w:t>Rovensko pod Troskami</w:t>
            </w:r>
          </w:p>
        </w:tc>
        <w:tc>
          <w:tcPr>
            <w:tcW w:w="0" w:type="auto"/>
            <w:noWrap/>
            <w:hideMark/>
          </w:tcPr>
          <w:p w14:paraId="036ED14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4D604FFD"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02E96EA9"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50470363" w14:textId="55EF927F" w:rsidR="00015E34" w:rsidRPr="00EB3300" w:rsidRDefault="005C0CA2"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5341BD49"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90CE74" w14:textId="77777777" w:rsidR="00015E34" w:rsidRPr="00EB3300" w:rsidRDefault="00015E34" w:rsidP="00015E34">
            <w:pPr>
              <w:spacing w:after="0" w:line="240" w:lineRule="auto"/>
              <w:rPr>
                <w:rFonts w:ascii="Calibri" w:hAnsi="Calibri" w:cs="Calibri"/>
              </w:rPr>
            </w:pPr>
            <w:r w:rsidRPr="00EB3300">
              <w:rPr>
                <w:rFonts w:ascii="Calibri" w:hAnsi="Calibri" w:cs="Calibri"/>
              </w:rPr>
              <w:t>Roztoky u Semil</w:t>
            </w:r>
          </w:p>
        </w:tc>
        <w:tc>
          <w:tcPr>
            <w:tcW w:w="0" w:type="auto"/>
            <w:noWrap/>
            <w:hideMark/>
          </w:tcPr>
          <w:p w14:paraId="5F4D1DE4"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2C80A74B"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E9EBE9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B017DB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0E3D33C4"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77C81" w14:textId="77777777" w:rsidR="00015E34" w:rsidRPr="00EB3300" w:rsidRDefault="00015E34" w:rsidP="00015E34">
            <w:pPr>
              <w:spacing w:after="0" w:line="240" w:lineRule="auto"/>
              <w:rPr>
                <w:rFonts w:ascii="Calibri" w:hAnsi="Calibri" w:cs="Calibri"/>
              </w:rPr>
            </w:pPr>
            <w:r w:rsidRPr="00EB3300">
              <w:rPr>
                <w:rFonts w:ascii="Calibri" w:hAnsi="Calibri" w:cs="Calibri"/>
              </w:rPr>
              <w:t>Slaná</w:t>
            </w:r>
          </w:p>
        </w:tc>
        <w:tc>
          <w:tcPr>
            <w:tcW w:w="0" w:type="auto"/>
            <w:noWrap/>
            <w:hideMark/>
          </w:tcPr>
          <w:p w14:paraId="6640125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430B82C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2BA49523"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63FA23D3" w14:textId="170AC093" w:rsidR="00015E34" w:rsidRPr="00EB3300" w:rsidRDefault="005C0CA2"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4277D45B"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F79F12" w14:textId="77777777" w:rsidR="00015E34" w:rsidRPr="00EB3300" w:rsidRDefault="00015E34" w:rsidP="00015E34">
            <w:pPr>
              <w:spacing w:after="0" w:line="240" w:lineRule="auto"/>
              <w:rPr>
                <w:rFonts w:ascii="Calibri" w:hAnsi="Calibri" w:cs="Calibri"/>
              </w:rPr>
            </w:pPr>
            <w:r w:rsidRPr="00EB3300">
              <w:rPr>
                <w:rFonts w:ascii="Calibri" w:hAnsi="Calibri" w:cs="Calibri"/>
              </w:rPr>
              <w:t>Soběraz</w:t>
            </w:r>
          </w:p>
        </w:tc>
        <w:tc>
          <w:tcPr>
            <w:tcW w:w="0" w:type="auto"/>
            <w:noWrap/>
            <w:hideMark/>
          </w:tcPr>
          <w:p w14:paraId="229E7093"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351749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6F3BA9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5F4A5A5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235DF258"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1A755D" w14:textId="77777777" w:rsidR="00015E34" w:rsidRPr="00EB3300" w:rsidRDefault="00015E34" w:rsidP="00015E34">
            <w:pPr>
              <w:spacing w:after="0" w:line="240" w:lineRule="auto"/>
              <w:rPr>
                <w:rFonts w:ascii="Calibri" w:hAnsi="Calibri" w:cs="Calibri"/>
              </w:rPr>
            </w:pPr>
            <w:r w:rsidRPr="00EB3300">
              <w:rPr>
                <w:rFonts w:ascii="Calibri" w:hAnsi="Calibri" w:cs="Calibri"/>
              </w:rPr>
              <w:t>Stará Paka</w:t>
            </w:r>
          </w:p>
        </w:tc>
        <w:tc>
          <w:tcPr>
            <w:tcW w:w="0" w:type="auto"/>
            <w:noWrap/>
            <w:hideMark/>
          </w:tcPr>
          <w:p w14:paraId="34151D2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90BDC4D"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470F30D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 ano, ano</w:t>
            </w:r>
          </w:p>
        </w:tc>
        <w:tc>
          <w:tcPr>
            <w:tcW w:w="0" w:type="auto"/>
            <w:noWrap/>
            <w:hideMark/>
          </w:tcPr>
          <w:p w14:paraId="2CD285A6"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19BB25A0"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6E6EB" w14:textId="77777777" w:rsidR="00015E34" w:rsidRPr="00EB3300" w:rsidRDefault="00015E34" w:rsidP="00015E34">
            <w:pPr>
              <w:spacing w:after="0" w:line="240" w:lineRule="auto"/>
              <w:rPr>
                <w:rFonts w:ascii="Calibri" w:hAnsi="Calibri" w:cs="Calibri"/>
              </w:rPr>
            </w:pPr>
            <w:r w:rsidRPr="00EB3300">
              <w:rPr>
                <w:rFonts w:ascii="Calibri" w:hAnsi="Calibri" w:cs="Calibri"/>
              </w:rPr>
              <w:t>Stružinec</w:t>
            </w:r>
          </w:p>
        </w:tc>
        <w:tc>
          <w:tcPr>
            <w:tcW w:w="0" w:type="auto"/>
            <w:noWrap/>
            <w:hideMark/>
          </w:tcPr>
          <w:p w14:paraId="7D75B41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278BA83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33C0D3D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78BD01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6B64C0A5"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9F3D19" w14:textId="77777777" w:rsidR="00015E34" w:rsidRPr="00EB3300" w:rsidRDefault="00015E34" w:rsidP="00015E34">
            <w:pPr>
              <w:spacing w:after="0" w:line="240" w:lineRule="auto"/>
              <w:rPr>
                <w:rFonts w:ascii="Calibri" w:hAnsi="Calibri" w:cs="Calibri"/>
              </w:rPr>
            </w:pPr>
            <w:r w:rsidRPr="00EB3300">
              <w:rPr>
                <w:rFonts w:ascii="Calibri" w:hAnsi="Calibri" w:cs="Calibri"/>
              </w:rPr>
              <w:t>Syřenov</w:t>
            </w:r>
          </w:p>
        </w:tc>
        <w:tc>
          <w:tcPr>
            <w:tcW w:w="0" w:type="auto"/>
            <w:noWrap/>
            <w:hideMark/>
          </w:tcPr>
          <w:p w14:paraId="66F7B6FB"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48339F4A"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7F72A721"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6C82A79A" w14:textId="40395A9A" w:rsidR="00015E34" w:rsidRPr="00EB3300" w:rsidRDefault="005C0CA2"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0ACF289F"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F63F8" w14:textId="77777777" w:rsidR="00015E34" w:rsidRPr="00EB3300" w:rsidRDefault="00015E34" w:rsidP="00015E34">
            <w:pPr>
              <w:spacing w:after="0" w:line="240" w:lineRule="auto"/>
              <w:rPr>
                <w:rFonts w:ascii="Calibri" w:hAnsi="Calibri" w:cs="Calibri"/>
              </w:rPr>
            </w:pPr>
            <w:r w:rsidRPr="00EB3300">
              <w:rPr>
                <w:rFonts w:ascii="Calibri" w:hAnsi="Calibri" w:cs="Calibri"/>
              </w:rPr>
              <w:t>Tatobity</w:t>
            </w:r>
          </w:p>
        </w:tc>
        <w:tc>
          <w:tcPr>
            <w:tcW w:w="0" w:type="auto"/>
            <w:noWrap/>
            <w:hideMark/>
          </w:tcPr>
          <w:p w14:paraId="01EAD57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290C3529"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54603432"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09BF4BE4"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7C9F9C2F"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56177B" w14:textId="77777777" w:rsidR="00015E34" w:rsidRPr="00EB3300" w:rsidRDefault="00015E34" w:rsidP="00015E34">
            <w:pPr>
              <w:spacing w:after="0" w:line="240" w:lineRule="auto"/>
              <w:rPr>
                <w:rFonts w:ascii="Calibri" w:hAnsi="Calibri" w:cs="Calibri"/>
              </w:rPr>
            </w:pPr>
            <w:r w:rsidRPr="00EB3300">
              <w:rPr>
                <w:rFonts w:ascii="Calibri" w:hAnsi="Calibri" w:cs="Calibri"/>
              </w:rPr>
              <w:t>Úbislavice</w:t>
            </w:r>
          </w:p>
        </w:tc>
        <w:tc>
          <w:tcPr>
            <w:tcW w:w="0" w:type="auto"/>
            <w:noWrap/>
            <w:hideMark/>
          </w:tcPr>
          <w:p w14:paraId="29CF9A9C"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C6B0CB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1D4A61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ano, ne</w:t>
            </w:r>
          </w:p>
        </w:tc>
        <w:tc>
          <w:tcPr>
            <w:tcW w:w="0" w:type="auto"/>
            <w:noWrap/>
            <w:hideMark/>
          </w:tcPr>
          <w:p w14:paraId="65F4D516"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26E4DA38"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37A632" w14:textId="77777777" w:rsidR="00015E34" w:rsidRPr="00EB3300" w:rsidRDefault="00015E34" w:rsidP="00015E34">
            <w:pPr>
              <w:spacing w:after="0" w:line="240" w:lineRule="auto"/>
              <w:rPr>
                <w:rFonts w:ascii="Calibri" w:hAnsi="Calibri" w:cs="Calibri"/>
              </w:rPr>
            </w:pPr>
            <w:r w:rsidRPr="00EB3300">
              <w:rPr>
                <w:rFonts w:ascii="Calibri" w:hAnsi="Calibri" w:cs="Calibri"/>
              </w:rPr>
              <w:lastRenderedPageBreak/>
              <w:t>Újezd pod Troskami</w:t>
            </w:r>
          </w:p>
        </w:tc>
        <w:tc>
          <w:tcPr>
            <w:tcW w:w="0" w:type="auto"/>
            <w:noWrap/>
            <w:hideMark/>
          </w:tcPr>
          <w:p w14:paraId="7BEF8E06"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30286F6C"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1A4743CD"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3B00C07A"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24A3DDE1"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945E47" w14:textId="77777777" w:rsidR="00015E34" w:rsidRPr="00EB3300" w:rsidRDefault="00015E34" w:rsidP="00015E34">
            <w:pPr>
              <w:spacing w:after="0" w:line="240" w:lineRule="auto"/>
              <w:rPr>
                <w:rFonts w:ascii="Calibri" w:hAnsi="Calibri" w:cs="Calibri"/>
              </w:rPr>
            </w:pPr>
            <w:r w:rsidRPr="00EB3300">
              <w:rPr>
                <w:rFonts w:ascii="Calibri" w:hAnsi="Calibri" w:cs="Calibri"/>
              </w:rPr>
              <w:t>Veselá</w:t>
            </w:r>
          </w:p>
        </w:tc>
        <w:tc>
          <w:tcPr>
            <w:tcW w:w="0" w:type="auto"/>
            <w:noWrap/>
            <w:hideMark/>
          </w:tcPr>
          <w:p w14:paraId="3AF18BA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F8778E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6B36440E"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1BDDBCE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5E12EC77"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83C7EC" w14:textId="77777777" w:rsidR="00015E34" w:rsidRPr="00EB3300" w:rsidRDefault="00015E34" w:rsidP="00015E34">
            <w:pPr>
              <w:spacing w:after="0" w:line="240" w:lineRule="auto"/>
              <w:rPr>
                <w:rFonts w:ascii="Calibri" w:hAnsi="Calibri" w:cs="Calibri"/>
              </w:rPr>
            </w:pPr>
            <w:r w:rsidRPr="00EB3300">
              <w:rPr>
                <w:rFonts w:ascii="Calibri" w:hAnsi="Calibri" w:cs="Calibri"/>
              </w:rPr>
              <w:t>Vidochov</w:t>
            </w:r>
          </w:p>
        </w:tc>
        <w:tc>
          <w:tcPr>
            <w:tcW w:w="0" w:type="auto"/>
            <w:noWrap/>
            <w:hideMark/>
          </w:tcPr>
          <w:p w14:paraId="039971A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30A9704E"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 xml:space="preserve">ano </w:t>
            </w:r>
          </w:p>
        </w:tc>
        <w:tc>
          <w:tcPr>
            <w:tcW w:w="0" w:type="auto"/>
            <w:noWrap/>
            <w:hideMark/>
          </w:tcPr>
          <w:p w14:paraId="6F461E00"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6FF9D2A5"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3B54FBD9"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067A0F" w14:textId="77777777" w:rsidR="00015E34" w:rsidRPr="00EB3300" w:rsidRDefault="00015E34" w:rsidP="00015E34">
            <w:pPr>
              <w:spacing w:after="0" w:line="240" w:lineRule="auto"/>
              <w:rPr>
                <w:rFonts w:ascii="Calibri" w:hAnsi="Calibri" w:cs="Calibri"/>
              </w:rPr>
            </w:pPr>
            <w:r w:rsidRPr="00EB3300">
              <w:rPr>
                <w:rFonts w:ascii="Calibri" w:hAnsi="Calibri" w:cs="Calibri"/>
              </w:rPr>
              <w:t>Zámostí-Blata</w:t>
            </w:r>
          </w:p>
        </w:tc>
        <w:tc>
          <w:tcPr>
            <w:tcW w:w="0" w:type="auto"/>
            <w:noWrap/>
            <w:hideMark/>
          </w:tcPr>
          <w:p w14:paraId="6E854958"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0A5BA225"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78680B94"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4A911810"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r>
      <w:tr w:rsidR="00015E34" w:rsidRPr="00EB3300" w14:paraId="2AA3F035"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E8C19" w14:textId="77777777" w:rsidR="00015E34" w:rsidRPr="00EB3300" w:rsidRDefault="00015E34" w:rsidP="00015E34">
            <w:pPr>
              <w:spacing w:after="0" w:line="240" w:lineRule="auto"/>
              <w:rPr>
                <w:rFonts w:ascii="Calibri" w:hAnsi="Calibri" w:cs="Calibri"/>
              </w:rPr>
            </w:pPr>
            <w:r w:rsidRPr="00EB3300">
              <w:rPr>
                <w:rFonts w:ascii="Calibri" w:hAnsi="Calibri" w:cs="Calibri"/>
              </w:rPr>
              <w:t>Železnice</w:t>
            </w:r>
          </w:p>
        </w:tc>
        <w:tc>
          <w:tcPr>
            <w:tcW w:w="0" w:type="auto"/>
            <w:noWrap/>
            <w:hideMark/>
          </w:tcPr>
          <w:p w14:paraId="4E6173D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0BA71538"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c>
          <w:tcPr>
            <w:tcW w:w="0" w:type="auto"/>
            <w:noWrap/>
            <w:hideMark/>
          </w:tcPr>
          <w:p w14:paraId="23E5CBB4"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 ano, ne</w:t>
            </w:r>
          </w:p>
        </w:tc>
        <w:tc>
          <w:tcPr>
            <w:tcW w:w="0" w:type="auto"/>
            <w:noWrap/>
            <w:hideMark/>
          </w:tcPr>
          <w:p w14:paraId="41C4815F" w14:textId="77777777" w:rsidR="00015E34" w:rsidRPr="00EB3300" w:rsidRDefault="00015E34" w:rsidP="00015E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B3300">
              <w:rPr>
                <w:rFonts w:ascii="Calibri" w:hAnsi="Calibri" w:cs="Calibri"/>
              </w:rPr>
              <w:t>ano</w:t>
            </w:r>
          </w:p>
        </w:tc>
      </w:tr>
      <w:tr w:rsidR="00015E34" w:rsidRPr="00EB3300" w14:paraId="0335CCC2"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42DACC" w14:textId="77777777" w:rsidR="00015E34" w:rsidRPr="00EB3300" w:rsidRDefault="00015E34" w:rsidP="00015E34">
            <w:pPr>
              <w:spacing w:after="0" w:line="240" w:lineRule="auto"/>
              <w:rPr>
                <w:rFonts w:ascii="Calibri" w:hAnsi="Calibri" w:cs="Calibri"/>
              </w:rPr>
            </w:pPr>
            <w:r w:rsidRPr="00EB3300">
              <w:rPr>
                <w:rFonts w:ascii="Calibri" w:hAnsi="Calibri" w:cs="Calibri"/>
              </w:rPr>
              <w:t>Žernov</w:t>
            </w:r>
          </w:p>
        </w:tc>
        <w:tc>
          <w:tcPr>
            <w:tcW w:w="0" w:type="auto"/>
            <w:noWrap/>
            <w:hideMark/>
          </w:tcPr>
          <w:p w14:paraId="15D0B122"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022823EC"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w:t>
            </w:r>
          </w:p>
        </w:tc>
        <w:tc>
          <w:tcPr>
            <w:tcW w:w="0" w:type="auto"/>
            <w:noWrap/>
            <w:hideMark/>
          </w:tcPr>
          <w:p w14:paraId="58F6BB8C"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ne, ne, ne</w:t>
            </w:r>
          </w:p>
        </w:tc>
        <w:tc>
          <w:tcPr>
            <w:tcW w:w="0" w:type="auto"/>
            <w:noWrap/>
            <w:hideMark/>
          </w:tcPr>
          <w:p w14:paraId="0C85C727" w14:textId="77777777" w:rsidR="00015E34" w:rsidRPr="00EB3300" w:rsidRDefault="00015E34" w:rsidP="00015E3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B3300">
              <w:rPr>
                <w:rFonts w:ascii="Calibri" w:hAnsi="Calibri" w:cs="Calibri"/>
              </w:rPr>
              <w:t>ano</w:t>
            </w:r>
          </w:p>
        </w:tc>
      </w:tr>
    </w:tbl>
    <w:p w14:paraId="41FCDAAF" w14:textId="77777777" w:rsidR="00015E34" w:rsidRPr="000868AC" w:rsidRDefault="00015E34" w:rsidP="00015E34">
      <w:pPr>
        <w:spacing w:after="480" w:line="360" w:lineRule="auto"/>
        <w:jc w:val="both"/>
      </w:pPr>
    </w:p>
    <w:p w14:paraId="1C5E4BDD" w14:textId="7D705DDD" w:rsidR="00015E34" w:rsidRPr="000868AC" w:rsidRDefault="00015E34" w:rsidP="00DD4731">
      <w:pPr>
        <w:pStyle w:val="Nadpis1"/>
      </w:pPr>
      <w:bookmarkStart w:id="28" w:name="_Toc461084611"/>
      <w:bookmarkStart w:id="29" w:name="_Toc67852260"/>
      <w:r w:rsidRPr="000868AC">
        <w:t>BYDLENÍ</w:t>
      </w:r>
      <w:bookmarkEnd w:id="28"/>
      <w:bookmarkEnd w:id="29"/>
    </w:p>
    <w:p w14:paraId="6891110F" w14:textId="11928312" w:rsidR="00015E34" w:rsidRPr="008B591F" w:rsidRDefault="00015E34" w:rsidP="00015E34">
      <w:pPr>
        <w:spacing w:after="360" w:line="360" w:lineRule="auto"/>
        <w:ind w:firstLine="578"/>
        <w:jc w:val="both"/>
        <w:rPr>
          <w:rFonts w:eastAsia="Calibri" w:cs="Calibri"/>
        </w:rPr>
      </w:pPr>
      <w:r w:rsidRPr="000868AC">
        <w:rPr>
          <w:rFonts w:eastAsia="Calibri" w:cs="Calibri"/>
        </w:rPr>
        <w:t xml:space="preserve">Vývoj bytového fondu v obcích MAS koresponduje s vývojem počtu obyvatel. Nejvyšší </w:t>
      </w:r>
      <w:r>
        <w:rPr>
          <w:rFonts w:eastAsia="Calibri" w:cs="Calibri"/>
        </w:rPr>
        <w:t>počet</w:t>
      </w:r>
      <w:r w:rsidRPr="000868AC">
        <w:rPr>
          <w:rFonts w:eastAsia="Calibri" w:cs="Calibri"/>
        </w:rPr>
        <w:t xml:space="preserve"> dokončenýc</w:t>
      </w:r>
      <w:r w:rsidR="00E62E5B">
        <w:rPr>
          <w:rFonts w:eastAsia="Calibri" w:cs="Calibri"/>
        </w:rPr>
        <w:t>h bytů od roku 2014 do roku 2019</w:t>
      </w:r>
      <w:r w:rsidRPr="000868AC">
        <w:rPr>
          <w:rFonts w:eastAsia="Calibri" w:cs="Calibri"/>
        </w:rPr>
        <w:t xml:space="preserve"> vykazují obce v nejbližším zázemí města Jičína s výjimkou dvou poměrně malých obcí, Dílce a Ostružno. Rozdíly oproti </w:t>
      </w:r>
      <w:r>
        <w:rPr>
          <w:rFonts w:eastAsia="Calibri" w:cs="Calibri"/>
        </w:rPr>
        <w:t>údajům</w:t>
      </w:r>
      <w:r w:rsidRPr="000868AC">
        <w:rPr>
          <w:rFonts w:eastAsia="Calibri" w:cs="Calibri"/>
        </w:rPr>
        <w:t xml:space="preserve"> o změně počtu obyvatel lze spatřovat především v nižší míře výstavby ve většině obcí Liberec</w:t>
      </w:r>
      <w:r>
        <w:rPr>
          <w:rFonts w:eastAsia="Calibri" w:cs="Calibri"/>
        </w:rPr>
        <w:t>kého kraje a naopak zvýšené míře</w:t>
      </w:r>
      <w:r w:rsidRPr="000868AC">
        <w:rPr>
          <w:rFonts w:eastAsia="Calibri" w:cs="Calibri"/>
        </w:rPr>
        <w:t xml:space="preserve"> výstavby na východě MAS (Lázně Bělohrad, Pecka). K největší výstavbě nového bytového fondu dochází opět v obcích sousedících s okresním městem Jičín. </w:t>
      </w:r>
    </w:p>
    <w:p w14:paraId="5994DDB9" w14:textId="69463D39" w:rsidR="00E62E5B" w:rsidRDefault="00E62E5B" w:rsidP="00E62E5B">
      <w:pPr>
        <w:pStyle w:val="Titulek"/>
        <w:keepNext/>
      </w:pPr>
      <w:bookmarkStart w:id="30" w:name="_Toc67852287"/>
      <w:r>
        <w:t xml:space="preserve">Tabulka </w:t>
      </w:r>
      <w:fldSimple w:instr=" SEQ Tabulka \* ARABIC ">
        <w:r w:rsidR="004443EC">
          <w:rPr>
            <w:noProof/>
          </w:rPr>
          <w:t>5</w:t>
        </w:r>
      </w:fldSimple>
      <w:r>
        <w:t xml:space="preserve"> </w:t>
      </w:r>
      <w:r w:rsidRPr="00285E43">
        <w:t>Přehled dokončených bytů na území MAS Brána do Českého ráje v le</w:t>
      </w:r>
      <w:r>
        <w:t>tech 2001-2014 (zdroj: ČSÚ, 2019</w:t>
      </w:r>
      <w:r w:rsidRPr="00285E43">
        <w:t>)</w:t>
      </w:r>
      <w:bookmarkEnd w:id="30"/>
    </w:p>
    <w:tbl>
      <w:tblPr>
        <w:tblStyle w:val="Tabulkasmkou4zvraznn6"/>
        <w:tblW w:w="9335" w:type="dxa"/>
        <w:tblLayout w:type="fixed"/>
        <w:tblLook w:val="04A0" w:firstRow="1" w:lastRow="0" w:firstColumn="1" w:lastColumn="0" w:noHBand="0" w:noVBand="1"/>
      </w:tblPr>
      <w:tblGrid>
        <w:gridCol w:w="2303"/>
        <w:gridCol w:w="1758"/>
        <w:gridCol w:w="1758"/>
        <w:gridCol w:w="1758"/>
        <w:gridCol w:w="1758"/>
      </w:tblGrid>
      <w:tr w:rsidR="00015E34" w:rsidRPr="008B591F" w14:paraId="7AC16E17" w14:textId="77777777" w:rsidTr="00EB3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2B1548C" w14:textId="77777777" w:rsidR="00015E34" w:rsidRPr="008B591F" w:rsidRDefault="00015E34" w:rsidP="00015E34">
            <w:pPr>
              <w:jc w:val="center"/>
              <w:rPr>
                <w:sz w:val="20"/>
                <w:szCs w:val="20"/>
              </w:rPr>
            </w:pPr>
            <w:r w:rsidRPr="008B591F">
              <w:rPr>
                <w:sz w:val="20"/>
                <w:szCs w:val="20"/>
              </w:rPr>
              <w:t>území</w:t>
            </w:r>
          </w:p>
        </w:tc>
        <w:tc>
          <w:tcPr>
            <w:tcW w:w="1758" w:type="dxa"/>
          </w:tcPr>
          <w:p w14:paraId="38052838" w14:textId="461179B9" w:rsidR="00015E34" w:rsidRPr="008B591F" w:rsidRDefault="00015E34" w:rsidP="00E666B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cs-CZ"/>
              </w:rPr>
            </w:pPr>
            <w:r w:rsidRPr="008B591F">
              <w:rPr>
                <w:rFonts w:eastAsia="Times New Roman" w:cs="Arial"/>
                <w:sz w:val="20"/>
                <w:szCs w:val="20"/>
                <w:lang w:eastAsia="cs-CZ"/>
              </w:rPr>
              <w:t>Dokončené byty celkem 20</w:t>
            </w:r>
            <w:r w:rsidR="00DC7B60">
              <w:rPr>
                <w:rFonts w:eastAsia="Times New Roman" w:cs="Arial"/>
                <w:sz w:val="20"/>
                <w:szCs w:val="20"/>
                <w:lang w:eastAsia="cs-CZ"/>
              </w:rPr>
              <w:t>14</w:t>
            </w:r>
            <w:r w:rsidRPr="008B591F">
              <w:rPr>
                <w:rFonts w:eastAsia="Times New Roman" w:cs="Arial"/>
                <w:sz w:val="20"/>
                <w:szCs w:val="20"/>
                <w:lang w:eastAsia="cs-CZ"/>
              </w:rPr>
              <w:t>-1</w:t>
            </w:r>
            <w:r w:rsidR="00E666BA">
              <w:rPr>
                <w:rFonts w:eastAsia="Times New Roman" w:cs="Arial"/>
                <w:sz w:val="20"/>
                <w:szCs w:val="20"/>
                <w:lang w:eastAsia="cs-CZ"/>
              </w:rPr>
              <w:t>9</w:t>
            </w:r>
            <w:r w:rsidRPr="008B591F">
              <w:rPr>
                <w:rFonts w:eastAsia="Times New Roman" w:cs="Arial"/>
                <w:sz w:val="20"/>
                <w:szCs w:val="20"/>
                <w:lang w:eastAsia="cs-CZ"/>
              </w:rPr>
              <w:t xml:space="preserve"> (vč. nástaveb a příst., domů pro seniory aj.)</w:t>
            </w:r>
          </w:p>
        </w:tc>
        <w:tc>
          <w:tcPr>
            <w:tcW w:w="1758" w:type="dxa"/>
          </w:tcPr>
          <w:p w14:paraId="38E4D060" w14:textId="4B1DEB88" w:rsidR="00015E34" w:rsidRPr="008B591F" w:rsidRDefault="00015E34" w:rsidP="00015E3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cs-CZ"/>
              </w:rPr>
            </w:pPr>
            <w:r w:rsidRPr="008B591F">
              <w:rPr>
                <w:rFonts w:eastAsia="Times New Roman" w:cs="Arial"/>
                <w:sz w:val="20"/>
                <w:szCs w:val="20"/>
                <w:lang w:eastAsia="cs-CZ"/>
              </w:rPr>
              <w:t>Dokončené</w:t>
            </w:r>
            <w:r w:rsidR="00E666BA">
              <w:rPr>
                <w:rFonts w:eastAsia="Times New Roman" w:cs="Arial"/>
                <w:sz w:val="20"/>
                <w:szCs w:val="20"/>
                <w:lang w:eastAsia="cs-CZ"/>
              </w:rPr>
              <w:t xml:space="preserve"> byty v rodinných domech 20</w:t>
            </w:r>
            <w:r w:rsidR="00DC7B60">
              <w:rPr>
                <w:rFonts w:eastAsia="Times New Roman" w:cs="Arial"/>
                <w:sz w:val="20"/>
                <w:szCs w:val="20"/>
                <w:lang w:eastAsia="cs-CZ"/>
              </w:rPr>
              <w:t>14</w:t>
            </w:r>
            <w:r w:rsidR="00E666BA">
              <w:rPr>
                <w:rFonts w:eastAsia="Times New Roman" w:cs="Arial"/>
                <w:sz w:val="20"/>
                <w:szCs w:val="20"/>
                <w:lang w:eastAsia="cs-CZ"/>
              </w:rPr>
              <w:t>-19</w:t>
            </w:r>
          </w:p>
        </w:tc>
        <w:tc>
          <w:tcPr>
            <w:tcW w:w="1758" w:type="dxa"/>
          </w:tcPr>
          <w:p w14:paraId="3D1AB929" w14:textId="0A5BB648" w:rsidR="00015E34" w:rsidRPr="008B591F" w:rsidRDefault="00015E34" w:rsidP="00015E3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cs-CZ"/>
              </w:rPr>
            </w:pPr>
            <w:r w:rsidRPr="008B591F">
              <w:rPr>
                <w:rFonts w:eastAsia="Times New Roman" w:cs="Arial"/>
                <w:sz w:val="20"/>
                <w:szCs w:val="20"/>
                <w:lang w:eastAsia="cs-CZ"/>
              </w:rPr>
              <w:t>Dokončen</w:t>
            </w:r>
            <w:r w:rsidR="00DC7B60">
              <w:rPr>
                <w:rFonts w:eastAsia="Times New Roman" w:cs="Arial"/>
                <w:sz w:val="20"/>
                <w:szCs w:val="20"/>
                <w:lang w:eastAsia="cs-CZ"/>
              </w:rPr>
              <w:t>é byty v bytových domech 2014-19</w:t>
            </w:r>
          </w:p>
        </w:tc>
        <w:tc>
          <w:tcPr>
            <w:tcW w:w="1758" w:type="dxa"/>
          </w:tcPr>
          <w:p w14:paraId="453E1BE8" w14:textId="67142DE5" w:rsidR="00015E34" w:rsidRPr="008B591F" w:rsidRDefault="00015E34" w:rsidP="00015E34">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cs-CZ"/>
              </w:rPr>
            </w:pPr>
            <w:r w:rsidRPr="008B591F">
              <w:rPr>
                <w:rFonts w:eastAsia="Times New Roman" w:cs="Arial"/>
                <w:sz w:val="20"/>
                <w:szCs w:val="20"/>
                <w:lang w:eastAsia="cs-CZ"/>
              </w:rPr>
              <w:t>Počet dokončených bytů na</w:t>
            </w:r>
            <w:r w:rsidR="00DC7B60">
              <w:rPr>
                <w:rFonts w:eastAsia="Times New Roman" w:cs="Arial"/>
                <w:sz w:val="20"/>
                <w:szCs w:val="20"/>
                <w:lang w:eastAsia="cs-CZ"/>
              </w:rPr>
              <w:t xml:space="preserve"> 100 obyvatel v letech 2014-2019</w:t>
            </w:r>
          </w:p>
        </w:tc>
      </w:tr>
      <w:tr w:rsidR="00015E34" w:rsidRPr="008B591F" w14:paraId="7D2979A5" w14:textId="77777777" w:rsidTr="00C56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9A96E40" w14:textId="77777777" w:rsidR="00015E34" w:rsidRPr="008B591F" w:rsidRDefault="00015E34" w:rsidP="00015E34">
            <w:pPr>
              <w:rPr>
                <w:sz w:val="20"/>
                <w:szCs w:val="20"/>
              </w:rPr>
            </w:pPr>
            <w:r w:rsidRPr="008B591F">
              <w:rPr>
                <w:sz w:val="20"/>
                <w:szCs w:val="20"/>
              </w:rPr>
              <w:t>MAS BCR</w:t>
            </w:r>
          </w:p>
        </w:tc>
        <w:tc>
          <w:tcPr>
            <w:tcW w:w="1758" w:type="dxa"/>
            <w:vAlign w:val="center"/>
          </w:tcPr>
          <w:p w14:paraId="23F77DDF" w14:textId="2D18A817"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322</w:t>
            </w:r>
          </w:p>
        </w:tc>
        <w:tc>
          <w:tcPr>
            <w:tcW w:w="1758" w:type="dxa"/>
            <w:vAlign w:val="center"/>
          </w:tcPr>
          <w:p w14:paraId="68A487B6" w14:textId="7BE49779"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285</w:t>
            </w:r>
          </w:p>
        </w:tc>
        <w:tc>
          <w:tcPr>
            <w:tcW w:w="1758" w:type="dxa"/>
            <w:vAlign w:val="center"/>
          </w:tcPr>
          <w:p w14:paraId="0AF737B3" w14:textId="755D5841"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0</w:t>
            </w:r>
          </w:p>
        </w:tc>
        <w:tc>
          <w:tcPr>
            <w:tcW w:w="1758" w:type="dxa"/>
            <w:vAlign w:val="center"/>
          </w:tcPr>
          <w:p w14:paraId="492074B1" w14:textId="08855C88" w:rsidR="00015E34" w:rsidRPr="008B591F" w:rsidRDefault="00DC7B60"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0,</w:t>
            </w:r>
            <w:r w:rsidR="00E62E5B">
              <w:rPr>
                <w:rFonts w:eastAsia="Times New Roman" w:cs="Arial"/>
                <w:sz w:val="20"/>
                <w:szCs w:val="20"/>
                <w:lang w:eastAsia="cs-CZ"/>
              </w:rPr>
              <w:t>8</w:t>
            </w:r>
          </w:p>
        </w:tc>
      </w:tr>
      <w:tr w:rsidR="00015E34" w:rsidRPr="008B591F" w14:paraId="34DADFE1" w14:textId="77777777" w:rsidTr="00C569B1">
        <w:tc>
          <w:tcPr>
            <w:cnfStyle w:val="001000000000" w:firstRow="0" w:lastRow="0" w:firstColumn="1" w:lastColumn="0" w:oddVBand="0" w:evenVBand="0" w:oddHBand="0" w:evenHBand="0" w:firstRowFirstColumn="0" w:firstRowLastColumn="0" w:lastRowFirstColumn="0" w:lastRowLastColumn="0"/>
            <w:tcW w:w="2303" w:type="dxa"/>
          </w:tcPr>
          <w:p w14:paraId="3B2CBCDB" w14:textId="77777777" w:rsidR="00015E34" w:rsidRPr="008B591F" w:rsidRDefault="00015E34" w:rsidP="00015E34">
            <w:pPr>
              <w:rPr>
                <w:sz w:val="20"/>
                <w:szCs w:val="20"/>
              </w:rPr>
            </w:pPr>
            <w:r w:rsidRPr="008B591F">
              <w:rPr>
                <w:sz w:val="20"/>
                <w:szCs w:val="20"/>
              </w:rPr>
              <w:t>Liberecký kraj</w:t>
            </w:r>
          </w:p>
        </w:tc>
        <w:tc>
          <w:tcPr>
            <w:tcW w:w="1758" w:type="dxa"/>
            <w:vAlign w:val="center"/>
          </w:tcPr>
          <w:p w14:paraId="3E55F899" w14:textId="6A14AC2F" w:rsidR="00015E34" w:rsidRPr="008B591F" w:rsidRDefault="00E62E5B" w:rsidP="00C569B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3 965</w:t>
            </w:r>
          </w:p>
        </w:tc>
        <w:tc>
          <w:tcPr>
            <w:tcW w:w="1758" w:type="dxa"/>
            <w:vAlign w:val="center"/>
          </w:tcPr>
          <w:p w14:paraId="032ED3A9" w14:textId="12194B14" w:rsidR="00015E34" w:rsidRPr="008B591F" w:rsidRDefault="00E62E5B" w:rsidP="00C569B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2 775</w:t>
            </w:r>
          </w:p>
        </w:tc>
        <w:tc>
          <w:tcPr>
            <w:tcW w:w="1758" w:type="dxa"/>
            <w:vAlign w:val="center"/>
          </w:tcPr>
          <w:p w14:paraId="367AB836" w14:textId="1A57DA9E" w:rsidR="00015E34" w:rsidRPr="008B591F" w:rsidRDefault="00E62E5B" w:rsidP="00C569B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519</w:t>
            </w:r>
          </w:p>
        </w:tc>
        <w:tc>
          <w:tcPr>
            <w:tcW w:w="1758" w:type="dxa"/>
            <w:vAlign w:val="center"/>
          </w:tcPr>
          <w:p w14:paraId="1CF9C3D7" w14:textId="774C17E7" w:rsidR="00015E34" w:rsidRPr="008B591F" w:rsidRDefault="00E62E5B" w:rsidP="00C569B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0,9</w:t>
            </w:r>
          </w:p>
        </w:tc>
      </w:tr>
      <w:tr w:rsidR="00015E34" w:rsidRPr="008B591F" w14:paraId="63639530" w14:textId="77777777" w:rsidTr="00C56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BCB8D3C" w14:textId="77777777" w:rsidR="00015E34" w:rsidRPr="008B591F" w:rsidRDefault="00015E34" w:rsidP="00015E34">
            <w:pPr>
              <w:rPr>
                <w:sz w:val="20"/>
                <w:szCs w:val="20"/>
              </w:rPr>
            </w:pPr>
            <w:r w:rsidRPr="008B591F">
              <w:rPr>
                <w:sz w:val="20"/>
                <w:szCs w:val="20"/>
              </w:rPr>
              <w:t>Královéhradecký kraj</w:t>
            </w:r>
          </w:p>
        </w:tc>
        <w:tc>
          <w:tcPr>
            <w:tcW w:w="1758" w:type="dxa"/>
            <w:vAlign w:val="center"/>
          </w:tcPr>
          <w:p w14:paraId="5AF6101C" w14:textId="1786BB69"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6 520</w:t>
            </w:r>
          </w:p>
        </w:tc>
        <w:tc>
          <w:tcPr>
            <w:tcW w:w="1758" w:type="dxa"/>
            <w:vAlign w:val="center"/>
          </w:tcPr>
          <w:p w14:paraId="2CD4EFCB" w14:textId="61E10E99"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3 903</w:t>
            </w:r>
          </w:p>
        </w:tc>
        <w:tc>
          <w:tcPr>
            <w:tcW w:w="1758" w:type="dxa"/>
            <w:vAlign w:val="center"/>
          </w:tcPr>
          <w:p w14:paraId="00000EA0" w14:textId="0F035F3B"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1 485</w:t>
            </w:r>
          </w:p>
        </w:tc>
        <w:tc>
          <w:tcPr>
            <w:tcW w:w="1758" w:type="dxa"/>
            <w:vAlign w:val="center"/>
          </w:tcPr>
          <w:p w14:paraId="1D3DB55E" w14:textId="52EA4BA8" w:rsidR="00015E34" w:rsidRPr="008B591F" w:rsidRDefault="00E62E5B" w:rsidP="00C569B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cs-CZ"/>
              </w:rPr>
            </w:pPr>
            <w:r>
              <w:rPr>
                <w:rFonts w:eastAsia="Times New Roman" w:cs="Arial"/>
                <w:sz w:val="20"/>
                <w:szCs w:val="20"/>
                <w:lang w:eastAsia="cs-CZ"/>
              </w:rPr>
              <w:t>1,2</w:t>
            </w:r>
          </w:p>
        </w:tc>
      </w:tr>
    </w:tbl>
    <w:p w14:paraId="7E5F4958" w14:textId="77777777" w:rsidR="00015E34" w:rsidRPr="008B591F" w:rsidRDefault="00015E34" w:rsidP="00015E34">
      <w:pPr>
        <w:spacing w:after="360" w:line="360" w:lineRule="auto"/>
        <w:jc w:val="both"/>
        <w:rPr>
          <w:rFonts w:eastAsia="Calibri" w:cs="Calibri"/>
        </w:rPr>
      </w:pPr>
    </w:p>
    <w:p w14:paraId="288DBF4A" w14:textId="261CCB4E" w:rsidR="00015E34" w:rsidRPr="000868AC" w:rsidRDefault="00015E34" w:rsidP="00015E34">
      <w:pPr>
        <w:spacing w:after="360" w:line="360" w:lineRule="auto"/>
        <w:ind w:firstLine="709"/>
        <w:jc w:val="both"/>
        <w:rPr>
          <w:rFonts w:eastAsia="Calibri" w:cs="Calibri"/>
        </w:rPr>
      </w:pPr>
      <w:r w:rsidRPr="000868AC">
        <w:rPr>
          <w:rFonts w:eastAsia="Calibri" w:cs="Calibri"/>
        </w:rPr>
        <w:t>Vzhledem k převládajícímu venkovskému charakteru MAS Brána do Českého ráje odpovídá charakter zástavby především</w:t>
      </w:r>
      <w:r w:rsidR="00E62E5B">
        <w:rPr>
          <w:rFonts w:eastAsia="Calibri" w:cs="Calibri"/>
        </w:rPr>
        <w:t xml:space="preserve"> vysokému podílu rodinných domů</w:t>
      </w:r>
      <w:r>
        <w:rPr>
          <w:rFonts w:eastAsia="Calibri" w:cs="Calibri"/>
        </w:rPr>
        <w:t xml:space="preserve">. </w:t>
      </w:r>
      <w:r w:rsidRPr="000868AC">
        <w:rPr>
          <w:rFonts w:eastAsia="Calibri" w:cs="Calibri"/>
        </w:rPr>
        <w:t xml:space="preserve">Z vysokého podílu rodinných domů logicky vyplívá i vysoké procento bydlení ve vlastním domě. Nájemní bydlení je nejvýznamnější ve větších obcích a městech, které tak zastupují podíl bytových domů na celkové zástavbě. </w:t>
      </w:r>
    </w:p>
    <w:p w14:paraId="60F03958" w14:textId="110229A7" w:rsidR="00015E34" w:rsidRPr="00553C4C" w:rsidRDefault="004F11B3" w:rsidP="00015E34">
      <w:pPr>
        <w:spacing w:after="480" w:line="360" w:lineRule="auto"/>
        <w:ind w:firstLine="578"/>
        <w:jc w:val="both"/>
        <w:rPr>
          <w:rFonts w:eastAsia="Calibri" w:cs="Calibri"/>
          <w:color w:val="000000" w:themeColor="text1"/>
        </w:rPr>
      </w:pPr>
      <w:r>
        <w:rPr>
          <w:rFonts w:ascii="Calibri" w:hAnsi="Calibri" w:cs="Arial"/>
          <w:bCs/>
          <w:color w:val="000000" w:themeColor="text1"/>
        </w:rPr>
        <w:t>Celkově se v období 2014 - 2019</w:t>
      </w:r>
      <w:r w:rsidR="00015E34" w:rsidRPr="00553C4C">
        <w:rPr>
          <w:rFonts w:ascii="Calibri" w:hAnsi="Calibri" w:cs="Arial"/>
          <w:bCs/>
          <w:color w:val="000000" w:themeColor="text1"/>
        </w:rPr>
        <w:t xml:space="preserve"> dokončilo na území MAS </w:t>
      </w:r>
      <w:r>
        <w:rPr>
          <w:rFonts w:ascii="Calibri" w:hAnsi="Calibri" w:cs="Arial"/>
          <w:bCs/>
          <w:color w:val="000000" w:themeColor="text1"/>
        </w:rPr>
        <w:t>322</w:t>
      </w:r>
      <w:r w:rsidR="00015E34" w:rsidRPr="00553C4C">
        <w:rPr>
          <w:rFonts w:ascii="Calibri" w:hAnsi="Calibri" w:cs="Arial"/>
          <w:bCs/>
          <w:color w:val="000000" w:themeColor="text1"/>
        </w:rPr>
        <w:t xml:space="preserve"> bytů. V tomto úhrnu jsou zahrnuty i veškeré nástavby a přístavby, domy pro seniory aj. Nová bytová výstavba souvisí především s </w:t>
      </w:r>
      <w:r w:rsidR="00015E34" w:rsidRPr="00553C4C">
        <w:rPr>
          <w:rFonts w:ascii="Calibri" w:hAnsi="Calibri" w:cs="Arial"/>
          <w:bCs/>
          <w:color w:val="000000" w:themeColor="text1"/>
        </w:rPr>
        <w:lastRenderedPageBreak/>
        <w:t>dostupností pozemků pro výstavbu, jak po</w:t>
      </w:r>
      <w:r>
        <w:rPr>
          <w:rFonts w:ascii="Calibri" w:hAnsi="Calibri" w:cs="Arial"/>
          <w:bCs/>
          <w:color w:val="000000" w:themeColor="text1"/>
        </w:rPr>
        <w:t xml:space="preserve"> </w:t>
      </w:r>
      <w:r w:rsidR="00015E34" w:rsidRPr="00553C4C">
        <w:rPr>
          <w:rFonts w:ascii="Calibri" w:hAnsi="Calibri" w:cs="Arial"/>
          <w:bCs/>
          <w:color w:val="000000" w:themeColor="text1"/>
        </w:rPr>
        <w:t>stránce právní, finanční, tak i dostupností sítí. V území MAS bylo</w:t>
      </w:r>
      <w:r>
        <w:rPr>
          <w:rFonts w:ascii="Calibri" w:hAnsi="Calibri" w:cs="Arial"/>
          <w:bCs/>
          <w:color w:val="000000" w:themeColor="text1"/>
        </w:rPr>
        <w:t xml:space="preserve"> v letech 2014 -2019</w:t>
      </w:r>
      <w:r w:rsidR="00015E34" w:rsidRPr="00553C4C">
        <w:rPr>
          <w:rFonts w:ascii="Calibri" w:hAnsi="Calibri" w:cs="Arial"/>
          <w:bCs/>
          <w:color w:val="000000" w:themeColor="text1"/>
        </w:rPr>
        <w:t xml:space="preserve"> dokončeno </w:t>
      </w:r>
      <w:r>
        <w:rPr>
          <w:rFonts w:ascii="Calibri" w:hAnsi="Calibri" w:cs="Arial"/>
          <w:bCs/>
          <w:color w:val="000000" w:themeColor="text1"/>
        </w:rPr>
        <w:t>0,8</w:t>
      </w:r>
      <w:r w:rsidR="00015E34" w:rsidRPr="00553C4C">
        <w:rPr>
          <w:rFonts w:ascii="Calibri" w:hAnsi="Calibri" w:cs="Arial"/>
          <w:bCs/>
          <w:color w:val="000000" w:themeColor="text1"/>
        </w:rPr>
        <w:t xml:space="preserve"> celkových bytů na 100 obyvatel</w:t>
      </w:r>
      <w:r>
        <w:rPr>
          <w:rFonts w:ascii="Calibri" w:hAnsi="Calibri" w:cs="Arial"/>
          <w:bCs/>
          <w:color w:val="000000" w:themeColor="text1"/>
        </w:rPr>
        <w:t xml:space="preserve">. </w:t>
      </w:r>
      <w:r w:rsidR="00015E34" w:rsidRPr="00553C4C">
        <w:rPr>
          <w:rFonts w:ascii="Calibri" w:hAnsi="Calibri" w:cs="Arial"/>
          <w:bCs/>
          <w:color w:val="000000" w:themeColor="text1"/>
        </w:rPr>
        <w:t xml:space="preserve"> </w:t>
      </w:r>
    </w:p>
    <w:p w14:paraId="7AD4DF66" w14:textId="25A6067A" w:rsidR="00015E34" w:rsidRPr="000868AC" w:rsidRDefault="00015E34" w:rsidP="00DD4731">
      <w:pPr>
        <w:pStyle w:val="Nadpis1"/>
      </w:pPr>
      <w:bookmarkStart w:id="31" w:name="_Toc461084612"/>
      <w:bookmarkStart w:id="32" w:name="_Toc67852261"/>
      <w:r w:rsidRPr="000868AC">
        <w:t xml:space="preserve">ŽIVOTNÍ </w:t>
      </w:r>
      <w:r w:rsidRPr="00EA4C1E">
        <w:t>PROSTŘEDÍ</w:t>
      </w:r>
      <w:bookmarkEnd w:id="31"/>
      <w:bookmarkEnd w:id="32"/>
    </w:p>
    <w:p w14:paraId="18150F85" w14:textId="560A52B9" w:rsidR="006C404A" w:rsidRPr="00387759" w:rsidRDefault="00015E34" w:rsidP="00387759">
      <w:pPr>
        <w:autoSpaceDE w:val="0"/>
        <w:autoSpaceDN w:val="0"/>
        <w:adjustRightInd w:val="0"/>
        <w:spacing w:after="120" w:line="360" w:lineRule="auto"/>
        <w:ind w:firstLine="578"/>
        <w:jc w:val="both"/>
        <w:rPr>
          <w:rFonts w:eastAsia="Calibri"/>
        </w:rPr>
      </w:pPr>
      <w:r w:rsidRPr="000868AC">
        <w:rPr>
          <w:rFonts w:eastAsia="Calibri"/>
        </w:rPr>
        <w:t xml:space="preserve">Území MAS Brána do Českého ráje se vyznačuje kvalitnějším životním prostředím v rámci krajů i ČR. Region není postižen výrazným plošným negativním ekologickým zatížením, přesto je potřeba zlepšovat odpadové hospodářství v obcích, eliminovat černé skládky atd. Dobrý stav životního prostředí, ve kterém zůstaly zachovány všechny jeho složky, ovlivňuje vysoká ekologická stabilita území a venkovský charakter oblasti. V minulosti nedocházelo k plošné kontaminaci půd, k rozsáhlejší těžbě surovin ani k nadměrnému poškození lesních porostů. Větší města Jičín a Semily v bezprostředním okolí MAS tento stav též nijak významně nezhoršují. Podle databáze Českého hydrometeorologického ústavu se na území MAS nachází </w:t>
      </w:r>
      <w:r w:rsidR="006C404A">
        <w:rPr>
          <w:rFonts w:eastAsia="Calibri"/>
        </w:rPr>
        <w:t xml:space="preserve">několik </w:t>
      </w:r>
      <w:r w:rsidRPr="000868AC">
        <w:rPr>
          <w:rFonts w:eastAsia="Calibri"/>
        </w:rPr>
        <w:t>významných znečišťovatelů životního prostředí</w:t>
      </w:r>
      <w:r w:rsidR="000E5266">
        <w:rPr>
          <w:rFonts w:eastAsia="Calibri"/>
        </w:rPr>
        <w:t>,</w:t>
      </w:r>
      <w:r w:rsidR="006C404A">
        <w:rPr>
          <w:rFonts w:eastAsia="Calibri"/>
        </w:rPr>
        <w:t xml:space="preserve"> viz tabulka Zdroje znečistění na území MAS Brána do Českého ráje</w:t>
      </w:r>
      <w:r w:rsidRPr="000868AC">
        <w:rPr>
          <w:rFonts w:eastAsia="Calibri"/>
        </w:rPr>
        <w:t>, z toho plná polovina je ve dvou největších městech Nové Pace a Lomnici nad Popelkou. Také v  Košťálově se nachází významnější zdroj znečištění v podobě skládky odpadů. Často dochází ke konfliktům mezi zemědělstvím, průmyslovou výrobou a ochranou přírody a krajiny. Negativní vliv na životní prostředí má také rostoucí doprava.</w:t>
      </w:r>
    </w:p>
    <w:p w14:paraId="20D41EEB" w14:textId="77777777" w:rsidR="00015E34" w:rsidRPr="000868AC" w:rsidRDefault="00015E34" w:rsidP="00015E34">
      <w:pPr>
        <w:autoSpaceDE w:val="0"/>
        <w:autoSpaceDN w:val="0"/>
        <w:adjustRightInd w:val="0"/>
        <w:spacing w:after="120" w:line="360" w:lineRule="auto"/>
        <w:ind w:firstLine="578"/>
        <w:jc w:val="both"/>
        <w:rPr>
          <w:rFonts w:eastAsia="Calibri"/>
        </w:rPr>
      </w:pPr>
      <w:r w:rsidRPr="000868AC">
        <w:rPr>
          <w:rFonts w:eastAsia="Calibri"/>
        </w:rPr>
        <w:t xml:space="preserve">Ze západu zasahuje na území MAS část </w:t>
      </w:r>
      <w:r w:rsidRPr="00665762">
        <w:rPr>
          <w:rFonts w:eastAsia="Calibri"/>
          <w:b/>
        </w:rPr>
        <w:t>Chráněné krajinné oblasti Český ráj</w:t>
      </w:r>
      <w:r w:rsidRPr="000868AC">
        <w:rPr>
          <w:rFonts w:eastAsia="Calibri"/>
        </w:rPr>
        <w:t xml:space="preserve"> (nejstarší CHKO v Česku) jako jediná CHKO v zájmovém území. Jde o oblast vyhlášenou nařízením vlády č. 508/2002 Sb. dle zákona 114/1992 Sb., o ochraně přírody a krajiny a jeho celková výměra je 181,5 km</w:t>
      </w:r>
      <w:r w:rsidRPr="000868AC">
        <w:rPr>
          <w:rFonts w:eastAsia="Calibri"/>
          <w:vertAlign w:val="superscript"/>
        </w:rPr>
        <w:t>2</w:t>
      </w:r>
      <w:r w:rsidRPr="000868AC">
        <w:rPr>
          <w:rFonts w:eastAsia="Calibri"/>
        </w:rPr>
        <w:t>. Část CHKO zasahuje na území 8 obcí MAS a má zde celkovou rozlohu 50,6 km</w:t>
      </w:r>
      <w:r w:rsidRPr="000868AC">
        <w:rPr>
          <w:rFonts w:eastAsia="Calibri"/>
          <w:vertAlign w:val="superscript"/>
        </w:rPr>
        <w:t>2</w:t>
      </w:r>
      <w:r w:rsidRPr="000868AC">
        <w:rPr>
          <w:rFonts w:eastAsia="Calibri"/>
        </w:rPr>
        <w:t>. Jde o rozsáhlé území s harmonicky utvářenou krajinou, pískovcovým reliéfem a skalními městy, významným podílem přirozených lesních ekosystémů a trvalých travních porostů, četnými rybníky, potoky a kulturními památkami, které dotvářejí charakteristický krajinný ráz. Posláním této oblasti je uchování a obnova lokálního přírodního prostředí, zejména ekosystémů, volně žijících živočichů a planě rostoucích rostlin. Rozvoj území musí probíhat v rámci zachování typického charakteru krajiny a zároveň musí být respektován ekologicky optimální přístup k využívání krajiny a jejích přírodních zdrojů. CHKO Český ráj má 4 odstupňované zóny ochrany přírody. Dle toho je možné hospodářsky využívat dané území.</w:t>
      </w:r>
    </w:p>
    <w:p w14:paraId="04B2D5B9" w14:textId="23BB4CDA" w:rsidR="00D24A27" w:rsidRDefault="00015E34" w:rsidP="00015E34">
      <w:pPr>
        <w:autoSpaceDE w:val="0"/>
        <w:autoSpaceDN w:val="0"/>
        <w:adjustRightInd w:val="0"/>
        <w:spacing w:after="240" w:line="360" w:lineRule="auto"/>
        <w:ind w:firstLine="578"/>
        <w:jc w:val="both"/>
        <w:rPr>
          <w:rFonts w:eastAsia="Calibri"/>
        </w:rPr>
      </w:pPr>
      <w:r w:rsidRPr="000868AC">
        <w:rPr>
          <w:rFonts w:eastAsia="Calibri"/>
        </w:rPr>
        <w:t>Vedle CHKO Český ráj j</w:t>
      </w:r>
      <w:r>
        <w:rPr>
          <w:rFonts w:eastAsia="Calibri"/>
        </w:rPr>
        <w:t>sou</w:t>
      </w:r>
      <w:r w:rsidRPr="000868AC">
        <w:rPr>
          <w:rFonts w:eastAsia="Calibri"/>
        </w:rPr>
        <w:t xml:space="preserve"> na území MAS vyhlášen</w:t>
      </w:r>
      <w:r>
        <w:rPr>
          <w:rFonts w:eastAsia="Calibri"/>
        </w:rPr>
        <w:t>a</w:t>
      </w:r>
      <w:r w:rsidRPr="000868AC">
        <w:rPr>
          <w:rFonts w:eastAsia="Calibri"/>
        </w:rPr>
        <w:t xml:space="preserve"> </w:t>
      </w:r>
      <w:r>
        <w:rPr>
          <w:rFonts w:eastAsia="Calibri"/>
        </w:rPr>
        <w:t xml:space="preserve">další </w:t>
      </w:r>
      <w:r w:rsidRPr="000868AC">
        <w:rPr>
          <w:rFonts w:eastAsia="Calibri"/>
        </w:rPr>
        <w:t>maloplošn</w:t>
      </w:r>
      <w:r>
        <w:rPr>
          <w:rFonts w:eastAsia="Calibri"/>
        </w:rPr>
        <w:t>á chráněná území.</w:t>
      </w:r>
      <w:r w:rsidRPr="000868AC">
        <w:rPr>
          <w:rFonts w:eastAsia="Calibri"/>
        </w:rPr>
        <w:t xml:space="preserve"> Území MAS je též součástí </w:t>
      </w:r>
      <w:r w:rsidRPr="00CB3A41">
        <w:rPr>
          <w:rFonts w:eastAsia="Calibri"/>
          <w:b/>
        </w:rPr>
        <w:t>GEOPARKU Český ráj</w:t>
      </w:r>
      <w:r w:rsidRPr="000868AC">
        <w:rPr>
          <w:rFonts w:eastAsia="Calibri"/>
        </w:rPr>
        <w:t xml:space="preserve"> formalizujícího globálně významnou lokalitu z pohledu geologických věd</w:t>
      </w:r>
      <w:r>
        <w:rPr>
          <w:rFonts w:eastAsia="Calibri"/>
        </w:rPr>
        <w:t xml:space="preserve"> a náležících do prestižní Sítě evropských a světových geoparků UNESCO </w:t>
      </w:r>
    </w:p>
    <w:p w14:paraId="6380095B" w14:textId="77777777" w:rsidR="00D24A27" w:rsidRDefault="00D24A27">
      <w:pPr>
        <w:spacing w:after="160" w:line="259" w:lineRule="auto"/>
        <w:rPr>
          <w:rFonts w:eastAsia="Calibri"/>
        </w:rPr>
      </w:pPr>
      <w:r>
        <w:rPr>
          <w:rFonts w:eastAsia="Calibri"/>
        </w:rPr>
        <w:br w:type="page"/>
      </w:r>
    </w:p>
    <w:p w14:paraId="3E0BA764" w14:textId="660E2480" w:rsidR="00387759" w:rsidRDefault="00387759" w:rsidP="00387759">
      <w:pPr>
        <w:pStyle w:val="Titulek"/>
        <w:keepNext/>
      </w:pPr>
      <w:bookmarkStart w:id="33" w:name="_Toc67852288"/>
      <w:r>
        <w:lastRenderedPageBreak/>
        <w:t xml:space="preserve">Tabulka </w:t>
      </w:r>
      <w:fldSimple w:instr=" SEQ Tabulka \* ARABIC ">
        <w:r w:rsidR="004443EC">
          <w:rPr>
            <w:noProof/>
          </w:rPr>
          <w:t>6</w:t>
        </w:r>
      </w:fldSimple>
      <w:r>
        <w:t xml:space="preserve"> </w:t>
      </w:r>
      <w:r w:rsidRPr="00BF2882">
        <w:t>Přehled ochrany přírody na území MAS (zdroj: vlastní šetření)</w:t>
      </w:r>
      <w:bookmarkEnd w:id="33"/>
    </w:p>
    <w:tbl>
      <w:tblPr>
        <w:tblStyle w:val="Tabulkasmkou4zvraznn6"/>
        <w:tblW w:w="0" w:type="auto"/>
        <w:tblLook w:val="04A0" w:firstRow="1" w:lastRow="0" w:firstColumn="1" w:lastColumn="0" w:noHBand="0" w:noVBand="1"/>
      </w:tblPr>
      <w:tblGrid>
        <w:gridCol w:w="2830"/>
        <w:gridCol w:w="2022"/>
        <w:gridCol w:w="4208"/>
      </w:tblGrid>
      <w:tr w:rsidR="00015E34" w14:paraId="76BBA6D1" w14:textId="77777777" w:rsidTr="00387759">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19329F26" w14:textId="79B55AD4" w:rsidR="00015E34" w:rsidRPr="008B591F" w:rsidRDefault="006C404A" w:rsidP="00015E34">
            <w:pPr>
              <w:jc w:val="center"/>
              <w:rPr>
                <w:sz w:val="20"/>
                <w:szCs w:val="20"/>
              </w:rPr>
            </w:pPr>
            <w:r>
              <w:rPr>
                <w:sz w:val="20"/>
                <w:szCs w:val="20"/>
              </w:rPr>
              <w:t>D</w:t>
            </w:r>
            <w:r w:rsidR="00015E34" w:rsidRPr="008B591F">
              <w:rPr>
                <w:sz w:val="20"/>
                <w:szCs w:val="20"/>
              </w:rPr>
              <w:t>ruh ochrany</w:t>
            </w:r>
          </w:p>
        </w:tc>
        <w:tc>
          <w:tcPr>
            <w:tcW w:w="2022" w:type="dxa"/>
          </w:tcPr>
          <w:p w14:paraId="46103505" w14:textId="2590ABD1" w:rsidR="00015E34" w:rsidRPr="008B591F" w:rsidRDefault="006C404A" w:rsidP="00015E3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w:t>
            </w:r>
            <w:r w:rsidR="00015E34" w:rsidRPr="008B591F">
              <w:rPr>
                <w:sz w:val="20"/>
                <w:szCs w:val="20"/>
              </w:rPr>
              <w:t>očet</w:t>
            </w:r>
          </w:p>
        </w:tc>
        <w:tc>
          <w:tcPr>
            <w:tcW w:w="4208" w:type="dxa"/>
          </w:tcPr>
          <w:p w14:paraId="76CECDD7" w14:textId="17063CEC" w:rsidR="00015E34" w:rsidRPr="008B591F" w:rsidRDefault="006C404A" w:rsidP="00015E3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w:t>
            </w:r>
            <w:r w:rsidR="00015E34" w:rsidRPr="008B591F">
              <w:rPr>
                <w:sz w:val="20"/>
                <w:szCs w:val="20"/>
              </w:rPr>
              <w:t>oznámka</w:t>
            </w:r>
          </w:p>
        </w:tc>
      </w:tr>
      <w:tr w:rsidR="00015E34" w14:paraId="1EE3CBA1" w14:textId="77777777" w:rsidTr="0038775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17FB878E" w14:textId="77777777" w:rsidR="00015E34" w:rsidRPr="00884E51" w:rsidRDefault="00015E34" w:rsidP="00015E34">
            <w:pPr>
              <w:rPr>
                <w:sz w:val="20"/>
                <w:szCs w:val="20"/>
              </w:rPr>
            </w:pPr>
            <w:r w:rsidRPr="00665762">
              <w:rPr>
                <w:sz w:val="20"/>
                <w:szCs w:val="20"/>
              </w:rPr>
              <w:t>CHKO</w:t>
            </w:r>
          </w:p>
        </w:tc>
        <w:tc>
          <w:tcPr>
            <w:tcW w:w="2022" w:type="dxa"/>
          </w:tcPr>
          <w:p w14:paraId="278C0E28" w14:textId="77777777" w:rsidR="00015E34" w:rsidRPr="00884E51" w:rsidRDefault="00015E34" w:rsidP="00015E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1</w:t>
            </w:r>
          </w:p>
        </w:tc>
        <w:tc>
          <w:tcPr>
            <w:tcW w:w="4208" w:type="dxa"/>
          </w:tcPr>
          <w:p w14:paraId="4307D784" w14:textId="77777777" w:rsidR="00015E34" w:rsidRPr="00884E51" w:rsidRDefault="00015E34" w:rsidP="00015E34">
            <w:pP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CHKO Český ráj (zasahuje k.ú. 8 obcí MAS)</w:t>
            </w:r>
          </w:p>
        </w:tc>
      </w:tr>
      <w:tr w:rsidR="00015E34" w14:paraId="207DB07E" w14:textId="77777777" w:rsidTr="00387759">
        <w:trPr>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2407AFD0" w14:textId="77777777" w:rsidR="00015E34" w:rsidRPr="00884E51" w:rsidRDefault="00015E34" w:rsidP="00015E34">
            <w:pPr>
              <w:rPr>
                <w:sz w:val="20"/>
                <w:szCs w:val="20"/>
              </w:rPr>
            </w:pPr>
            <w:r w:rsidRPr="00665762">
              <w:rPr>
                <w:sz w:val="20"/>
                <w:szCs w:val="20"/>
              </w:rPr>
              <w:t>Národní přírodní památka</w:t>
            </w:r>
          </w:p>
        </w:tc>
        <w:tc>
          <w:tcPr>
            <w:tcW w:w="2022" w:type="dxa"/>
          </w:tcPr>
          <w:p w14:paraId="55F08D9C" w14:textId="77777777" w:rsidR="00015E34" w:rsidRPr="00884E51" w:rsidRDefault="00015E34" w:rsidP="00015E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1</w:t>
            </w:r>
          </w:p>
        </w:tc>
        <w:tc>
          <w:tcPr>
            <w:tcW w:w="4208" w:type="dxa"/>
          </w:tcPr>
          <w:p w14:paraId="08758BB7" w14:textId="77777777" w:rsidR="00015E34" w:rsidRPr="00884E51" w:rsidRDefault="00015E34" w:rsidP="00015E34">
            <w:pP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Bozkovské dolomitové jeskyně</w:t>
            </w:r>
          </w:p>
        </w:tc>
      </w:tr>
      <w:tr w:rsidR="00015E34" w14:paraId="11FC8411" w14:textId="77777777" w:rsidTr="0038775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10E8906B" w14:textId="77777777" w:rsidR="00015E34" w:rsidRPr="00884E51" w:rsidRDefault="00015E34" w:rsidP="00015E34">
            <w:pPr>
              <w:rPr>
                <w:sz w:val="20"/>
                <w:szCs w:val="20"/>
              </w:rPr>
            </w:pPr>
            <w:r w:rsidRPr="00665762">
              <w:rPr>
                <w:sz w:val="20"/>
                <w:szCs w:val="20"/>
              </w:rPr>
              <w:t>Přírodní rezervace</w:t>
            </w:r>
          </w:p>
        </w:tc>
        <w:tc>
          <w:tcPr>
            <w:tcW w:w="2022" w:type="dxa"/>
          </w:tcPr>
          <w:p w14:paraId="44F906A7" w14:textId="77777777" w:rsidR="00015E34" w:rsidRPr="00884E51" w:rsidRDefault="00015E34" w:rsidP="00015E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3</w:t>
            </w:r>
          </w:p>
        </w:tc>
        <w:tc>
          <w:tcPr>
            <w:tcW w:w="4208" w:type="dxa"/>
          </w:tcPr>
          <w:p w14:paraId="20810DD6" w14:textId="77777777" w:rsidR="00015E34" w:rsidRPr="00884E51" w:rsidRDefault="00015E34" w:rsidP="00015E34">
            <w:pP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Prachovské skály, Kamenná hůra, Údolí Vošmendy</w:t>
            </w:r>
          </w:p>
        </w:tc>
      </w:tr>
      <w:tr w:rsidR="00015E34" w14:paraId="0E418134" w14:textId="77777777" w:rsidTr="00387759">
        <w:trPr>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1F6331EE" w14:textId="77777777" w:rsidR="00015E34" w:rsidRPr="00884E51" w:rsidRDefault="00015E34" w:rsidP="00015E34">
            <w:pPr>
              <w:rPr>
                <w:sz w:val="20"/>
                <w:szCs w:val="20"/>
              </w:rPr>
            </w:pPr>
            <w:r w:rsidRPr="00665762">
              <w:rPr>
                <w:sz w:val="20"/>
                <w:szCs w:val="20"/>
              </w:rPr>
              <w:t>Přírodní památky</w:t>
            </w:r>
          </w:p>
        </w:tc>
        <w:tc>
          <w:tcPr>
            <w:tcW w:w="2022" w:type="dxa"/>
          </w:tcPr>
          <w:p w14:paraId="3B7F4251" w14:textId="77777777" w:rsidR="00015E34" w:rsidRPr="00884E51" w:rsidRDefault="00015E34" w:rsidP="00015E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20</w:t>
            </w:r>
          </w:p>
        </w:tc>
        <w:tc>
          <w:tcPr>
            <w:tcW w:w="4208" w:type="dxa"/>
          </w:tcPr>
          <w:p w14:paraId="1C1FE283" w14:textId="77777777" w:rsidR="00015E34" w:rsidRPr="00884E51" w:rsidRDefault="00015E34" w:rsidP="00015E34">
            <w:pPr>
              <w:cnfStyle w:val="000000000000" w:firstRow="0" w:lastRow="0" w:firstColumn="0" w:lastColumn="0" w:oddVBand="0" w:evenVBand="0" w:oddHBand="0" w:evenHBand="0" w:firstRowFirstColumn="0" w:firstRowLastColumn="0" w:lastRowFirstColumn="0" w:lastRowLastColumn="0"/>
              <w:rPr>
                <w:sz w:val="20"/>
                <w:szCs w:val="20"/>
              </w:rPr>
            </w:pPr>
          </w:p>
        </w:tc>
      </w:tr>
      <w:tr w:rsidR="00015E34" w14:paraId="5E1B80E0" w14:textId="77777777" w:rsidTr="00AD08F9">
        <w:trPr>
          <w:cnfStyle w:val="000000100000" w:firstRow="0" w:lastRow="0" w:firstColumn="0" w:lastColumn="0" w:oddVBand="0" w:evenVBand="0" w:oddHBand="1" w:evenHBand="0" w:firstRowFirstColumn="0" w:firstRowLastColumn="0" w:lastRowFirstColumn="0" w:lastRowLastColumn="0"/>
          <w:trHeight w:hRule="exact" w:val="643"/>
        </w:trPr>
        <w:tc>
          <w:tcPr>
            <w:cnfStyle w:val="001000000000" w:firstRow="0" w:lastRow="0" w:firstColumn="1" w:lastColumn="0" w:oddVBand="0" w:evenVBand="0" w:oddHBand="0" w:evenHBand="0" w:firstRowFirstColumn="0" w:firstRowLastColumn="0" w:lastRowFirstColumn="0" w:lastRowLastColumn="0"/>
            <w:tcW w:w="2830" w:type="dxa"/>
          </w:tcPr>
          <w:p w14:paraId="0206518E" w14:textId="77777777" w:rsidR="00015E34" w:rsidRPr="00884E51" w:rsidRDefault="00015E34" w:rsidP="00015E34">
            <w:pPr>
              <w:rPr>
                <w:sz w:val="20"/>
                <w:szCs w:val="20"/>
              </w:rPr>
            </w:pPr>
            <w:r w:rsidRPr="00665762">
              <w:rPr>
                <w:sz w:val="20"/>
                <w:szCs w:val="20"/>
              </w:rPr>
              <w:t>Evropsky významné lokality NATURA 2000</w:t>
            </w:r>
          </w:p>
        </w:tc>
        <w:tc>
          <w:tcPr>
            <w:tcW w:w="2022" w:type="dxa"/>
          </w:tcPr>
          <w:p w14:paraId="477367C3" w14:textId="77777777" w:rsidR="00015E34" w:rsidRPr="00884E51" w:rsidRDefault="00015E34" w:rsidP="00015E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4</w:t>
            </w:r>
          </w:p>
        </w:tc>
        <w:tc>
          <w:tcPr>
            <w:tcW w:w="4208" w:type="dxa"/>
          </w:tcPr>
          <w:p w14:paraId="31608001" w14:textId="3FCFDEFF" w:rsidR="00015E34" w:rsidRPr="00884E51" w:rsidRDefault="00AD08F9" w:rsidP="00AD08F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Byšičky, Údolí Jizery – Kamenice, Kozlov – Tábor, Podtrosecké údolí</w:t>
            </w:r>
          </w:p>
        </w:tc>
      </w:tr>
      <w:tr w:rsidR="00015E34" w14:paraId="41847779" w14:textId="77777777" w:rsidTr="00387759">
        <w:trPr>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602BFB66" w14:textId="77777777" w:rsidR="00015E34" w:rsidRPr="00884E51" w:rsidRDefault="00015E34" w:rsidP="00015E34">
            <w:pPr>
              <w:rPr>
                <w:sz w:val="20"/>
                <w:szCs w:val="20"/>
              </w:rPr>
            </w:pPr>
            <w:r w:rsidRPr="00665762">
              <w:rPr>
                <w:sz w:val="20"/>
                <w:szCs w:val="20"/>
              </w:rPr>
              <w:t>Přírodní park</w:t>
            </w:r>
          </w:p>
        </w:tc>
        <w:tc>
          <w:tcPr>
            <w:tcW w:w="2022" w:type="dxa"/>
          </w:tcPr>
          <w:p w14:paraId="125852B9" w14:textId="77777777" w:rsidR="00015E34" w:rsidRPr="00884E51" w:rsidRDefault="00015E34" w:rsidP="00015E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1</w:t>
            </w:r>
          </w:p>
        </w:tc>
        <w:tc>
          <w:tcPr>
            <w:tcW w:w="4208" w:type="dxa"/>
          </w:tcPr>
          <w:p w14:paraId="616A2E70" w14:textId="5300190E" w:rsidR="00015E34" w:rsidRPr="00884E51" w:rsidRDefault="00AD08F9" w:rsidP="00015E3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Sýkornice</w:t>
            </w:r>
          </w:p>
        </w:tc>
      </w:tr>
      <w:tr w:rsidR="00015E34" w14:paraId="0ADA5950" w14:textId="77777777" w:rsidTr="00387759">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11E82F4E" w14:textId="77777777" w:rsidR="00015E34" w:rsidRPr="00884E51" w:rsidRDefault="00015E34" w:rsidP="00015E34">
            <w:pPr>
              <w:rPr>
                <w:sz w:val="20"/>
                <w:szCs w:val="20"/>
              </w:rPr>
            </w:pPr>
            <w:r w:rsidRPr="00665762">
              <w:rPr>
                <w:sz w:val="20"/>
                <w:szCs w:val="20"/>
              </w:rPr>
              <w:t>Památné stromy</w:t>
            </w:r>
          </w:p>
        </w:tc>
        <w:tc>
          <w:tcPr>
            <w:tcW w:w="2022" w:type="dxa"/>
          </w:tcPr>
          <w:p w14:paraId="136B8EB8" w14:textId="77777777" w:rsidR="00015E34" w:rsidRPr="00884E51" w:rsidRDefault="00015E34" w:rsidP="00015E3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65762">
              <w:rPr>
                <w:sz w:val="20"/>
                <w:szCs w:val="20"/>
              </w:rPr>
              <w:t>19</w:t>
            </w:r>
          </w:p>
        </w:tc>
        <w:tc>
          <w:tcPr>
            <w:tcW w:w="4208" w:type="dxa"/>
          </w:tcPr>
          <w:p w14:paraId="204ED1FB" w14:textId="77777777" w:rsidR="00015E34" w:rsidRPr="00884E51" w:rsidRDefault="00015E34" w:rsidP="00015E34">
            <w:pPr>
              <w:cnfStyle w:val="000000100000" w:firstRow="0" w:lastRow="0" w:firstColumn="0" w:lastColumn="0" w:oddVBand="0" w:evenVBand="0" w:oddHBand="1" w:evenHBand="0" w:firstRowFirstColumn="0" w:firstRowLastColumn="0" w:lastRowFirstColumn="0" w:lastRowLastColumn="0"/>
              <w:rPr>
                <w:sz w:val="20"/>
                <w:szCs w:val="20"/>
              </w:rPr>
            </w:pPr>
          </w:p>
        </w:tc>
      </w:tr>
      <w:tr w:rsidR="00015E34" w14:paraId="3ACBD392" w14:textId="77777777" w:rsidTr="00387759">
        <w:trPr>
          <w:trHeight w:hRule="exact" w:val="227"/>
        </w:trPr>
        <w:tc>
          <w:tcPr>
            <w:cnfStyle w:val="001000000000" w:firstRow="0" w:lastRow="0" w:firstColumn="1" w:lastColumn="0" w:oddVBand="0" w:evenVBand="0" w:oddHBand="0" w:evenHBand="0" w:firstRowFirstColumn="0" w:firstRowLastColumn="0" w:lastRowFirstColumn="0" w:lastRowLastColumn="0"/>
            <w:tcW w:w="2830" w:type="dxa"/>
          </w:tcPr>
          <w:p w14:paraId="75A0FE58" w14:textId="77777777" w:rsidR="00015E34" w:rsidRPr="00884E51" w:rsidRDefault="00015E34" w:rsidP="00015E34">
            <w:pPr>
              <w:rPr>
                <w:sz w:val="20"/>
                <w:szCs w:val="20"/>
              </w:rPr>
            </w:pPr>
            <w:r w:rsidRPr="00665762">
              <w:rPr>
                <w:sz w:val="20"/>
                <w:szCs w:val="20"/>
              </w:rPr>
              <w:t xml:space="preserve">Geopark  </w:t>
            </w:r>
          </w:p>
        </w:tc>
        <w:tc>
          <w:tcPr>
            <w:tcW w:w="2022" w:type="dxa"/>
          </w:tcPr>
          <w:p w14:paraId="3C4A5D38" w14:textId="77777777" w:rsidR="00015E34" w:rsidRPr="00884E51" w:rsidRDefault="00015E34" w:rsidP="00015E3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1</w:t>
            </w:r>
          </w:p>
        </w:tc>
        <w:tc>
          <w:tcPr>
            <w:tcW w:w="4208" w:type="dxa"/>
          </w:tcPr>
          <w:p w14:paraId="0BE712E0" w14:textId="77777777" w:rsidR="00015E34" w:rsidRPr="00884E51" w:rsidRDefault="00015E34" w:rsidP="00015E34">
            <w:pPr>
              <w:cnfStyle w:val="000000000000" w:firstRow="0" w:lastRow="0" w:firstColumn="0" w:lastColumn="0" w:oddVBand="0" w:evenVBand="0" w:oddHBand="0" w:evenHBand="0" w:firstRowFirstColumn="0" w:firstRowLastColumn="0" w:lastRowFirstColumn="0" w:lastRowLastColumn="0"/>
              <w:rPr>
                <w:sz w:val="20"/>
                <w:szCs w:val="20"/>
              </w:rPr>
            </w:pPr>
            <w:r w:rsidRPr="00665762">
              <w:rPr>
                <w:sz w:val="20"/>
                <w:szCs w:val="20"/>
              </w:rPr>
              <w:t>Geopark Český ráj - mimo 7 obcí celé území MAS</w:t>
            </w:r>
          </w:p>
        </w:tc>
      </w:tr>
    </w:tbl>
    <w:p w14:paraId="0079511F" w14:textId="77777777" w:rsidR="00C4692F" w:rsidRPr="00C4692F" w:rsidRDefault="00C4692F" w:rsidP="00C4692F">
      <w:bookmarkStart w:id="34" w:name="_Toc461084613"/>
    </w:p>
    <w:p w14:paraId="3B3852A2" w14:textId="5E731855" w:rsidR="00015E34" w:rsidRPr="00DD4731" w:rsidRDefault="00015E34" w:rsidP="00C4692F">
      <w:pPr>
        <w:pStyle w:val="Nadpis2"/>
        <w:rPr>
          <w:rFonts w:eastAsia="Calibri"/>
        </w:rPr>
      </w:pPr>
      <w:bookmarkStart w:id="35" w:name="_Toc67852262"/>
      <w:r w:rsidRPr="000C76FD">
        <w:t>Odpadové hospodářství</w:t>
      </w:r>
      <w:bookmarkEnd w:id="34"/>
      <w:bookmarkEnd w:id="35"/>
    </w:p>
    <w:p w14:paraId="3B4903EE" w14:textId="77777777" w:rsidR="00015E34" w:rsidRPr="000868AC" w:rsidRDefault="00015E34" w:rsidP="00015E34">
      <w:pPr>
        <w:spacing w:after="0" w:line="360" w:lineRule="auto"/>
        <w:rPr>
          <w:b/>
          <w:u w:val="single"/>
        </w:rPr>
      </w:pPr>
      <w:r w:rsidRPr="000868AC">
        <w:rPr>
          <w:b/>
          <w:u w:val="single"/>
        </w:rPr>
        <w:t>Nakládání s odpady</w:t>
      </w:r>
    </w:p>
    <w:p w14:paraId="1FC80616" w14:textId="7C458810" w:rsidR="004B6FB7" w:rsidRDefault="00015E34" w:rsidP="00015E34">
      <w:pPr>
        <w:spacing w:after="360" w:line="360" w:lineRule="auto"/>
        <w:ind w:firstLine="709"/>
        <w:jc w:val="both"/>
        <w:rPr>
          <w:rFonts w:eastAsia="Calibri"/>
        </w:rPr>
      </w:pPr>
      <w:r w:rsidRPr="000868AC">
        <w:rPr>
          <w:rFonts w:eastAsia="Calibri"/>
        </w:rPr>
        <w:t xml:space="preserve">Z odpadové infrastruktury, která může ovlivňovat kvalitu životního prostředí, je v oblasti MAS přítomna skládka komunálního odpadu v Košťálově. </w:t>
      </w:r>
      <w:r w:rsidRPr="000868AC">
        <w:t>Tato skládka je provozována společností Marius Pedersen a.s a má</w:t>
      </w:r>
      <w:r w:rsidR="00EC04AF">
        <w:t xml:space="preserve"> rozlohu 75 000 m</w:t>
      </w:r>
      <w:r w:rsidR="00EC04AF" w:rsidRPr="00EC04AF">
        <w:rPr>
          <w:vertAlign w:val="superscript"/>
        </w:rPr>
        <w:t>2</w:t>
      </w:r>
      <w:r w:rsidRPr="000868AC">
        <w:t xml:space="preserve"> </w:t>
      </w:r>
      <w:r w:rsidR="00EC04AF">
        <w:t xml:space="preserve">a </w:t>
      </w:r>
      <w:r w:rsidRPr="000868AC">
        <w:t>kapacitu 2 800 000 m</w:t>
      </w:r>
      <w:r w:rsidRPr="000868AC">
        <w:rPr>
          <w:vertAlign w:val="superscript"/>
        </w:rPr>
        <w:t>3</w:t>
      </w:r>
      <w:r w:rsidRPr="000868AC">
        <w:t xml:space="preserve">. </w:t>
      </w:r>
      <w:r w:rsidR="00EC04AF">
        <w:t xml:space="preserve">Skládka by měla být využívána do roku 2036. </w:t>
      </w:r>
      <w:r w:rsidRPr="000868AC">
        <w:t>Sváží se sem převážně komunální odpad z Libereckého kraje. Mimo území MAS leží skládka Libe</w:t>
      </w:r>
      <w:r w:rsidR="000B1F0D">
        <w:t>re</w:t>
      </w:r>
      <w:r w:rsidRPr="000868AC">
        <w:t>c s kapacitou 435 000 m</w:t>
      </w:r>
      <w:r w:rsidRPr="000868AC">
        <w:rPr>
          <w:vertAlign w:val="superscript"/>
        </w:rPr>
        <w:t>3</w:t>
      </w:r>
      <w:r w:rsidRPr="000868AC">
        <w:t xml:space="preserve">, která se nachází v Popovicích u Jičína a je provozována Technickými službami města Jičín. </w:t>
      </w:r>
      <w:r w:rsidRPr="000868AC">
        <w:rPr>
          <w:rFonts w:eastAsia="Calibri"/>
        </w:rPr>
        <w:t>V oblasti je k dispozici celkem šest sběrných dvorů druhotných surovin (Lázně Bělohrad, Lomnice nad Popelkou, Mlázovice, Nová Paka, Pecka a Stružinec).</w:t>
      </w:r>
      <w:r w:rsidRPr="000868AC">
        <w:t xml:space="preserve"> </w:t>
      </w:r>
      <w:r w:rsidRPr="000868AC">
        <w:rPr>
          <w:rFonts w:eastAsia="Calibri"/>
        </w:rPr>
        <w:t xml:space="preserve">Kompostárny, zpracovávající bio-odpad v pásových hromadách na volné ploše, se nacházejí v Nové Pace a v Lomnici nad Popelkou, mimo území MAS pak také v Semilech. </w:t>
      </w:r>
    </w:p>
    <w:p w14:paraId="7B28A556" w14:textId="3BE222F8" w:rsidR="00015E34" w:rsidRDefault="00015E34" w:rsidP="00015E34">
      <w:pPr>
        <w:spacing w:after="360" w:line="360" w:lineRule="auto"/>
        <w:ind w:firstLine="709"/>
        <w:jc w:val="both"/>
        <w:rPr>
          <w:rFonts w:eastAsia="Calibri"/>
        </w:rPr>
      </w:pPr>
      <w:r w:rsidRPr="000868AC">
        <w:rPr>
          <w:rFonts w:eastAsia="Calibri"/>
        </w:rPr>
        <w:t xml:space="preserve">Bioplynové stanice se nacházejí v Bělé u Staré Paky, ve Vidochově, </w:t>
      </w:r>
      <w:r>
        <w:rPr>
          <w:rFonts w:eastAsia="Calibri"/>
        </w:rPr>
        <w:t>ve Staré Pace (část obce Brdo)</w:t>
      </w:r>
      <w:r w:rsidR="00D24A27">
        <w:rPr>
          <w:rFonts w:eastAsia="Calibri"/>
        </w:rPr>
        <w:t xml:space="preserve">, Vidonice (část obce Pecka) </w:t>
      </w:r>
      <w:r w:rsidRPr="000868AC">
        <w:rPr>
          <w:rFonts w:eastAsia="Calibri"/>
        </w:rPr>
        <w:t>a v Soběrazi. Využíváním přebytků rostlinné a živočišné výroby navazují na chod zemědělských podniků a chov hospodářských zvířat. V obci Libuň sídlí společnost Pesl, s.r.o., která se zabývá recyklováním plastů.</w:t>
      </w:r>
      <w:r w:rsidR="00EC04AF">
        <w:rPr>
          <w:rFonts w:eastAsia="Calibri"/>
        </w:rPr>
        <w:t xml:space="preserve"> V obci Rovensko pod Troskami sídlí společnost Green Waste Servises s. r. o., která se zabývá zpracování elektrického odpadu. Dále je na území několik podniků zabývajících se zpracováním autovraků (Nová Paka, Mlázovice, Lomnice n/P a Slaná). </w:t>
      </w:r>
    </w:p>
    <w:p w14:paraId="615BD950" w14:textId="2F154853" w:rsidR="00340EC2" w:rsidRDefault="00015E34" w:rsidP="00015E34">
      <w:pPr>
        <w:spacing w:after="360" w:line="360" w:lineRule="auto"/>
        <w:ind w:firstLine="709"/>
        <w:jc w:val="both"/>
        <w:rPr>
          <w:rFonts w:eastAsia="Calibri"/>
        </w:rPr>
      </w:pPr>
      <w:r w:rsidRPr="00CB33C1">
        <w:rPr>
          <w:rFonts w:eastAsia="Calibri"/>
        </w:rPr>
        <w:t>I přesto, že jsou obce zapojeny do systému třídění odpadů, potýkají se s vysokými finančními náklady na likvidaci směsného i tříděného komunálního odpadu. Současná legislativa neumožňuje obcím nastavit pravidla pro platby za sběr a likvidaci odpadu, aby bylo možné motivovat občany k lepšímu nakládání s odpady, zejmén</w:t>
      </w:r>
      <w:r w:rsidR="00340EC2">
        <w:rPr>
          <w:rFonts w:eastAsia="Calibri"/>
        </w:rPr>
        <w:t xml:space="preserve">a k předcházení jejich vzniku. </w:t>
      </w:r>
    </w:p>
    <w:p w14:paraId="5E845ECF" w14:textId="77777777" w:rsidR="00340EC2" w:rsidRDefault="00340EC2">
      <w:pPr>
        <w:spacing w:after="160" w:line="259" w:lineRule="auto"/>
        <w:rPr>
          <w:rFonts w:eastAsia="Calibri"/>
        </w:rPr>
      </w:pPr>
      <w:r>
        <w:rPr>
          <w:rFonts w:eastAsia="Calibri"/>
        </w:rPr>
        <w:br w:type="page"/>
      </w:r>
    </w:p>
    <w:p w14:paraId="40BF5342" w14:textId="16C8DDEB" w:rsidR="00340EC2" w:rsidRDefault="00340EC2" w:rsidP="00340EC2">
      <w:pPr>
        <w:pStyle w:val="Titulek"/>
        <w:keepNext/>
      </w:pPr>
      <w:bookmarkStart w:id="36" w:name="_Toc67852289"/>
      <w:r>
        <w:lastRenderedPageBreak/>
        <w:t xml:space="preserve">Tabulka </w:t>
      </w:r>
      <w:fldSimple w:instr=" SEQ Tabulka \* ARABIC ">
        <w:r w:rsidR="004443EC">
          <w:rPr>
            <w:noProof/>
          </w:rPr>
          <w:t>7</w:t>
        </w:r>
      </w:fldSimple>
      <w:r>
        <w:t xml:space="preserve"> </w:t>
      </w:r>
      <w:r w:rsidRPr="0018609C">
        <w:t>Zařízení odpadového hospodářství na územím MAS Brána do Českého ráje (zdroj Plán odpadového hospodářství Libereckého a Královéhradecké kraje 2016 – 2025, 2015)</w:t>
      </w:r>
      <w:bookmarkEnd w:id="36"/>
    </w:p>
    <w:tbl>
      <w:tblPr>
        <w:tblStyle w:val="Tabulkasmkou4zvraznn6"/>
        <w:tblW w:w="0" w:type="auto"/>
        <w:tblLook w:val="04A0" w:firstRow="1" w:lastRow="0" w:firstColumn="1" w:lastColumn="0" w:noHBand="0" w:noVBand="1"/>
      </w:tblPr>
      <w:tblGrid>
        <w:gridCol w:w="2265"/>
        <w:gridCol w:w="2265"/>
        <w:gridCol w:w="2266"/>
        <w:gridCol w:w="2266"/>
      </w:tblGrid>
      <w:tr w:rsidR="00340EC2" w14:paraId="3FC76412" w14:textId="77777777" w:rsidTr="00D24A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tcPr>
          <w:p w14:paraId="1CDB2200" w14:textId="77777777" w:rsidR="00340EC2" w:rsidRDefault="00340EC2" w:rsidP="00340EC2">
            <w:r>
              <w:t>Druh</w:t>
            </w:r>
          </w:p>
        </w:tc>
        <w:tc>
          <w:tcPr>
            <w:tcW w:w="2265" w:type="dxa"/>
          </w:tcPr>
          <w:p w14:paraId="1DB41545" w14:textId="77777777" w:rsidR="00340EC2" w:rsidRDefault="00340EC2" w:rsidP="00340EC2">
            <w:pPr>
              <w:cnfStyle w:val="100000000000" w:firstRow="1" w:lastRow="0" w:firstColumn="0" w:lastColumn="0" w:oddVBand="0" w:evenVBand="0" w:oddHBand="0" w:evenHBand="0" w:firstRowFirstColumn="0" w:firstRowLastColumn="0" w:lastRowFirstColumn="0" w:lastRowLastColumn="0"/>
            </w:pPr>
            <w:r>
              <w:t>Organizace</w:t>
            </w:r>
          </w:p>
        </w:tc>
        <w:tc>
          <w:tcPr>
            <w:tcW w:w="2266" w:type="dxa"/>
          </w:tcPr>
          <w:p w14:paraId="20A0C58B" w14:textId="77777777" w:rsidR="00340EC2" w:rsidRDefault="00340EC2" w:rsidP="00340EC2">
            <w:pPr>
              <w:cnfStyle w:val="100000000000" w:firstRow="1" w:lastRow="0" w:firstColumn="0" w:lastColumn="0" w:oddVBand="0" w:evenVBand="0" w:oddHBand="0" w:evenHBand="0" w:firstRowFirstColumn="0" w:firstRowLastColumn="0" w:lastRowFirstColumn="0" w:lastRowLastColumn="0"/>
            </w:pPr>
            <w:r>
              <w:t>Obec</w:t>
            </w:r>
          </w:p>
        </w:tc>
        <w:tc>
          <w:tcPr>
            <w:tcW w:w="2266" w:type="dxa"/>
          </w:tcPr>
          <w:p w14:paraId="52C7384B" w14:textId="77777777" w:rsidR="00340EC2" w:rsidRDefault="00340EC2" w:rsidP="00340EC2">
            <w:pPr>
              <w:cnfStyle w:val="100000000000" w:firstRow="1" w:lastRow="0" w:firstColumn="0" w:lastColumn="0" w:oddVBand="0" w:evenVBand="0" w:oddHBand="0" w:evenHBand="0" w:firstRowFirstColumn="0" w:firstRowLastColumn="0" w:lastRowFirstColumn="0" w:lastRowLastColumn="0"/>
            </w:pPr>
            <w:r>
              <w:t>Kapacita, druh</w:t>
            </w:r>
          </w:p>
        </w:tc>
      </w:tr>
      <w:tr w:rsidR="00D24A27" w14:paraId="62CD8920"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5F56E3AC" w14:textId="77777777" w:rsidR="00D24A27" w:rsidRDefault="00D24A27" w:rsidP="00340EC2">
            <w:r>
              <w:t>Sběrné dvory</w:t>
            </w:r>
          </w:p>
        </w:tc>
        <w:tc>
          <w:tcPr>
            <w:tcW w:w="2265" w:type="dxa"/>
          </w:tcPr>
          <w:p w14:paraId="23693539"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Mlázovické služby s. r. o.</w:t>
            </w:r>
          </w:p>
        </w:tc>
        <w:tc>
          <w:tcPr>
            <w:tcW w:w="2266" w:type="dxa"/>
          </w:tcPr>
          <w:p w14:paraId="162B893A"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Mlázovice</w:t>
            </w:r>
          </w:p>
        </w:tc>
        <w:tc>
          <w:tcPr>
            <w:tcW w:w="2266" w:type="dxa"/>
          </w:tcPr>
          <w:p w14:paraId="1F3C2E6B"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500 t/rok</w:t>
            </w:r>
          </w:p>
        </w:tc>
      </w:tr>
      <w:tr w:rsidR="00D24A27" w14:paraId="03E81942"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02126AB1" w14:textId="77777777" w:rsidR="00D24A27" w:rsidRDefault="00D24A27" w:rsidP="00340EC2"/>
        </w:tc>
        <w:tc>
          <w:tcPr>
            <w:tcW w:w="2265" w:type="dxa"/>
          </w:tcPr>
          <w:p w14:paraId="1793C884"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Severočeské komunální služby s. r. o.</w:t>
            </w:r>
          </w:p>
        </w:tc>
        <w:tc>
          <w:tcPr>
            <w:tcW w:w="2266" w:type="dxa"/>
          </w:tcPr>
          <w:p w14:paraId="1B803CFC"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Lázně Bělohrad</w:t>
            </w:r>
          </w:p>
        </w:tc>
        <w:tc>
          <w:tcPr>
            <w:tcW w:w="2266" w:type="dxa"/>
          </w:tcPr>
          <w:p w14:paraId="21B04F8A"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750 t/rok</w:t>
            </w:r>
          </w:p>
        </w:tc>
      </w:tr>
      <w:tr w:rsidR="00D24A27" w14:paraId="7F6C3783"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7A1DAE53" w14:textId="77777777" w:rsidR="00D24A27" w:rsidRDefault="00D24A27" w:rsidP="00340EC2"/>
        </w:tc>
        <w:tc>
          <w:tcPr>
            <w:tcW w:w="2265" w:type="dxa"/>
          </w:tcPr>
          <w:p w14:paraId="5FB58C94"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Green Waste Servises s. r. o.</w:t>
            </w:r>
          </w:p>
        </w:tc>
        <w:tc>
          <w:tcPr>
            <w:tcW w:w="2266" w:type="dxa"/>
          </w:tcPr>
          <w:p w14:paraId="52DEEF4B"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Stružinec</w:t>
            </w:r>
          </w:p>
        </w:tc>
        <w:tc>
          <w:tcPr>
            <w:tcW w:w="2266" w:type="dxa"/>
          </w:tcPr>
          <w:p w14:paraId="4D8EEECE"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58 t/rok</w:t>
            </w:r>
          </w:p>
        </w:tc>
      </w:tr>
      <w:tr w:rsidR="00D24A27" w14:paraId="3AC9782A"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759AA542" w14:textId="77777777" w:rsidR="00D24A27" w:rsidRDefault="00D24A27" w:rsidP="00340EC2"/>
        </w:tc>
        <w:tc>
          <w:tcPr>
            <w:tcW w:w="2265" w:type="dxa"/>
          </w:tcPr>
          <w:p w14:paraId="48C2BACE"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Město Lomnice n/P</w:t>
            </w:r>
          </w:p>
        </w:tc>
        <w:tc>
          <w:tcPr>
            <w:tcW w:w="2266" w:type="dxa"/>
          </w:tcPr>
          <w:p w14:paraId="718544FA"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Lomnice n/P</w:t>
            </w:r>
          </w:p>
        </w:tc>
        <w:tc>
          <w:tcPr>
            <w:tcW w:w="2266" w:type="dxa"/>
          </w:tcPr>
          <w:p w14:paraId="20B42A5A"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1545 t/rok</w:t>
            </w:r>
          </w:p>
        </w:tc>
      </w:tr>
      <w:tr w:rsidR="00D24A27" w14:paraId="1F8FE042"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5E13C94F" w14:textId="77777777" w:rsidR="00D24A27" w:rsidRDefault="00D24A27" w:rsidP="00340EC2">
            <w:r>
              <w:t>Sběrná místa</w:t>
            </w:r>
          </w:p>
        </w:tc>
        <w:tc>
          <w:tcPr>
            <w:tcW w:w="2265" w:type="dxa"/>
          </w:tcPr>
          <w:p w14:paraId="381EC4AD"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SD Nová Paka</w:t>
            </w:r>
          </w:p>
        </w:tc>
        <w:tc>
          <w:tcPr>
            <w:tcW w:w="2266" w:type="dxa"/>
          </w:tcPr>
          <w:p w14:paraId="0F6BE6A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Nová Paka</w:t>
            </w:r>
          </w:p>
        </w:tc>
        <w:tc>
          <w:tcPr>
            <w:tcW w:w="2266" w:type="dxa"/>
          </w:tcPr>
          <w:p w14:paraId="397D8624"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w:t>
            </w:r>
          </w:p>
        </w:tc>
      </w:tr>
      <w:tr w:rsidR="00D24A27" w14:paraId="2ED1933F"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6D9AFAE6" w14:textId="77777777" w:rsidR="00D24A27" w:rsidRDefault="00D24A27" w:rsidP="00340EC2"/>
        </w:tc>
        <w:tc>
          <w:tcPr>
            <w:tcW w:w="2265" w:type="dxa"/>
          </w:tcPr>
          <w:p w14:paraId="6D9828DC"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SD Lom Pecka</w:t>
            </w:r>
          </w:p>
        </w:tc>
        <w:tc>
          <w:tcPr>
            <w:tcW w:w="2266" w:type="dxa"/>
          </w:tcPr>
          <w:p w14:paraId="016481ED"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Pecka</w:t>
            </w:r>
          </w:p>
        </w:tc>
        <w:tc>
          <w:tcPr>
            <w:tcW w:w="2266" w:type="dxa"/>
          </w:tcPr>
          <w:p w14:paraId="07D91A46"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w:t>
            </w:r>
          </w:p>
        </w:tc>
      </w:tr>
      <w:tr w:rsidR="00D24A27" w14:paraId="71937488"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390AB67C" w14:textId="77777777" w:rsidR="00D24A27" w:rsidRDefault="00D24A27" w:rsidP="00340EC2">
            <w:r>
              <w:t>Kompostárny</w:t>
            </w:r>
          </w:p>
        </w:tc>
        <w:tc>
          <w:tcPr>
            <w:tcW w:w="2265" w:type="dxa"/>
          </w:tcPr>
          <w:p w14:paraId="6B078607"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 xml:space="preserve">Marius Pedersen a. s. </w:t>
            </w:r>
          </w:p>
        </w:tc>
        <w:tc>
          <w:tcPr>
            <w:tcW w:w="2266" w:type="dxa"/>
          </w:tcPr>
          <w:p w14:paraId="1AADADE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Nová Paka</w:t>
            </w:r>
          </w:p>
        </w:tc>
        <w:tc>
          <w:tcPr>
            <w:tcW w:w="2266" w:type="dxa"/>
          </w:tcPr>
          <w:p w14:paraId="13F6792D"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300 t/rok</w:t>
            </w:r>
          </w:p>
        </w:tc>
      </w:tr>
      <w:tr w:rsidR="00D24A27" w14:paraId="7D254CCF"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40EA86A8" w14:textId="77777777" w:rsidR="00D24A27" w:rsidRDefault="00D24A27" w:rsidP="00340EC2"/>
        </w:tc>
        <w:tc>
          <w:tcPr>
            <w:tcW w:w="2265" w:type="dxa"/>
          </w:tcPr>
          <w:p w14:paraId="003CC19D"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Technické služby Nová Paka</w:t>
            </w:r>
          </w:p>
        </w:tc>
        <w:tc>
          <w:tcPr>
            <w:tcW w:w="2266" w:type="dxa"/>
          </w:tcPr>
          <w:p w14:paraId="35DC4AB3"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Nová Paka</w:t>
            </w:r>
          </w:p>
        </w:tc>
        <w:tc>
          <w:tcPr>
            <w:tcW w:w="2266" w:type="dxa"/>
          </w:tcPr>
          <w:p w14:paraId="5F2A8460"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2050 t/rok</w:t>
            </w:r>
          </w:p>
        </w:tc>
      </w:tr>
      <w:tr w:rsidR="00D24A27" w14:paraId="2D0ADB8C"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1B009DA8" w14:textId="77777777" w:rsidR="00D24A27" w:rsidRDefault="00D24A27" w:rsidP="00340EC2"/>
        </w:tc>
        <w:tc>
          <w:tcPr>
            <w:tcW w:w="2265" w:type="dxa"/>
          </w:tcPr>
          <w:p w14:paraId="01AD04A3"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Město Lomnice n/P</w:t>
            </w:r>
          </w:p>
        </w:tc>
        <w:tc>
          <w:tcPr>
            <w:tcW w:w="2266" w:type="dxa"/>
          </w:tcPr>
          <w:p w14:paraId="65978315"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Lomnice n/P</w:t>
            </w:r>
          </w:p>
        </w:tc>
        <w:tc>
          <w:tcPr>
            <w:tcW w:w="2266" w:type="dxa"/>
          </w:tcPr>
          <w:p w14:paraId="008C9A5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15O0 t/rok</w:t>
            </w:r>
          </w:p>
        </w:tc>
      </w:tr>
      <w:tr w:rsidR="00340EC2" w14:paraId="4D412576" w14:textId="77777777" w:rsidTr="00D24A27">
        <w:tc>
          <w:tcPr>
            <w:cnfStyle w:val="001000000000" w:firstRow="0" w:lastRow="0" w:firstColumn="1" w:lastColumn="0" w:oddVBand="0" w:evenVBand="0" w:oddHBand="0" w:evenHBand="0" w:firstRowFirstColumn="0" w:firstRowLastColumn="0" w:lastRowFirstColumn="0" w:lastRowLastColumn="0"/>
            <w:tcW w:w="2265" w:type="dxa"/>
            <w:shd w:val="clear" w:color="auto" w:fill="C5E0B3" w:themeFill="accent6" w:themeFillTint="66"/>
          </w:tcPr>
          <w:p w14:paraId="149543B5" w14:textId="77777777" w:rsidR="00340EC2" w:rsidRDefault="00340EC2" w:rsidP="00340EC2">
            <w:r>
              <w:t>Recyklace odpadu</w:t>
            </w:r>
          </w:p>
        </w:tc>
        <w:tc>
          <w:tcPr>
            <w:tcW w:w="2265" w:type="dxa"/>
          </w:tcPr>
          <w:p w14:paraId="3D533E6C"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PESL spol. s r. o.</w:t>
            </w:r>
          </w:p>
        </w:tc>
        <w:tc>
          <w:tcPr>
            <w:tcW w:w="2266" w:type="dxa"/>
          </w:tcPr>
          <w:p w14:paraId="3D8E9841"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Libuň</w:t>
            </w:r>
          </w:p>
        </w:tc>
        <w:tc>
          <w:tcPr>
            <w:tcW w:w="2266" w:type="dxa"/>
          </w:tcPr>
          <w:p w14:paraId="2273BDB2"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plasty</w:t>
            </w:r>
          </w:p>
        </w:tc>
      </w:tr>
      <w:tr w:rsidR="00D24A27" w14:paraId="66BEA5F7"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57470ADD" w14:textId="77777777" w:rsidR="00D24A27" w:rsidRDefault="00D24A27" w:rsidP="00340EC2">
            <w:r>
              <w:t>Drcení odpadu</w:t>
            </w:r>
          </w:p>
        </w:tc>
        <w:tc>
          <w:tcPr>
            <w:tcW w:w="2265" w:type="dxa"/>
          </w:tcPr>
          <w:p w14:paraId="5B78A8C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Ing. Jiří Skřivánek</w:t>
            </w:r>
          </w:p>
        </w:tc>
        <w:tc>
          <w:tcPr>
            <w:tcW w:w="2266" w:type="dxa"/>
          </w:tcPr>
          <w:p w14:paraId="3EF0F5F3"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Holín</w:t>
            </w:r>
          </w:p>
        </w:tc>
        <w:tc>
          <w:tcPr>
            <w:tcW w:w="2266" w:type="dxa"/>
          </w:tcPr>
          <w:p w14:paraId="3D184292"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stavení materiál</w:t>
            </w:r>
          </w:p>
        </w:tc>
      </w:tr>
      <w:tr w:rsidR="00D24A27" w14:paraId="533182CB"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3AF1E726" w14:textId="77777777" w:rsidR="00D24A27" w:rsidRDefault="00D24A27" w:rsidP="00340EC2"/>
        </w:tc>
        <w:tc>
          <w:tcPr>
            <w:tcW w:w="2265" w:type="dxa"/>
          </w:tcPr>
          <w:p w14:paraId="6D3D5E4A"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 xml:space="preserve">Marius Pedersen a. s. </w:t>
            </w:r>
          </w:p>
        </w:tc>
        <w:tc>
          <w:tcPr>
            <w:tcW w:w="2266" w:type="dxa"/>
          </w:tcPr>
          <w:p w14:paraId="665733A4"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Lomnice n/P</w:t>
            </w:r>
          </w:p>
        </w:tc>
        <w:tc>
          <w:tcPr>
            <w:tcW w:w="2266" w:type="dxa"/>
          </w:tcPr>
          <w:p w14:paraId="3A651709"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drcení plastů 500 kg/hod.</w:t>
            </w:r>
          </w:p>
        </w:tc>
      </w:tr>
      <w:tr w:rsidR="00D24A27" w14:paraId="454F9E0E"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2D738D60" w14:textId="77777777" w:rsidR="00D24A27" w:rsidRDefault="00D24A27" w:rsidP="00340EC2">
            <w:r>
              <w:t>Zařízení na třídění odpadu</w:t>
            </w:r>
          </w:p>
        </w:tc>
        <w:tc>
          <w:tcPr>
            <w:tcW w:w="2265" w:type="dxa"/>
          </w:tcPr>
          <w:p w14:paraId="4503575E"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Jan Kazda</w:t>
            </w:r>
          </w:p>
        </w:tc>
        <w:tc>
          <w:tcPr>
            <w:tcW w:w="2266" w:type="dxa"/>
          </w:tcPr>
          <w:p w14:paraId="2C3B9388"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Nová Paka, Vrchovina</w:t>
            </w:r>
          </w:p>
        </w:tc>
        <w:tc>
          <w:tcPr>
            <w:tcW w:w="2266" w:type="dxa"/>
          </w:tcPr>
          <w:p w14:paraId="04978ED8"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textil 50 t/rok</w:t>
            </w:r>
          </w:p>
        </w:tc>
      </w:tr>
      <w:tr w:rsidR="00D24A27" w14:paraId="4B31A878"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1A6F51A9" w14:textId="77777777" w:rsidR="00D24A27" w:rsidRDefault="00D24A27" w:rsidP="00340EC2"/>
        </w:tc>
        <w:tc>
          <w:tcPr>
            <w:tcW w:w="2265" w:type="dxa"/>
          </w:tcPr>
          <w:p w14:paraId="3B9C7A51"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Jaroslava Kazdová</w:t>
            </w:r>
          </w:p>
        </w:tc>
        <w:tc>
          <w:tcPr>
            <w:tcW w:w="2266" w:type="dxa"/>
          </w:tcPr>
          <w:p w14:paraId="7D0D388F"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Nová Paka, Vrchovina</w:t>
            </w:r>
          </w:p>
        </w:tc>
        <w:tc>
          <w:tcPr>
            <w:tcW w:w="2266" w:type="dxa"/>
          </w:tcPr>
          <w:p w14:paraId="7F3FBC8F"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textil 50 t/rok</w:t>
            </w:r>
          </w:p>
        </w:tc>
      </w:tr>
      <w:tr w:rsidR="00D24A27" w14:paraId="06760496"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4B18DA6F" w14:textId="77777777" w:rsidR="00D24A27" w:rsidRDefault="00D24A27" w:rsidP="00340EC2"/>
        </w:tc>
        <w:tc>
          <w:tcPr>
            <w:tcW w:w="2265" w:type="dxa"/>
          </w:tcPr>
          <w:p w14:paraId="1380C22C"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 xml:space="preserve">Marius Pedersen a.s </w:t>
            </w:r>
          </w:p>
        </w:tc>
        <w:tc>
          <w:tcPr>
            <w:tcW w:w="2266" w:type="dxa"/>
          </w:tcPr>
          <w:p w14:paraId="4DA5D066"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Nová Paka</w:t>
            </w:r>
          </w:p>
        </w:tc>
        <w:tc>
          <w:tcPr>
            <w:tcW w:w="2266" w:type="dxa"/>
          </w:tcPr>
          <w:p w14:paraId="6D38BEA8"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BRO, obaly, textil, stavební odpad, kovy, komunální odpad</w:t>
            </w:r>
          </w:p>
          <w:p w14:paraId="34F7188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2840 t/rok</w:t>
            </w:r>
          </w:p>
        </w:tc>
      </w:tr>
      <w:tr w:rsidR="00D24A27" w14:paraId="519B7D0F"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789AB1C6" w14:textId="77777777" w:rsidR="00D24A27" w:rsidRDefault="00D24A27" w:rsidP="00340EC2"/>
        </w:tc>
        <w:tc>
          <w:tcPr>
            <w:tcW w:w="2265" w:type="dxa"/>
          </w:tcPr>
          <w:p w14:paraId="61A2FD7A"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Severočeské komunální služby s. r. o. – překladiště</w:t>
            </w:r>
          </w:p>
        </w:tc>
        <w:tc>
          <w:tcPr>
            <w:tcW w:w="2266" w:type="dxa"/>
          </w:tcPr>
          <w:p w14:paraId="44E31799"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Košťálov</w:t>
            </w:r>
          </w:p>
        </w:tc>
        <w:tc>
          <w:tcPr>
            <w:tcW w:w="2266" w:type="dxa"/>
          </w:tcPr>
          <w:p w14:paraId="570D2019"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 xml:space="preserve">v rámci sběru a výkupu povoleno vytřídění materiálně využitelných složek </w:t>
            </w:r>
            <w:r>
              <w:lastRenderedPageBreak/>
              <w:t>před uložení na skládku</w:t>
            </w:r>
          </w:p>
          <w:p w14:paraId="2D953EEB"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15 000 t/rok</w:t>
            </w:r>
          </w:p>
        </w:tc>
      </w:tr>
      <w:tr w:rsidR="00D24A27" w14:paraId="5AA4B69D"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5519916C" w14:textId="77777777" w:rsidR="00D24A27" w:rsidRDefault="00D24A27" w:rsidP="00340EC2">
            <w:r>
              <w:lastRenderedPageBreak/>
              <w:t>Zařízení na zpracování autovraků</w:t>
            </w:r>
          </w:p>
        </w:tc>
        <w:tc>
          <w:tcPr>
            <w:tcW w:w="2265" w:type="dxa"/>
          </w:tcPr>
          <w:p w14:paraId="50ECC86E"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František Bedrník</w:t>
            </w:r>
          </w:p>
        </w:tc>
        <w:tc>
          <w:tcPr>
            <w:tcW w:w="2266" w:type="dxa"/>
          </w:tcPr>
          <w:p w14:paraId="26D208E4"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Nová Paka, Štikov</w:t>
            </w:r>
          </w:p>
        </w:tc>
        <w:tc>
          <w:tcPr>
            <w:tcW w:w="2266" w:type="dxa"/>
          </w:tcPr>
          <w:p w14:paraId="62ABE001"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sběr, výkup a demontáž aut</w:t>
            </w:r>
          </w:p>
          <w:p w14:paraId="76BD63A5"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800 z/rok</w:t>
            </w:r>
          </w:p>
        </w:tc>
      </w:tr>
      <w:tr w:rsidR="00D24A27" w14:paraId="67DC1A60"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7BFE80AB" w14:textId="77777777" w:rsidR="00D24A27" w:rsidRDefault="00D24A27" w:rsidP="00340EC2"/>
        </w:tc>
        <w:tc>
          <w:tcPr>
            <w:tcW w:w="2265" w:type="dxa"/>
          </w:tcPr>
          <w:p w14:paraId="6D9B25F1"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Martin Bílek</w:t>
            </w:r>
          </w:p>
        </w:tc>
        <w:tc>
          <w:tcPr>
            <w:tcW w:w="2266" w:type="dxa"/>
          </w:tcPr>
          <w:p w14:paraId="740B7846"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Nová Paka, Štikov</w:t>
            </w:r>
          </w:p>
        </w:tc>
        <w:tc>
          <w:tcPr>
            <w:tcW w:w="2266" w:type="dxa"/>
          </w:tcPr>
          <w:p w14:paraId="7711FAA8"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autovraky a jiný sběr</w:t>
            </w:r>
          </w:p>
          <w:p w14:paraId="07C9E829"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900 ks</w:t>
            </w:r>
          </w:p>
        </w:tc>
      </w:tr>
      <w:tr w:rsidR="00D24A27" w14:paraId="66389B5C"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01ECB889" w14:textId="77777777" w:rsidR="00D24A27" w:rsidRDefault="00D24A27" w:rsidP="00340EC2"/>
        </w:tc>
        <w:tc>
          <w:tcPr>
            <w:tcW w:w="2265" w:type="dxa"/>
          </w:tcPr>
          <w:p w14:paraId="71700335"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Zdeněk Kára</w:t>
            </w:r>
          </w:p>
        </w:tc>
        <w:tc>
          <w:tcPr>
            <w:tcW w:w="2266" w:type="dxa"/>
          </w:tcPr>
          <w:p w14:paraId="7138053C"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Mlázovice</w:t>
            </w:r>
          </w:p>
        </w:tc>
        <w:tc>
          <w:tcPr>
            <w:tcW w:w="2266" w:type="dxa"/>
          </w:tcPr>
          <w:p w14:paraId="0D2DBED1"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autovraky a jiný sběr</w:t>
            </w:r>
          </w:p>
          <w:p w14:paraId="2EFE20A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750 t/rok</w:t>
            </w:r>
          </w:p>
        </w:tc>
      </w:tr>
      <w:tr w:rsidR="00D24A27" w14:paraId="376E012C"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24AD04B2" w14:textId="77777777" w:rsidR="00D24A27" w:rsidRDefault="00D24A27" w:rsidP="00340EC2"/>
        </w:tc>
        <w:tc>
          <w:tcPr>
            <w:tcW w:w="2265" w:type="dxa"/>
          </w:tcPr>
          <w:p w14:paraId="1C99E633"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HESA metal s. r. o.</w:t>
            </w:r>
          </w:p>
        </w:tc>
        <w:tc>
          <w:tcPr>
            <w:tcW w:w="2266" w:type="dxa"/>
          </w:tcPr>
          <w:p w14:paraId="5720FB95"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Lomnice n/P</w:t>
            </w:r>
          </w:p>
        </w:tc>
        <w:tc>
          <w:tcPr>
            <w:tcW w:w="2266" w:type="dxa"/>
          </w:tcPr>
          <w:p w14:paraId="276060CB"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900 t/rok</w:t>
            </w:r>
          </w:p>
        </w:tc>
      </w:tr>
      <w:tr w:rsidR="00D24A27" w14:paraId="41BFE458"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122FBC05" w14:textId="77777777" w:rsidR="00D24A27" w:rsidRDefault="00D24A27" w:rsidP="00340EC2"/>
        </w:tc>
        <w:tc>
          <w:tcPr>
            <w:tcW w:w="2265" w:type="dxa"/>
          </w:tcPr>
          <w:p w14:paraId="4C4CC6C9"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 xml:space="preserve">SLAKO s. r. o. </w:t>
            </w:r>
          </w:p>
        </w:tc>
        <w:tc>
          <w:tcPr>
            <w:tcW w:w="2266" w:type="dxa"/>
          </w:tcPr>
          <w:p w14:paraId="3872E4FC"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Slaná</w:t>
            </w:r>
          </w:p>
        </w:tc>
        <w:tc>
          <w:tcPr>
            <w:tcW w:w="2266" w:type="dxa"/>
          </w:tcPr>
          <w:p w14:paraId="2AC77AD4"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750 t/rok</w:t>
            </w:r>
          </w:p>
        </w:tc>
      </w:tr>
      <w:tr w:rsidR="00D24A27" w14:paraId="6D19C43E"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79A7C8D3" w14:textId="77777777" w:rsidR="00D24A27" w:rsidRDefault="00D24A27" w:rsidP="00340EC2">
            <w:r>
              <w:t>Zařízení na zpracování elektro odpadu</w:t>
            </w:r>
          </w:p>
        </w:tc>
        <w:tc>
          <w:tcPr>
            <w:tcW w:w="2265" w:type="dxa"/>
          </w:tcPr>
          <w:p w14:paraId="34D04415"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Marius Pedersen a. s. – el. odpad</w:t>
            </w:r>
          </w:p>
        </w:tc>
        <w:tc>
          <w:tcPr>
            <w:tcW w:w="2266" w:type="dxa"/>
          </w:tcPr>
          <w:p w14:paraId="34D0B62B"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Lomnice n/P</w:t>
            </w:r>
          </w:p>
        </w:tc>
        <w:tc>
          <w:tcPr>
            <w:tcW w:w="2266" w:type="dxa"/>
          </w:tcPr>
          <w:p w14:paraId="45E94F9C"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demontáž</w:t>
            </w:r>
          </w:p>
          <w:p w14:paraId="229FF229"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500 t/rok</w:t>
            </w:r>
          </w:p>
        </w:tc>
      </w:tr>
      <w:tr w:rsidR="00D24A27" w14:paraId="7C46CEC0"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108A64F4" w14:textId="77777777" w:rsidR="00D24A27" w:rsidRDefault="00D24A27" w:rsidP="00340EC2"/>
        </w:tc>
        <w:tc>
          <w:tcPr>
            <w:tcW w:w="2265" w:type="dxa"/>
          </w:tcPr>
          <w:p w14:paraId="284FA3C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Green Waste Servises</w:t>
            </w:r>
          </w:p>
        </w:tc>
        <w:tc>
          <w:tcPr>
            <w:tcW w:w="2266" w:type="dxa"/>
          </w:tcPr>
          <w:p w14:paraId="124BF466"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Rovensko pod Troskami</w:t>
            </w:r>
          </w:p>
        </w:tc>
        <w:tc>
          <w:tcPr>
            <w:tcW w:w="2266" w:type="dxa"/>
          </w:tcPr>
          <w:p w14:paraId="06EBA960"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demontáž, skladování</w:t>
            </w:r>
          </w:p>
          <w:p w14:paraId="19CD83D2"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140 t/rok</w:t>
            </w:r>
          </w:p>
        </w:tc>
      </w:tr>
      <w:tr w:rsidR="00340EC2" w14:paraId="4DA0A5E5" w14:textId="77777777" w:rsidTr="00D24A27">
        <w:tc>
          <w:tcPr>
            <w:cnfStyle w:val="001000000000" w:firstRow="0" w:lastRow="0" w:firstColumn="1" w:lastColumn="0" w:oddVBand="0" w:evenVBand="0" w:oddHBand="0" w:evenHBand="0" w:firstRowFirstColumn="0" w:firstRowLastColumn="0" w:lastRowFirstColumn="0" w:lastRowLastColumn="0"/>
            <w:tcW w:w="2265" w:type="dxa"/>
            <w:shd w:val="clear" w:color="auto" w:fill="C5E0B3" w:themeFill="accent6" w:themeFillTint="66"/>
          </w:tcPr>
          <w:p w14:paraId="4376962F" w14:textId="77777777" w:rsidR="00340EC2" w:rsidRDefault="00340EC2" w:rsidP="00340EC2">
            <w:r>
              <w:t>Skládky</w:t>
            </w:r>
          </w:p>
        </w:tc>
        <w:tc>
          <w:tcPr>
            <w:tcW w:w="2265" w:type="dxa"/>
          </w:tcPr>
          <w:p w14:paraId="376C5B6C"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Marius Pedersen a. s. – skládka Košťálov</w:t>
            </w:r>
          </w:p>
        </w:tc>
        <w:tc>
          <w:tcPr>
            <w:tcW w:w="2266" w:type="dxa"/>
          </w:tcPr>
          <w:p w14:paraId="52FC099D"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Košťálov</w:t>
            </w:r>
          </w:p>
        </w:tc>
        <w:tc>
          <w:tcPr>
            <w:tcW w:w="2266" w:type="dxa"/>
          </w:tcPr>
          <w:p w14:paraId="2A099B89" w14:textId="77777777" w:rsidR="00340EC2" w:rsidRDefault="00340EC2" w:rsidP="00340EC2">
            <w:pPr>
              <w:cnfStyle w:val="000000000000" w:firstRow="0" w:lastRow="0" w:firstColumn="0" w:lastColumn="0" w:oddVBand="0" w:evenVBand="0" w:oddHBand="0" w:evenHBand="0" w:firstRowFirstColumn="0" w:firstRowLastColumn="0" w:lastRowFirstColumn="0" w:lastRowLastColumn="0"/>
            </w:pPr>
            <w:r>
              <w:t>provozní skládka, rekultivace skládky</w:t>
            </w:r>
          </w:p>
        </w:tc>
      </w:tr>
      <w:tr w:rsidR="00D24A27" w14:paraId="71BAA5CE"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shd w:val="clear" w:color="auto" w:fill="C5E0B3" w:themeFill="accent6" w:themeFillTint="66"/>
          </w:tcPr>
          <w:p w14:paraId="270914D7" w14:textId="77777777" w:rsidR="00D24A27" w:rsidRDefault="00D24A27" w:rsidP="00340EC2">
            <w:r>
              <w:t>Další</w:t>
            </w:r>
          </w:p>
        </w:tc>
        <w:tc>
          <w:tcPr>
            <w:tcW w:w="2265" w:type="dxa"/>
          </w:tcPr>
          <w:p w14:paraId="22713CFF"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Marius Pedersen – biodegradace NO</w:t>
            </w:r>
          </w:p>
        </w:tc>
        <w:tc>
          <w:tcPr>
            <w:tcW w:w="2266" w:type="dxa"/>
          </w:tcPr>
          <w:p w14:paraId="6D3DC1A6"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Lomnice n/P</w:t>
            </w:r>
          </w:p>
        </w:tc>
        <w:tc>
          <w:tcPr>
            <w:tcW w:w="2266" w:type="dxa"/>
          </w:tcPr>
          <w:p w14:paraId="753AF44A"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7 500 t/rok</w:t>
            </w:r>
          </w:p>
        </w:tc>
      </w:tr>
      <w:tr w:rsidR="00D24A27" w14:paraId="7D83FBAC" w14:textId="77777777" w:rsidTr="00D24A27">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2077B178" w14:textId="77777777" w:rsidR="00D24A27" w:rsidRDefault="00D24A27" w:rsidP="00340EC2"/>
        </w:tc>
        <w:tc>
          <w:tcPr>
            <w:tcW w:w="2265" w:type="dxa"/>
          </w:tcPr>
          <w:p w14:paraId="2AE01625"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 xml:space="preserve">Severočeské vodovody a kanalizace a. s. </w:t>
            </w:r>
          </w:p>
        </w:tc>
        <w:tc>
          <w:tcPr>
            <w:tcW w:w="2266" w:type="dxa"/>
          </w:tcPr>
          <w:p w14:paraId="71BE6334"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Lomnice n/P</w:t>
            </w:r>
          </w:p>
        </w:tc>
        <w:tc>
          <w:tcPr>
            <w:tcW w:w="2266" w:type="dxa"/>
          </w:tcPr>
          <w:p w14:paraId="2FF0B2F5"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kaly</w:t>
            </w:r>
          </w:p>
          <w:p w14:paraId="400E3E97" w14:textId="77777777" w:rsidR="00D24A27" w:rsidRDefault="00D24A27" w:rsidP="00340EC2">
            <w:pPr>
              <w:cnfStyle w:val="000000000000" w:firstRow="0" w:lastRow="0" w:firstColumn="0" w:lastColumn="0" w:oddVBand="0" w:evenVBand="0" w:oddHBand="0" w:evenHBand="0" w:firstRowFirstColumn="0" w:firstRowLastColumn="0" w:lastRowFirstColumn="0" w:lastRowLastColumn="0"/>
            </w:pPr>
            <w:r>
              <w:t>7860 m</w:t>
            </w:r>
            <w:r w:rsidRPr="00BB6423">
              <w:rPr>
                <w:vertAlign w:val="superscript"/>
              </w:rPr>
              <w:t>3</w:t>
            </w:r>
            <w:r>
              <w:t>/rok</w:t>
            </w:r>
          </w:p>
        </w:tc>
      </w:tr>
      <w:tr w:rsidR="00D24A27" w14:paraId="3C9DDF15" w14:textId="77777777" w:rsidTr="00D24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shd w:val="clear" w:color="auto" w:fill="C5E0B3" w:themeFill="accent6" w:themeFillTint="66"/>
          </w:tcPr>
          <w:p w14:paraId="4B5AE700" w14:textId="77777777" w:rsidR="00D24A27" w:rsidRDefault="00D24A27" w:rsidP="00340EC2"/>
        </w:tc>
        <w:tc>
          <w:tcPr>
            <w:tcW w:w="2265" w:type="dxa"/>
          </w:tcPr>
          <w:p w14:paraId="795CCC07"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Marius Pedersen a. s. – solidifikace</w:t>
            </w:r>
          </w:p>
        </w:tc>
        <w:tc>
          <w:tcPr>
            <w:tcW w:w="2266" w:type="dxa"/>
          </w:tcPr>
          <w:p w14:paraId="780C315C"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Lomnice n/P</w:t>
            </w:r>
          </w:p>
        </w:tc>
        <w:tc>
          <w:tcPr>
            <w:tcW w:w="2266" w:type="dxa"/>
          </w:tcPr>
          <w:p w14:paraId="06CE8A57" w14:textId="77777777" w:rsidR="00D24A27" w:rsidRDefault="00D24A27" w:rsidP="00340EC2">
            <w:pPr>
              <w:cnfStyle w:val="000000100000" w:firstRow="0" w:lastRow="0" w:firstColumn="0" w:lastColumn="0" w:oddVBand="0" w:evenVBand="0" w:oddHBand="1" w:evenHBand="0" w:firstRowFirstColumn="0" w:firstRowLastColumn="0" w:lastRowFirstColumn="0" w:lastRowLastColumn="0"/>
            </w:pPr>
            <w:r>
              <w:t>7 000 t/rok</w:t>
            </w:r>
          </w:p>
        </w:tc>
      </w:tr>
    </w:tbl>
    <w:p w14:paraId="0F83FA4E" w14:textId="77777777" w:rsidR="00340EC2" w:rsidRDefault="00340EC2" w:rsidP="00340EC2"/>
    <w:p w14:paraId="0E732E47" w14:textId="77777777" w:rsidR="00340EC2" w:rsidRPr="00CB33C1" w:rsidRDefault="00340EC2" w:rsidP="00015E34">
      <w:pPr>
        <w:spacing w:after="360" w:line="360" w:lineRule="auto"/>
        <w:ind w:firstLine="709"/>
        <w:jc w:val="both"/>
        <w:rPr>
          <w:rFonts w:eastAsia="Calibri"/>
        </w:rPr>
      </w:pPr>
    </w:p>
    <w:p w14:paraId="4347CF02" w14:textId="635BF5A5" w:rsidR="00015E34" w:rsidRPr="000868AC" w:rsidRDefault="00015E34" w:rsidP="00C4692F">
      <w:pPr>
        <w:pStyle w:val="Nadpis2"/>
      </w:pPr>
      <w:bookmarkStart w:id="37" w:name="_Toc461084614"/>
      <w:bookmarkStart w:id="38" w:name="_Toc67852263"/>
      <w:r w:rsidRPr="000868AC">
        <w:lastRenderedPageBreak/>
        <w:t>Ochrana vod</w:t>
      </w:r>
      <w:bookmarkEnd w:id="37"/>
      <w:bookmarkEnd w:id="38"/>
    </w:p>
    <w:p w14:paraId="34DD4CC1" w14:textId="77777777" w:rsidR="00015E34" w:rsidRPr="000868AC" w:rsidRDefault="00015E34" w:rsidP="00015E34">
      <w:pPr>
        <w:spacing w:after="360" w:line="360" w:lineRule="auto"/>
        <w:ind w:firstLine="709"/>
        <w:jc w:val="both"/>
        <w:rPr>
          <w:b/>
          <w:caps/>
          <w:u w:val="single"/>
        </w:rPr>
      </w:pPr>
      <w:r w:rsidRPr="000868AC">
        <w:rPr>
          <w:rFonts w:cs="Verdana"/>
        </w:rPr>
        <w:t>Území MAS Brána do Českého ráje spadá do oblasti povodí horního a středního Labe. Hlavními vodními toky celého sledovaného území MAS jsou Cidlina, Mrlina, Javorka, Bystřice, Tampelačka, Oleška, Popelka, Javorka a Jizera.</w:t>
      </w:r>
    </w:p>
    <w:p w14:paraId="28D65777" w14:textId="77777777" w:rsidR="00015E34" w:rsidRPr="000868AC" w:rsidRDefault="00015E34" w:rsidP="00015E34">
      <w:pPr>
        <w:spacing w:after="0" w:line="360" w:lineRule="auto"/>
        <w:jc w:val="both"/>
        <w:rPr>
          <w:b/>
          <w:u w:val="single"/>
        </w:rPr>
      </w:pPr>
      <w:r w:rsidRPr="000868AC">
        <w:rPr>
          <w:b/>
          <w:u w:val="single"/>
        </w:rPr>
        <w:t>Čistota pitné vody</w:t>
      </w:r>
    </w:p>
    <w:p w14:paraId="41E6316B" w14:textId="77777777" w:rsidR="00015E34" w:rsidRPr="000868AC" w:rsidRDefault="00015E34" w:rsidP="00015E34">
      <w:pPr>
        <w:spacing w:after="120" w:line="360" w:lineRule="auto"/>
        <w:ind w:firstLine="709"/>
        <w:jc w:val="both"/>
      </w:pPr>
      <w:r w:rsidRPr="000868AC">
        <w:t>Rozsah zásobování pitnou vodou v obcích MAS z veřejných či místních vodovodů je úměrný velikosti sídel (většinou venkovský charakter s malým počtem obyvatel) a rozdrobenosti území. Existuje zde ně</w:t>
      </w:r>
      <w:r>
        <w:t xml:space="preserve">kolik skupinových vodovodů </w:t>
      </w:r>
      <w:r w:rsidRPr="000868AC">
        <w:t>zásobuj</w:t>
      </w:r>
      <w:r>
        <w:t>ící obce a jejich místní části.</w:t>
      </w:r>
    </w:p>
    <w:p w14:paraId="3702B0C3" w14:textId="77777777" w:rsidR="00015E34" w:rsidRPr="000868AC" w:rsidRDefault="00015E34" w:rsidP="00015E34">
      <w:pPr>
        <w:spacing w:after="360" w:line="360" w:lineRule="auto"/>
        <w:ind w:firstLine="709"/>
        <w:jc w:val="both"/>
      </w:pPr>
      <w:r w:rsidRPr="000868AC">
        <w:t xml:space="preserve">Je třeba vytvářet územní podmínky k dobudování zásobovacích systémů pitné vody tak, aby kvalitní zdroje byly kapacitně plně využívány a zdroje se zhoršenou kvalitou mohly být odstaveny. </w:t>
      </w:r>
    </w:p>
    <w:p w14:paraId="7D43E8FA" w14:textId="77777777" w:rsidR="00015E34" w:rsidRPr="000868AC" w:rsidRDefault="00015E34" w:rsidP="00015E34">
      <w:pPr>
        <w:spacing w:after="0" w:line="360" w:lineRule="auto"/>
        <w:jc w:val="both"/>
      </w:pPr>
      <w:r w:rsidRPr="000868AC">
        <w:rPr>
          <w:b/>
          <w:u w:val="single"/>
        </w:rPr>
        <w:t>Čistota povrchových a podzemních vod</w:t>
      </w:r>
    </w:p>
    <w:p w14:paraId="314DAB3E" w14:textId="77777777" w:rsidR="00015E34" w:rsidRPr="000868AC" w:rsidRDefault="00015E34" w:rsidP="00015E34">
      <w:pPr>
        <w:spacing w:after="360" w:line="360" w:lineRule="auto"/>
        <w:ind w:firstLine="709"/>
        <w:jc w:val="both"/>
      </w:pPr>
      <w:r>
        <w:t>T</w:t>
      </w:r>
      <w:r w:rsidRPr="000868AC">
        <w:t xml:space="preserve">abulka </w:t>
      </w:r>
      <w:r>
        <w:t xml:space="preserve">v přílohách </w:t>
      </w:r>
      <w:r w:rsidRPr="000868AC">
        <w:t>uvádí hodnocení povrchových vod z hlediska chemického a ekologického stavu. Je z ní patrné, že chemický stav většiny vodních toků v oblasti vyhovuje. Výjimku tvoří Úlibický potok po ústí do Cidliny, Jizera po soutok s Oleškou, Oleška po soutok s Popelkou a Kamenice po ústí do Jizery. Tyto toky jsou nejvíce znečištěné těžkými kovy a polycyklickými aromatickými uhlovodíky, což je zapříčiněno především nedostatečným čištěním průmyslových odpadních vod. Z hlediska biologické složky vyhověly pouze dva sledované vodní toky (Jizera po soutok s Kamenicí a Kamenice po ústí do Jizery). Nevyhovující stav u ostatních toků vychází převážně z negativních dopadů na vodní biocenózu a částečně i na ryby. Limity fyzikálně-chemických složek vodních toků jsou překračovány především u hladiny dusíku, případně i u celkovéh</w:t>
      </w:r>
      <w:r>
        <w:t xml:space="preserve">o fosforu a rozpuštěného kyslík </w:t>
      </w:r>
      <w:r w:rsidRPr="0068392B">
        <w:rPr>
          <w:i/>
        </w:rPr>
        <w:t>(viz příloha 5).</w:t>
      </w:r>
    </w:p>
    <w:p w14:paraId="0BAF3D12" w14:textId="77777777" w:rsidR="00015E34" w:rsidRPr="000868AC" w:rsidRDefault="00015E34" w:rsidP="00015E34">
      <w:pPr>
        <w:spacing w:after="360" w:line="360" w:lineRule="auto"/>
        <w:ind w:firstLine="709"/>
        <w:jc w:val="both"/>
        <w:rPr>
          <w:bCs/>
        </w:rPr>
      </w:pPr>
      <w:r w:rsidRPr="000868AC">
        <w:t xml:space="preserve">Na území MAS zasahují čtyři útvary podzemních vod: </w:t>
      </w:r>
      <w:r w:rsidRPr="000868AC">
        <w:rPr>
          <w:bCs/>
        </w:rPr>
        <w:t xml:space="preserve">Hořicko-miletínská křída, Jizerský coniak, Jizerská křída levobřežní a Podkrkonošský permokarbon. Stav podzemních vod na území MAS nelze posoudit celkově jako příznivý. Problémy znečištění podzemních vod dusíkem a uhlovodíky nalezneme především v útvarech Jizerské křídy levobřežní. Kvalitativně vyhovující podzemní vody se nacházejí pouze v útvaru Jizerského coniaku </w:t>
      </w:r>
      <w:r>
        <w:rPr>
          <w:bCs/>
        </w:rPr>
        <w:t>(viz</w:t>
      </w:r>
      <w:r w:rsidRPr="0068392B">
        <w:rPr>
          <w:bCs/>
          <w:i/>
        </w:rPr>
        <w:t xml:space="preserve"> příloha 6).</w:t>
      </w:r>
    </w:p>
    <w:p w14:paraId="5CC6A352" w14:textId="77777777" w:rsidR="00015E34" w:rsidRPr="000868AC" w:rsidRDefault="00015E34" w:rsidP="00015E34">
      <w:pPr>
        <w:spacing w:after="0" w:line="360" w:lineRule="auto"/>
        <w:rPr>
          <w:b/>
          <w:u w:val="single"/>
        </w:rPr>
      </w:pPr>
      <w:r w:rsidRPr="000868AC">
        <w:rPr>
          <w:b/>
          <w:u w:val="single"/>
        </w:rPr>
        <w:t>Čištění vody</w:t>
      </w:r>
    </w:p>
    <w:p w14:paraId="4B745B14" w14:textId="77777777" w:rsidR="00015E34" w:rsidRPr="000868AC" w:rsidRDefault="00015E34" w:rsidP="00015E34">
      <w:pPr>
        <w:spacing w:after="360" w:line="360" w:lineRule="auto"/>
        <w:ind w:firstLine="709"/>
        <w:jc w:val="both"/>
      </w:pPr>
      <w:r w:rsidRPr="000868AC">
        <w:t xml:space="preserve">Situace v </w:t>
      </w:r>
      <w:r w:rsidRPr="000868AC">
        <w:rPr>
          <w:bCs/>
        </w:rPr>
        <w:t xml:space="preserve">odvádění a čištění odpadních vod </w:t>
      </w:r>
      <w:r w:rsidRPr="000868AC">
        <w:t xml:space="preserve">není dobrá. Většina obcí MAS má pouze splaškové nebo jednotné kanalizace bez ČOV, většinou s povolením vypouštění na volné výusti. Nicméně i tato kanalizační síť je v mnoha případech nedostatečná a napojeny jsou tak často jen hlavní části obce. Kanalizace s ČOV nebo jiným adekvátním zařízením pro čištění odpadních vod je pouze v 11 obcích. </w:t>
      </w:r>
      <w:r w:rsidRPr="000868AC">
        <w:lastRenderedPageBreak/>
        <w:t xml:space="preserve">Splaškovou síť s čistírnami odpadních vod nahrazují ve velké části obcí lokální akumulační jímky a biologické septiky pro jednotlivé objekty. Možnosti rozvoje vodovodů a kanalizací jsou omezené zejména v menších obcích, jejichž rozpočty jsou nedostatečné na rozsáhlejší investice. </w:t>
      </w:r>
    </w:p>
    <w:p w14:paraId="49D6E362" w14:textId="7FA9AD29" w:rsidR="00015E34" w:rsidRPr="00EA4C1E" w:rsidRDefault="00015E34" w:rsidP="00C4692F">
      <w:pPr>
        <w:pStyle w:val="Nadpis2"/>
      </w:pPr>
      <w:bookmarkStart w:id="39" w:name="_Toc461084615"/>
      <w:bookmarkStart w:id="40" w:name="_Toc67852264"/>
      <w:r w:rsidRPr="00EA4C1E">
        <w:t>Ochrana ovzduší</w:t>
      </w:r>
      <w:bookmarkEnd w:id="39"/>
      <w:bookmarkEnd w:id="40"/>
    </w:p>
    <w:p w14:paraId="53DE0DA1" w14:textId="77777777" w:rsidR="00015E34" w:rsidRPr="00D01316" w:rsidRDefault="00015E34" w:rsidP="00015E34">
      <w:pPr>
        <w:autoSpaceDE w:val="0"/>
        <w:autoSpaceDN w:val="0"/>
        <w:adjustRightInd w:val="0"/>
        <w:spacing w:after="360" w:line="360" w:lineRule="auto"/>
        <w:ind w:firstLine="709"/>
        <w:jc w:val="both"/>
        <w:rPr>
          <w:rFonts w:eastAsia="Calibri"/>
        </w:rPr>
      </w:pPr>
      <w:r w:rsidRPr="000868AC">
        <w:rPr>
          <w:rFonts w:eastAsia="Calibri"/>
        </w:rPr>
        <w:t>Mezi největší zdroje znečištění a hluku v regionu patří dvě hlavní silniční tepny I/16 procházející jižní částí regionu ze západu na východ a I/35 procházející ze severu na jih západní částí regionu. Provoz na ostatních komunikacích není natolik silný, aby představoval výraznou zátěž pro životní prostředí. Některé obce mohou spatřovat zátěž v nákladní kamionové dopravě, která si po některých vedlejších silnicích zkracuje cestu mezi silnice</w:t>
      </w:r>
      <w:r>
        <w:rPr>
          <w:rFonts w:eastAsia="Calibri"/>
        </w:rPr>
        <w:t>mi hlavními, či k místu určení.</w:t>
      </w:r>
    </w:p>
    <w:p w14:paraId="08BDA9F7" w14:textId="7969E66B" w:rsidR="00015E34" w:rsidRDefault="00015E34" w:rsidP="00015E34">
      <w:pPr>
        <w:spacing w:after="360" w:line="360" w:lineRule="auto"/>
        <w:ind w:firstLine="709"/>
        <w:jc w:val="both"/>
      </w:pPr>
      <w:r w:rsidRPr="000868AC">
        <w:t>Významní znečišťovatelé ovzduší se nacházejí ve dvou největších městech Nové Pace a Lomnici nad Popelkou. K největším znečišťovatelům se řadí GERL textilní úpravna a barevna, s.r.o. a Sklopísek Střeleč, a.s., kde probíhá těžba a zpracování pískovce. V ovzduší logicky probíhá přenos emisí ze zdrojů i mimo území MAS. Určitou hrozbou znečištění mohou být i malé zdroje, j</w:t>
      </w:r>
      <w:r>
        <w:t>ako například lokální topeniště.</w:t>
      </w:r>
      <w:r w:rsidR="000E5266">
        <w:t xml:space="preserve"> </w:t>
      </w:r>
      <w:r w:rsidR="00D24A27">
        <w:t>Následující tabulka ukazuje přehled zdrojů znečištění na území MAS</w:t>
      </w:r>
      <w:r w:rsidR="000E5266">
        <w:t xml:space="preserve"> .</w:t>
      </w:r>
    </w:p>
    <w:p w14:paraId="63C865EA" w14:textId="02BFFF9D" w:rsidR="00D63FCA" w:rsidRDefault="00D63FCA" w:rsidP="00D63FCA">
      <w:pPr>
        <w:pStyle w:val="Titulek"/>
        <w:keepNext/>
      </w:pPr>
      <w:bookmarkStart w:id="41" w:name="_Toc67852290"/>
      <w:r>
        <w:t xml:space="preserve">Tabulka </w:t>
      </w:r>
      <w:fldSimple w:instr=" SEQ Tabulka \* ARABIC ">
        <w:r w:rsidR="004443EC">
          <w:rPr>
            <w:noProof/>
          </w:rPr>
          <w:t>8</w:t>
        </w:r>
      </w:fldSimple>
      <w:r>
        <w:t xml:space="preserve"> </w:t>
      </w:r>
      <w:r w:rsidRPr="00135D40">
        <w:t>Přehled zdrojů znečištění na územ</w:t>
      </w:r>
      <w:r w:rsidR="00D24A27">
        <w:t>í</w:t>
      </w:r>
      <w:r w:rsidRPr="00135D40">
        <w:t xml:space="preserve"> MAS Brána do Českého ráje (zdroj: ČHMÚ 2020)</w:t>
      </w:r>
      <w:bookmarkEnd w:id="41"/>
    </w:p>
    <w:tbl>
      <w:tblPr>
        <w:tblStyle w:val="Tabulkasmkou4zvraznn6"/>
        <w:tblW w:w="0" w:type="auto"/>
        <w:tblLook w:val="04A0" w:firstRow="1" w:lastRow="0" w:firstColumn="1" w:lastColumn="0" w:noHBand="0" w:noVBand="1"/>
      </w:tblPr>
      <w:tblGrid>
        <w:gridCol w:w="3020"/>
        <w:gridCol w:w="3020"/>
        <w:gridCol w:w="3020"/>
      </w:tblGrid>
      <w:tr w:rsidR="00D63FCA" w14:paraId="1C3C65FA" w14:textId="77777777" w:rsidTr="00D24A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Pr>
          <w:p w14:paraId="19FAB8A0" w14:textId="77777777" w:rsidR="00D63FCA" w:rsidRDefault="00D63FCA" w:rsidP="00340EC2">
            <w:pPr>
              <w:autoSpaceDE w:val="0"/>
              <w:autoSpaceDN w:val="0"/>
              <w:adjustRightInd w:val="0"/>
              <w:spacing w:after="120" w:line="360" w:lineRule="auto"/>
              <w:jc w:val="both"/>
              <w:rPr>
                <w:rFonts w:eastAsia="Calibri"/>
              </w:rPr>
            </w:pPr>
            <w:r>
              <w:rPr>
                <w:rFonts w:eastAsia="Calibri"/>
              </w:rPr>
              <w:t>Znečišťovatel</w:t>
            </w:r>
          </w:p>
        </w:tc>
        <w:tc>
          <w:tcPr>
            <w:tcW w:w="3020" w:type="dxa"/>
          </w:tcPr>
          <w:p w14:paraId="42897F4F" w14:textId="77777777" w:rsidR="00D63FCA" w:rsidRDefault="00D63FCA" w:rsidP="00340EC2">
            <w:pPr>
              <w:autoSpaceDE w:val="0"/>
              <w:autoSpaceDN w:val="0"/>
              <w:adjustRightInd w:val="0"/>
              <w:spacing w:after="120" w:line="360" w:lineRule="auto"/>
              <w:jc w:val="both"/>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Důvod znečištění</w:t>
            </w:r>
          </w:p>
        </w:tc>
        <w:tc>
          <w:tcPr>
            <w:tcW w:w="3020" w:type="dxa"/>
          </w:tcPr>
          <w:p w14:paraId="2FE5C17B" w14:textId="77777777" w:rsidR="00D63FCA" w:rsidRDefault="00D63FCA" w:rsidP="00340EC2">
            <w:pPr>
              <w:autoSpaceDE w:val="0"/>
              <w:autoSpaceDN w:val="0"/>
              <w:adjustRightInd w:val="0"/>
              <w:spacing w:after="120" w:line="360" w:lineRule="auto"/>
              <w:jc w:val="both"/>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Lokalita</w:t>
            </w:r>
          </w:p>
        </w:tc>
      </w:tr>
      <w:tr w:rsidR="00D63FCA" w14:paraId="26012750"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20D693"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BPS Vidonice s. r. o. </w:t>
            </w:r>
          </w:p>
        </w:tc>
        <w:tc>
          <w:tcPr>
            <w:tcW w:w="3020" w:type="dxa"/>
          </w:tcPr>
          <w:p w14:paraId="0AD4AC6F"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výroba bioplynu</w:t>
            </w:r>
          </w:p>
        </w:tc>
        <w:tc>
          <w:tcPr>
            <w:tcW w:w="3020" w:type="dxa"/>
          </w:tcPr>
          <w:p w14:paraId="1BE7C870"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3D73107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154DEB80" w14:textId="77777777" w:rsidR="00D63FCA" w:rsidRDefault="00D63FCA" w:rsidP="00340EC2">
            <w:pPr>
              <w:autoSpaceDE w:val="0"/>
              <w:autoSpaceDN w:val="0"/>
              <w:adjustRightInd w:val="0"/>
              <w:spacing w:after="120" w:line="360" w:lineRule="auto"/>
              <w:jc w:val="both"/>
              <w:rPr>
                <w:rFonts w:eastAsia="Calibri"/>
              </w:rPr>
            </w:pPr>
            <w:r>
              <w:rPr>
                <w:rFonts w:eastAsia="Calibri"/>
              </w:rPr>
              <w:t>Agrochov Stará Paka a. s. – BPS Vidochov</w:t>
            </w:r>
          </w:p>
        </w:tc>
        <w:tc>
          <w:tcPr>
            <w:tcW w:w="3020" w:type="dxa"/>
          </w:tcPr>
          <w:p w14:paraId="69505342"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výroba bioplynu</w:t>
            </w:r>
          </w:p>
        </w:tc>
        <w:tc>
          <w:tcPr>
            <w:tcW w:w="3020" w:type="dxa"/>
          </w:tcPr>
          <w:p w14:paraId="4996E8F0"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731DBD59"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4C41F6" w14:textId="77777777" w:rsidR="00D63FCA" w:rsidRDefault="00D63FCA" w:rsidP="00340EC2">
            <w:pPr>
              <w:autoSpaceDE w:val="0"/>
              <w:autoSpaceDN w:val="0"/>
              <w:adjustRightInd w:val="0"/>
              <w:spacing w:after="120" w:line="360" w:lineRule="auto"/>
              <w:jc w:val="both"/>
              <w:rPr>
                <w:rFonts w:eastAsia="Calibri"/>
              </w:rPr>
            </w:pPr>
            <w:r>
              <w:rPr>
                <w:rFonts w:eastAsia="Calibri"/>
              </w:rPr>
              <w:t>Petr Čermák, Nová Paka</w:t>
            </w:r>
          </w:p>
        </w:tc>
        <w:tc>
          <w:tcPr>
            <w:tcW w:w="3020" w:type="dxa"/>
          </w:tcPr>
          <w:p w14:paraId="428B36D6"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prášková lakovna</w:t>
            </w:r>
          </w:p>
        </w:tc>
        <w:tc>
          <w:tcPr>
            <w:tcW w:w="3020" w:type="dxa"/>
          </w:tcPr>
          <w:p w14:paraId="71C3799F"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44C4C50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56F5F172"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Pivovar Nová Paka, a. s. </w:t>
            </w:r>
          </w:p>
        </w:tc>
        <w:tc>
          <w:tcPr>
            <w:tcW w:w="3020" w:type="dxa"/>
          </w:tcPr>
          <w:p w14:paraId="343C94D5"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spalovací proces</w:t>
            </w:r>
          </w:p>
        </w:tc>
        <w:tc>
          <w:tcPr>
            <w:tcW w:w="3020" w:type="dxa"/>
          </w:tcPr>
          <w:p w14:paraId="132670DF"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770B2D41"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BC83360" w14:textId="77777777" w:rsidR="00D63FCA" w:rsidRDefault="00D63FCA" w:rsidP="00340EC2">
            <w:pPr>
              <w:autoSpaceDE w:val="0"/>
              <w:autoSpaceDN w:val="0"/>
              <w:adjustRightInd w:val="0"/>
              <w:spacing w:after="120" w:line="360" w:lineRule="auto"/>
              <w:jc w:val="both"/>
              <w:rPr>
                <w:rFonts w:eastAsia="Calibri"/>
              </w:rPr>
            </w:pPr>
            <w:r>
              <w:rPr>
                <w:rFonts w:eastAsia="Calibri"/>
              </w:rPr>
              <w:t>Lohman &amp; Rauscher s. r. o. – závod Nová Paka</w:t>
            </w:r>
          </w:p>
        </w:tc>
        <w:tc>
          <w:tcPr>
            <w:tcW w:w="3020" w:type="dxa"/>
          </w:tcPr>
          <w:p w14:paraId="5A67D7CB"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spalovací proces</w:t>
            </w:r>
          </w:p>
        </w:tc>
        <w:tc>
          <w:tcPr>
            <w:tcW w:w="3020" w:type="dxa"/>
          </w:tcPr>
          <w:p w14:paraId="5CCE727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2AC61584"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02D3FC85" w14:textId="77777777" w:rsidR="00D63FCA" w:rsidRDefault="00D63FCA" w:rsidP="00340EC2">
            <w:pPr>
              <w:autoSpaceDE w:val="0"/>
              <w:autoSpaceDN w:val="0"/>
              <w:adjustRightInd w:val="0"/>
              <w:spacing w:after="120" w:line="360" w:lineRule="auto"/>
              <w:jc w:val="both"/>
              <w:rPr>
                <w:rFonts w:eastAsia="Calibri"/>
              </w:rPr>
            </w:pPr>
            <w:r>
              <w:rPr>
                <w:rFonts w:eastAsia="Calibri"/>
              </w:rPr>
              <w:t>Color Park s. r. o. – Nová Paka</w:t>
            </w:r>
          </w:p>
        </w:tc>
        <w:tc>
          <w:tcPr>
            <w:tcW w:w="3020" w:type="dxa"/>
          </w:tcPr>
          <w:p w14:paraId="198B2EFE"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lakovna, tryskač</w:t>
            </w:r>
          </w:p>
        </w:tc>
        <w:tc>
          <w:tcPr>
            <w:tcW w:w="3020" w:type="dxa"/>
          </w:tcPr>
          <w:p w14:paraId="0B96945B"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7244B9D2"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34341C"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DOPS s. r. o. </w:t>
            </w:r>
          </w:p>
        </w:tc>
        <w:tc>
          <w:tcPr>
            <w:tcW w:w="3020" w:type="dxa"/>
          </w:tcPr>
          <w:p w14:paraId="49BFD0C4"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lakovna</w:t>
            </w:r>
          </w:p>
        </w:tc>
        <w:tc>
          <w:tcPr>
            <w:tcW w:w="3020" w:type="dxa"/>
          </w:tcPr>
          <w:p w14:paraId="5EB8CAB0"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599C5205"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51999F1B" w14:textId="77777777" w:rsidR="00D63FCA" w:rsidRDefault="00D63FCA" w:rsidP="00340EC2">
            <w:pPr>
              <w:autoSpaceDE w:val="0"/>
              <w:autoSpaceDN w:val="0"/>
              <w:adjustRightInd w:val="0"/>
              <w:spacing w:after="120" w:line="360" w:lineRule="auto"/>
              <w:jc w:val="both"/>
              <w:rPr>
                <w:rFonts w:eastAsia="Calibri"/>
              </w:rPr>
            </w:pPr>
            <w:r>
              <w:rPr>
                <w:rFonts w:eastAsia="Calibri"/>
              </w:rPr>
              <w:t>Frischbeton s. r. o. – betonárna Nová Paka</w:t>
            </w:r>
          </w:p>
        </w:tc>
        <w:tc>
          <w:tcPr>
            <w:tcW w:w="3020" w:type="dxa"/>
          </w:tcPr>
          <w:p w14:paraId="0D79A55B"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zpracování kamene, paliv a jiných surovin</w:t>
            </w:r>
          </w:p>
        </w:tc>
        <w:tc>
          <w:tcPr>
            <w:tcW w:w="3020" w:type="dxa"/>
          </w:tcPr>
          <w:p w14:paraId="0EC93FAC"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146859AA"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036DEB"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ZPA Nová Paka a. s. </w:t>
            </w:r>
          </w:p>
        </w:tc>
        <w:tc>
          <w:tcPr>
            <w:tcW w:w="3020" w:type="dxa"/>
          </w:tcPr>
          <w:p w14:paraId="679CC3FC"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povrchová úprava kovů</w:t>
            </w:r>
          </w:p>
        </w:tc>
        <w:tc>
          <w:tcPr>
            <w:tcW w:w="3020" w:type="dxa"/>
          </w:tcPr>
          <w:p w14:paraId="04177EC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6E5BD3A7"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02448469" w14:textId="77777777" w:rsidR="00D63FCA" w:rsidRDefault="00D63FCA" w:rsidP="00340EC2">
            <w:pPr>
              <w:autoSpaceDE w:val="0"/>
              <w:autoSpaceDN w:val="0"/>
              <w:adjustRightInd w:val="0"/>
              <w:spacing w:after="120" w:line="360" w:lineRule="auto"/>
              <w:jc w:val="both"/>
              <w:rPr>
                <w:rFonts w:eastAsia="Calibri"/>
              </w:rPr>
            </w:pPr>
            <w:r>
              <w:rPr>
                <w:rFonts w:eastAsia="Calibri"/>
              </w:rPr>
              <w:lastRenderedPageBreak/>
              <w:t>TermoReal a. s., Nová Paka</w:t>
            </w:r>
          </w:p>
        </w:tc>
        <w:tc>
          <w:tcPr>
            <w:tcW w:w="3020" w:type="dxa"/>
          </w:tcPr>
          <w:p w14:paraId="199865B9"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teplárna Studénka</w:t>
            </w:r>
          </w:p>
        </w:tc>
        <w:tc>
          <w:tcPr>
            <w:tcW w:w="3020" w:type="dxa"/>
          </w:tcPr>
          <w:p w14:paraId="068318D2"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49AEA76B"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D3A3AE" w14:textId="77777777" w:rsidR="00D63FCA" w:rsidRDefault="00D63FCA" w:rsidP="00340EC2">
            <w:pPr>
              <w:autoSpaceDE w:val="0"/>
              <w:autoSpaceDN w:val="0"/>
              <w:adjustRightInd w:val="0"/>
              <w:spacing w:after="120" w:line="360" w:lineRule="auto"/>
              <w:jc w:val="both"/>
              <w:rPr>
                <w:rFonts w:eastAsia="Calibri"/>
              </w:rPr>
            </w:pPr>
            <w:r>
              <w:rPr>
                <w:rFonts w:eastAsia="Calibri"/>
              </w:rPr>
              <w:t>SŠGS Nová Paka</w:t>
            </w:r>
          </w:p>
        </w:tc>
        <w:tc>
          <w:tcPr>
            <w:tcW w:w="3020" w:type="dxa"/>
          </w:tcPr>
          <w:p w14:paraId="793B2758"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spalovací proces</w:t>
            </w:r>
          </w:p>
        </w:tc>
        <w:tc>
          <w:tcPr>
            <w:tcW w:w="3020" w:type="dxa"/>
          </w:tcPr>
          <w:p w14:paraId="6D6152B4"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5EC42340"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4C59A097" w14:textId="77777777" w:rsidR="00D63FCA" w:rsidRDefault="00D63FCA" w:rsidP="00340EC2">
            <w:pPr>
              <w:autoSpaceDE w:val="0"/>
              <w:autoSpaceDN w:val="0"/>
              <w:adjustRightInd w:val="0"/>
              <w:spacing w:after="120" w:line="360" w:lineRule="auto"/>
              <w:jc w:val="both"/>
              <w:rPr>
                <w:rFonts w:eastAsia="Calibri"/>
              </w:rPr>
            </w:pPr>
            <w:r>
              <w:rPr>
                <w:rFonts w:eastAsia="Calibri"/>
              </w:rPr>
              <w:t>TRIX Stará Paka</w:t>
            </w:r>
          </w:p>
        </w:tc>
        <w:tc>
          <w:tcPr>
            <w:tcW w:w="3020" w:type="dxa"/>
          </w:tcPr>
          <w:p w14:paraId="2572B033"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povrchová úprava kovů, nanášení práškových plastů</w:t>
            </w:r>
          </w:p>
        </w:tc>
        <w:tc>
          <w:tcPr>
            <w:tcW w:w="3020" w:type="dxa"/>
          </w:tcPr>
          <w:p w14:paraId="3BDE6B38"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24722FF6"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893B46" w14:textId="77777777" w:rsidR="00D63FCA" w:rsidRDefault="00D63FCA" w:rsidP="00340EC2">
            <w:pPr>
              <w:autoSpaceDE w:val="0"/>
              <w:autoSpaceDN w:val="0"/>
              <w:adjustRightInd w:val="0"/>
              <w:spacing w:after="120" w:line="360" w:lineRule="auto"/>
              <w:jc w:val="both"/>
              <w:rPr>
                <w:rFonts w:eastAsia="Calibri"/>
              </w:rPr>
            </w:pPr>
            <w:r>
              <w:rPr>
                <w:rFonts w:eastAsia="Calibri"/>
              </w:rPr>
              <w:t>VOS a.s. – ČOV Stará Paka</w:t>
            </w:r>
          </w:p>
        </w:tc>
        <w:tc>
          <w:tcPr>
            <w:tcW w:w="3020" w:type="dxa"/>
          </w:tcPr>
          <w:p w14:paraId="1CB3AAEC"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čistírna odpadních vod</w:t>
            </w:r>
          </w:p>
        </w:tc>
        <w:tc>
          <w:tcPr>
            <w:tcW w:w="3020" w:type="dxa"/>
          </w:tcPr>
          <w:p w14:paraId="33B0E5F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Novopacko</w:t>
            </w:r>
          </w:p>
        </w:tc>
      </w:tr>
      <w:tr w:rsidR="00D63FCA" w14:paraId="0BBC7C9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4BA6A8F0" w14:textId="77777777" w:rsidR="00D63FCA" w:rsidRDefault="00D63FCA" w:rsidP="00340EC2">
            <w:pPr>
              <w:autoSpaceDE w:val="0"/>
              <w:autoSpaceDN w:val="0"/>
              <w:adjustRightInd w:val="0"/>
              <w:spacing w:after="120" w:line="360" w:lineRule="auto"/>
              <w:jc w:val="both"/>
              <w:rPr>
                <w:rFonts w:eastAsia="Calibri"/>
              </w:rPr>
            </w:pPr>
            <w:r>
              <w:rPr>
                <w:rFonts w:eastAsia="Calibri"/>
              </w:rPr>
              <w:t>Agrochov Stará Paka a. s. – BPS Brdo</w:t>
            </w:r>
          </w:p>
        </w:tc>
        <w:tc>
          <w:tcPr>
            <w:tcW w:w="3020" w:type="dxa"/>
          </w:tcPr>
          <w:p w14:paraId="53ABDE58"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výroba bioplynu</w:t>
            </w:r>
          </w:p>
        </w:tc>
        <w:tc>
          <w:tcPr>
            <w:tcW w:w="3020" w:type="dxa"/>
          </w:tcPr>
          <w:p w14:paraId="037DCA09"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Novopacko</w:t>
            </w:r>
          </w:p>
        </w:tc>
      </w:tr>
      <w:tr w:rsidR="00D63FCA" w14:paraId="6F5534E5"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052F22" w14:textId="77777777" w:rsidR="00D63FCA" w:rsidRDefault="00D63FCA" w:rsidP="00340EC2">
            <w:pPr>
              <w:autoSpaceDE w:val="0"/>
              <w:autoSpaceDN w:val="0"/>
              <w:adjustRightInd w:val="0"/>
              <w:spacing w:after="120" w:line="360" w:lineRule="auto"/>
              <w:jc w:val="both"/>
              <w:rPr>
                <w:rFonts w:eastAsia="Calibri"/>
              </w:rPr>
            </w:pPr>
            <w:r>
              <w:rPr>
                <w:rFonts w:eastAsia="Calibri"/>
              </w:rPr>
              <w:t>Jiří Hartman, Choteč</w:t>
            </w:r>
          </w:p>
        </w:tc>
        <w:tc>
          <w:tcPr>
            <w:tcW w:w="3020" w:type="dxa"/>
          </w:tcPr>
          <w:p w14:paraId="36EE099D"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zpracování dřeva</w:t>
            </w:r>
          </w:p>
        </w:tc>
        <w:tc>
          <w:tcPr>
            <w:tcW w:w="3020" w:type="dxa"/>
          </w:tcPr>
          <w:p w14:paraId="64F392D7"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Bělohradsko</w:t>
            </w:r>
          </w:p>
        </w:tc>
      </w:tr>
      <w:tr w:rsidR="00D63FCA" w14:paraId="77CD0D08"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2DB1986" w14:textId="77777777" w:rsidR="00D63FCA" w:rsidRDefault="00D63FCA" w:rsidP="00340EC2">
            <w:pPr>
              <w:autoSpaceDE w:val="0"/>
              <w:autoSpaceDN w:val="0"/>
              <w:adjustRightInd w:val="0"/>
              <w:spacing w:after="120" w:line="360" w:lineRule="auto"/>
              <w:jc w:val="both"/>
              <w:rPr>
                <w:rFonts w:eastAsia="Calibri"/>
              </w:rPr>
            </w:pPr>
            <w:r>
              <w:rPr>
                <w:rFonts w:eastAsia="Calibri"/>
              </w:rPr>
              <w:t>DEPRAG CZ a.s., Lázně Bělohrad</w:t>
            </w:r>
          </w:p>
        </w:tc>
        <w:tc>
          <w:tcPr>
            <w:tcW w:w="3020" w:type="dxa"/>
          </w:tcPr>
          <w:p w14:paraId="1A6EE58D"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povrchová úprava kovů, broušení kovů a plastů, nanášení práškových plastů, aplikace nátěrových hmot</w:t>
            </w:r>
          </w:p>
        </w:tc>
        <w:tc>
          <w:tcPr>
            <w:tcW w:w="3020" w:type="dxa"/>
          </w:tcPr>
          <w:p w14:paraId="2B690AB8"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Bělohradsko</w:t>
            </w:r>
          </w:p>
        </w:tc>
      </w:tr>
      <w:tr w:rsidR="00D63FCA" w14:paraId="73333273"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79E418"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Lázně Bělohrad a. s. </w:t>
            </w:r>
          </w:p>
        </w:tc>
        <w:tc>
          <w:tcPr>
            <w:tcW w:w="3020" w:type="dxa"/>
          </w:tcPr>
          <w:p w14:paraId="2F302DAF"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spalovací proces</w:t>
            </w:r>
          </w:p>
        </w:tc>
        <w:tc>
          <w:tcPr>
            <w:tcW w:w="3020" w:type="dxa"/>
          </w:tcPr>
          <w:p w14:paraId="6655588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Bělohradsko</w:t>
            </w:r>
          </w:p>
        </w:tc>
      </w:tr>
      <w:tr w:rsidR="00D63FCA" w14:paraId="7E3FE914"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0E235114" w14:textId="77777777" w:rsidR="00D63FCA" w:rsidRDefault="00D63FCA" w:rsidP="00340EC2">
            <w:pPr>
              <w:autoSpaceDE w:val="0"/>
              <w:autoSpaceDN w:val="0"/>
              <w:adjustRightInd w:val="0"/>
              <w:spacing w:after="120" w:line="360" w:lineRule="auto"/>
              <w:jc w:val="both"/>
              <w:rPr>
                <w:rFonts w:eastAsia="Calibri"/>
              </w:rPr>
            </w:pPr>
            <w:r>
              <w:rPr>
                <w:rFonts w:eastAsia="Calibri"/>
              </w:rPr>
              <w:t>VOS a. s. Dolní Nová Ves</w:t>
            </w:r>
          </w:p>
        </w:tc>
        <w:tc>
          <w:tcPr>
            <w:tcW w:w="3020" w:type="dxa"/>
          </w:tcPr>
          <w:p w14:paraId="7BEA23EF"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čistírna odpadních vod</w:t>
            </w:r>
          </w:p>
        </w:tc>
        <w:tc>
          <w:tcPr>
            <w:tcW w:w="3020" w:type="dxa"/>
          </w:tcPr>
          <w:p w14:paraId="60718674"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Bělohradsko</w:t>
            </w:r>
          </w:p>
        </w:tc>
      </w:tr>
      <w:tr w:rsidR="00D63FCA" w14:paraId="3B8BECEA"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DD9568" w14:textId="77777777" w:rsidR="00D63FCA" w:rsidRDefault="00D63FCA" w:rsidP="00340EC2">
            <w:pPr>
              <w:autoSpaceDE w:val="0"/>
              <w:autoSpaceDN w:val="0"/>
              <w:adjustRightInd w:val="0"/>
              <w:spacing w:after="120" w:line="360" w:lineRule="auto"/>
              <w:jc w:val="both"/>
              <w:rPr>
                <w:rFonts w:eastAsia="Calibri"/>
              </w:rPr>
            </w:pPr>
            <w:r>
              <w:rPr>
                <w:rFonts w:eastAsia="Calibri"/>
              </w:rPr>
              <w:t>Freudenberg, Dolní Nová Ves</w:t>
            </w:r>
          </w:p>
        </w:tc>
        <w:tc>
          <w:tcPr>
            <w:tcW w:w="3020" w:type="dxa"/>
          </w:tcPr>
          <w:p w14:paraId="73B99B68"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9D23B5">
              <w:rPr>
                <w:rFonts w:eastAsia="Calibri"/>
              </w:rPr>
              <w:t>Výroba nebo zpracování syntetických polymerů a kompozitů</w:t>
            </w:r>
          </w:p>
        </w:tc>
        <w:tc>
          <w:tcPr>
            <w:tcW w:w="3020" w:type="dxa"/>
          </w:tcPr>
          <w:p w14:paraId="328BE2E3"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Bělohradsko</w:t>
            </w:r>
          </w:p>
        </w:tc>
      </w:tr>
      <w:tr w:rsidR="00D63FCA" w14:paraId="1FC19F4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020CADAB" w14:textId="77777777" w:rsidR="00D63FCA" w:rsidRDefault="00D63FCA" w:rsidP="00340EC2">
            <w:pPr>
              <w:autoSpaceDE w:val="0"/>
              <w:autoSpaceDN w:val="0"/>
              <w:adjustRightInd w:val="0"/>
              <w:spacing w:after="120" w:line="360" w:lineRule="auto"/>
              <w:jc w:val="both"/>
              <w:rPr>
                <w:rFonts w:eastAsia="Calibri"/>
              </w:rPr>
            </w:pPr>
            <w:r>
              <w:rPr>
                <w:rFonts w:eastAsia="Calibri"/>
              </w:rPr>
              <w:t>MAVE Jičín, závod Soběraz</w:t>
            </w:r>
          </w:p>
        </w:tc>
        <w:tc>
          <w:tcPr>
            <w:tcW w:w="3020" w:type="dxa"/>
          </w:tcPr>
          <w:p w14:paraId="3B6F38BC" w14:textId="77777777" w:rsidR="00D63FCA" w:rsidRPr="009D23B5"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spalovací proces</w:t>
            </w:r>
          </w:p>
        </w:tc>
        <w:tc>
          <w:tcPr>
            <w:tcW w:w="3020" w:type="dxa"/>
          </w:tcPr>
          <w:p w14:paraId="34E0664E"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Jičínsko</w:t>
            </w:r>
          </w:p>
        </w:tc>
      </w:tr>
      <w:tr w:rsidR="00D63FCA" w14:paraId="3B6B927E"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08DBBB" w14:textId="77777777" w:rsidR="00D63FCA" w:rsidRDefault="00D63FCA" w:rsidP="00340EC2">
            <w:pPr>
              <w:autoSpaceDE w:val="0"/>
              <w:autoSpaceDN w:val="0"/>
              <w:adjustRightInd w:val="0"/>
              <w:spacing w:after="120" w:line="360" w:lineRule="auto"/>
              <w:jc w:val="both"/>
              <w:rPr>
                <w:rFonts w:eastAsia="Calibri"/>
              </w:rPr>
            </w:pPr>
            <w:r>
              <w:rPr>
                <w:rFonts w:eastAsia="Calibri"/>
              </w:rPr>
              <w:t>ABM Technology s. r. o., Soběraz</w:t>
            </w:r>
          </w:p>
        </w:tc>
        <w:tc>
          <w:tcPr>
            <w:tcW w:w="3020" w:type="dxa"/>
          </w:tcPr>
          <w:p w14:paraId="08E28CD3"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aplikace nátěrových hmot</w:t>
            </w:r>
          </w:p>
        </w:tc>
        <w:tc>
          <w:tcPr>
            <w:tcW w:w="3020" w:type="dxa"/>
          </w:tcPr>
          <w:p w14:paraId="76411FBD"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Jičínsko</w:t>
            </w:r>
          </w:p>
        </w:tc>
      </w:tr>
      <w:tr w:rsidR="00D63FCA" w14:paraId="2AE857ED"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28DFB6EE" w14:textId="77777777" w:rsidR="00D63FCA" w:rsidRDefault="00D63FCA" w:rsidP="00340EC2">
            <w:pPr>
              <w:autoSpaceDE w:val="0"/>
              <w:autoSpaceDN w:val="0"/>
              <w:adjustRightInd w:val="0"/>
              <w:spacing w:after="120" w:line="360" w:lineRule="auto"/>
              <w:jc w:val="both"/>
              <w:rPr>
                <w:rFonts w:eastAsia="Calibri"/>
              </w:rPr>
            </w:pPr>
            <w:r>
              <w:rPr>
                <w:rFonts w:eastAsia="Calibri"/>
              </w:rPr>
              <w:t>Stavoka Kosice a.s. – kamenolom</w:t>
            </w:r>
          </w:p>
        </w:tc>
        <w:tc>
          <w:tcPr>
            <w:tcW w:w="3020" w:type="dxa"/>
          </w:tcPr>
          <w:p w14:paraId="2979830E"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těžba kamene</w:t>
            </w:r>
          </w:p>
        </w:tc>
        <w:tc>
          <w:tcPr>
            <w:tcW w:w="3020" w:type="dxa"/>
          </w:tcPr>
          <w:p w14:paraId="35A58B93"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Jičínsko</w:t>
            </w:r>
          </w:p>
        </w:tc>
      </w:tr>
      <w:tr w:rsidR="00D63FCA" w14:paraId="3DC6715B"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81EA8D" w14:textId="77777777" w:rsidR="00D63FCA" w:rsidRDefault="00D63FCA" w:rsidP="00340EC2">
            <w:pPr>
              <w:autoSpaceDE w:val="0"/>
              <w:autoSpaceDN w:val="0"/>
              <w:adjustRightInd w:val="0"/>
              <w:spacing w:after="120" w:line="360" w:lineRule="auto"/>
              <w:jc w:val="both"/>
              <w:rPr>
                <w:rFonts w:eastAsia="Calibri"/>
              </w:rPr>
            </w:pPr>
            <w:r>
              <w:rPr>
                <w:rFonts w:eastAsia="Calibri"/>
              </w:rPr>
              <w:t>TECHMAPLAST CZ Kněžnice</w:t>
            </w:r>
          </w:p>
        </w:tc>
        <w:tc>
          <w:tcPr>
            <w:tcW w:w="3020" w:type="dxa"/>
          </w:tcPr>
          <w:p w14:paraId="490FF9B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9D23B5">
              <w:rPr>
                <w:rFonts w:eastAsia="Calibri"/>
              </w:rPr>
              <w:t>Výroba nebo zpracování syntetických polymerů a kompozitů</w:t>
            </w:r>
          </w:p>
        </w:tc>
        <w:tc>
          <w:tcPr>
            <w:tcW w:w="3020" w:type="dxa"/>
          </w:tcPr>
          <w:p w14:paraId="04EAC64F"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Jičínsko</w:t>
            </w:r>
          </w:p>
        </w:tc>
      </w:tr>
      <w:tr w:rsidR="00D63FCA" w14:paraId="62AA035B"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00F793CB" w14:textId="77777777" w:rsidR="00D63FCA" w:rsidRDefault="00D63FCA" w:rsidP="00340EC2">
            <w:pPr>
              <w:autoSpaceDE w:val="0"/>
              <w:autoSpaceDN w:val="0"/>
              <w:adjustRightInd w:val="0"/>
              <w:spacing w:after="120" w:line="360" w:lineRule="auto"/>
              <w:jc w:val="both"/>
              <w:rPr>
                <w:rFonts w:eastAsia="Calibri"/>
              </w:rPr>
            </w:pPr>
            <w:r>
              <w:rPr>
                <w:rFonts w:eastAsia="Calibri"/>
              </w:rPr>
              <w:t>PESL spol. s r. o., Libuň</w:t>
            </w:r>
          </w:p>
        </w:tc>
        <w:tc>
          <w:tcPr>
            <w:tcW w:w="3020" w:type="dxa"/>
          </w:tcPr>
          <w:p w14:paraId="34ED7D28" w14:textId="77777777" w:rsidR="00D63FCA" w:rsidRPr="009D23B5"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9D23B5">
              <w:rPr>
                <w:rFonts w:eastAsia="Calibri"/>
              </w:rPr>
              <w:t>Výroba nebo zpracování syntetických polymerů a kompozitů</w:t>
            </w:r>
          </w:p>
        </w:tc>
        <w:tc>
          <w:tcPr>
            <w:tcW w:w="3020" w:type="dxa"/>
          </w:tcPr>
          <w:p w14:paraId="15E73A08"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Jičínsko</w:t>
            </w:r>
          </w:p>
        </w:tc>
      </w:tr>
      <w:tr w:rsidR="00D63FCA" w14:paraId="7F75F935"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4FB654" w14:textId="77777777" w:rsidR="00D63FCA" w:rsidRDefault="00D63FCA" w:rsidP="00340EC2">
            <w:pPr>
              <w:autoSpaceDE w:val="0"/>
              <w:autoSpaceDN w:val="0"/>
              <w:adjustRightInd w:val="0"/>
              <w:spacing w:after="120" w:line="360" w:lineRule="auto"/>
              <w:jc w:val="both"/>
              <w:rPr>
                <w:rFonts w:eastAsia="Calibri"/>
              </w:rPr>
            </w:pPr>
            <w:r>
              <w:rPr>
                <w:rFonts w:eastAsia="Calibri"/>
              </w:rPr>
              <w:lastRenderedPageBreak/>
              <w:t>Sklopísek Střeleč, Újezd pod Troskami</w:t>
            </w:r>
          </w:p>
        </w:tc>
        <w:tc>
          <w:tcPr>
            <w:tcW w:w="3020" w:type="dxa"/>
          </w:tcPr>
          <w:p w14:paraId="201284D7" w14:textId="77777777" w:rsidR="00D63FCA" w:rsidRPr="009D23B5"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9D23B5">
              <w:rPr>
                <w:rFonts w:eastAsia="Calibri"/>
              </w:rPr>
              <w:t>Těžba kamene, nerostů a paliv</w:t>
            </w:r>
          </w:p>
        </w:tc>
        <w:tc>
          <w:tcPr>
            <w:tcW w:w="3020" w:type="dxa"/>
          </w:tcPr>
          <w:p w14:paraId="017EFB29"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Jičínsko</w:t>
            </w:r>
          </w:p>
        </w:tc>
      </w:tr>
      <w:tr w:rsidR="00D63FCA" w14:paraId="0FED8885"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6BE651A0" w14:textId="77777777" w:rsidR="00D63FCA" w:rsidRDefault="00D63FCA" w:rsidP="00340EC2">
            <w:pPr>
              <w:autoSpaceDE w:val="0"/>
              <w:autoSpaceDN w:val="0"/>
              <w:adjustRightInd w:val="0"/>
              <w:spacing w:after="120" w:line="360" w:lineRule="auto"/>
              <w:jc w:val="both"/>
              <w:rPr>
                <w:rFonts w:eastAsia="Calibri"/>
              </w:rPr>
            </w:pPr>
            <w:r>
              <w:rPr>
                <w:rFonts w:eastAsia="Calibri"/>
              </w:rPr>
              <w:t>Trucker s. r. o., Újezd pod Troskami</w:t>
            </w:r>
          </w:p>
        </w:tc>
        <w:tc>
          <w:tcPr>
            <w:tcW w:w="3020" w:type="dxa"/>
          </w:tcPr>
          <w:p w14:paraId="7DD657BD" w14:textId="77777777" w:rsidR="00D63FCA" w:rsidRPr="009D23B5"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5D7109">
              <w:rPr>
                <w:rFonts w:eastAsia="Calibri"/>
              </w:rPr>
              <w:t>Výroba nebo zpracování syntetických polymerů a kompozitů</w:t>
            </w:r>
          </w:p>
        </w:tc>
        <w:tc>
          <w:tcPr>
            <w:tcW w:w="3020" w:type="dxa"/>
          </w:tcPr>
          <w:p w14:paraId="22F0EE2A"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Jičínsko</w:t>
            </w:r>
          </w:p>
        </w:tc>
      </w:tr>
      <w:tr w:rsidR="00D63FCA" w14:paraId="1686599A"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9AFFD4" w14:textId="77777777" w:rsidR="00D63FCA" w:rsidRDefault="00D63FCA" w:rsidP="00340EC2">
            <w:pPr>
              <w:autoSpaceDE w:val="0"/>
              <w:autoSpaceDN w:val="0"/>
              <w:adjustRightInd w:val="0"/>
              <w:spacing w:after="120" w:line="360" w:lineRule="auto"/>
              <w:jc w:val="both"/>
              <w:rPr>
                <w:rFonts w:eastAsia="Calibri"/>
              </w:rPr>
            </w:pPr>
            <w:r>
              <w:rPr>
                <w:rFonts w:eastAsia="Calibri"/>
              </w:rPr>
              <w:t>COMPACT spol. s r. o., Rovensko pod Troskami</w:t>
            </w:r>
          </w:p>
        </w:tc>
        <w:tc>
          <w:tcPr>
            <w:tcW w:w="3020" w:type="dxa"/>
          </w:tcPr>
          <w:p w14:paraId="2355339F" w14:textId="77777777" w:rsidR="00D63FCA" w:rsidRPr="005D7109"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tiskařská činnost</w:t>
            </w:r>
          </w:p>
        </w:tc>
        <w:tc>
          <w:tcPr>
            <w:tcW w:w="3020" w:type="dxa"/>
          </w:tcPr>
          <w:p w14:paraId="16AA18C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Jičínsko</w:t>
            </w:r>
          </w:p>
        </w:tc>
      </w:tr>
      <w:tr w:rsidR="00D63FCA" w14:paraId="4608C949"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B28165A" w14:textId="77777777" w:rsidR="00D63FCA" w:rsidRDefault="00D63FCA" w:rsidP="00340EC2">
            <w:pPr>
              <w:autoSpaceDE w:val="0"/>
              <w:autoSpaceDN w:val="0"/>
              <w:adjustRightInd w:val="0"/>
              <w:spacing w:after="120" w:line="360" w:lineRule="auto"/>
              <w:jc w:val="both"/>
              <w:rPr>
                <w:rFonts w:eastAsia="Calibri"/>
              </w:rPr>
            </w:pPr>
            <w:r>
              <w:rPr>
                <w:rFonts w:eastAsia="Calibri"/>
              </w:rPr>
              <w:t>Město Lomnice n/P</w:t>
            </w:r>
          </w:p>
        </w:tc>
        <w:tc>
          <w:tcPr>
            <w:tcW w:w="3020" w:type="dxa"/>
          </w:tcPr>
          <w:p w14:paraId="0BEE5763"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kompostárna, biodvůr</w:t>
            </w:r>
          </w:p>
        </w:tc>
        <w:tc>
          <w:tcPr>
            <w:tcW w:w="3020" w:type="dxa"/>
          </w:tcPr>
          <w:p w14:paraId="519B1887"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570A1F7E"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1ED1FB" w14:textId="77777777" w:rsidR="00D63FCA" w:rsidRDefault="00D63FCA" w:rsidP="00340EC2">
            <w:pPr>
              <w:autoSpaceDE w:val="0"/>
              <w:autoSpaceDN w:val="0"/>
              <w:adjustRightInd w:val="0"/>
              <w:spacing w:after="120" w:line="360" w:lineRule="auto"/>
              <w:jc w:val="both"/>
              <w:rPr>
                <w:rFonts w:eastAsia="Calibri"/>
              </w:rPr>
            </w:pPr>
            <w:r>
              <w:rPr>
                <w:rFonts w:eastAsia="Calibri"/>
              </w:rPr>
              <w:t>FILL – PACK s. r. o., Lomnice n/P</w:t>
            </w:r>
          </w:p>
        </w:tc>
        <w:tc>
          <w:tcPr>
            <w:tcW w:w="3020" w:type="dxa"/>
          </w:tcPr>
          <w:p w14:paraId="6B6A699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Výroba nebo zpracování syntetických polymerů a kompozitů</w:t>
            </w:r>
          </w:p>
        </w:tc>
        <w:tc>
          <w:tcPr>
            <w:tcW w:w="3020" w:type="dxa"/>
          </w:tcPr>
          <w:p w14:paraId="6C60C247"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70E58876"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A670ECC" w14:textId="77777777" w:rsidR="00D63FCA" w:rsidRDefault="00D63FCA" w:rsidP="00340EC2">
            <w:pPr>
              <w:autoSpaceDE w:val="0"/>
              <w:autoSpaceDN w:val="0"/>
              <w:adjustRightInd w:val="0"/>
              <w:spacing w:after="120" w:line="360" w:lineRule="auto"/>
              <w:jc w:val="both"/>
              <w:rPr>
                <w:rFonts w:eastAsia="Calibri"/>
              </w:rPr>
            </w:pPr>
            <w:r>
              <w:rPr>
                <w:rFonts w:eastAsia="Calibri"/>
              </w:rPr>
              <w:t>Low &amp; Bonar Czech s. r. o., Lomnice n/P – nánosová úpravna, tkalcovna</w:t>
            </w:r>
          </w:p>
        </w:tc>
        <w:tc>
          <w:tcPr>
            <w:tcW w:w="3020" w:type="dxa"/>
          </w:tcPr>
          <w:p w14:paraId="1EAF82C6"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Výroba nebo zpracování syntetických polymerů a kompozitů, aplikace nátěrových hmot</w:t>
            </w:r>
          </w:p>
        </w:tc>
        <w:tc>
          <w:tcPr>
            <w:tcW w:w="3020" w:type="dxa"/>
          </w:tcPr>
          <w:p w14:paraId="4E38B787"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23F5D491"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B10F94" w14:textId="77777777" w:rsidR="00D63FCA" w:rsidRDefault="00D63FCA" w:rsidP="00340EC2">
            <w:pPr>
              <w:autoSpaceDE w:val="0"/>
              <w:autoSpaceDN w:val="0"/>
              <w:adjustRightInd w:val="0"/>
              <w:spacing w:after="120" w:line="360" w:lineRule="auto"/>
              <w:jc w:val="both"/>
              <w:rPr>
                <w:rFonts w:eastAsia="Calibri"/>
              </w:rPr>
            </w:pPr>
            <w:r>
              <w:rPr>
                <w:rFonts w:eastAsia="Calibri"/>
              </w:rPr>
              <w:t>LODOS spol. s r. o., Lomnice n/P</w:t>
            </w:r>
          </w:p>
        </w:tc>
        <w:tc>
          <w:tcPr>
            <w:tcW w:w="3020" w:type="dxa"/>
          </w:tcPr>
          <w:p w14:paraId="13AF6C39"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povrchová úprava kovů, nanášení práškových plastů</w:t>
            </w:r>
          </w:p>
        </w:tc>
        <w:tc>
          <w:tcPr>
            <w:tcW w:w="3020" w:type="dxa"/>
          </w:tcPr>
          <w:p w14:paraId="4BD776D0"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128AD3E1"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28E891B3" w14:textId="77777777" w:rsidR="00D63FCA" w:rsidRDefault="00D63FCA" w:rsidP="00340EC2">
            <w:pPr>
              <w:autoSpaceDE w:val="0"/>
              <w:autoSpaceDN w:val="0"/>
              <w:adjustRightInd w:val="0"/>
              <w:spacing w:after="120" w:line="360" w:lineRule="auto"/>
              <w:jc w:val="both"/>
              <w:rPr>
                <w:rFonts w:eastAsia="Calibri"/>
              </w:rPr>
            </w:pPr>
            <w:r>
              <w:rPr>
                <w:rFonts w:eastAsia="Calibri"/>
              </w:rPr>
              <w:t>HERTL s. r. o., Lomnice n/P</w:t>
            </w:r>
          </w:p>
        </w:tc>
        <w:tc>
          <w:tcPr>
            <w:tcW w:w="3020" w:type="dxa"/>
          </w:tcPr>
          <w:p w14:paraId="7D2A3D64"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kuplovny</w:t>
            </w:r>
          </w:p>
        </w:tc>
        <w:tc>
          <w:tcPr>
            <w:tcW w:w="3020" w:type="dxa"/>
          </w:tcPr>
          <w:p w14:paraId="58821C77"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40C782D7"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2EF1FA0" w14:textId="77777777" w:rsidR="00D63FCA" w:rsidRDefault="00D63FCA" w:rsidP="00340EC2">
            <w:pPr>
              <w:autoSpaceDE w:val="0"/>
              <w:autoSpaceDN w:val="0"/>
              <w:adjustRightInd w:val="0"/>
              <w:spacing w:after="120" w:line="360" w:lineRule="auto"/>
              <w:jc w:val="both"/>
              <w:rPr>
                <w:rFonts w:eastAsia="Calibri"/>
              </w:rPr>
            </w:pPr>
            <w:r>
              <w:rPr>
                <w:rFonts w:eastAsia="Calibri"/>
              </w:rPr>
              <w:t xml:space="preserve">TM ELITEX s. r. o. </w:t>
            </w:r>
          </w:p>
        </w:tc>
        <w:tc>
          <w:tcPr>
            <w:tcW w:w="3020" w:type="dxa"/>
          </w:tcPr>
          <w:p w14:paraId="5A9D2280"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aplikace nátěrových hmot</w:t>
            </w:r>
          </w:p>
        </w:tc>
        <w:tc>
          <w:tcPr>
            <w:tcW w:w="3020" w:type="dxa"/>
          </w:tcPr>
          <w:p w14:paraId="59417F8F"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3D07D10F"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40F34F8B" w14:textId="77777777" w:rsidR="00D63FCA" w:rsidRDefault="00D63FCA" w:rsidP="00340EC2">
            <w:pPr>
              <w:autoSpaceDE w:val="0"/>
              <w:autoSpaceDN w:val="0"/>
              <w:adjustRightInd w:val="0"/>
              <w:spacing w:after="120" w:line="360" w:lineRule="auto"/>
              <w:jc w:val="both"/>
              <w:rPr>
                <w:rFonts w:eastAsia="Calibri"/>
              </w:rPr>
            </w:pPr>
            <w:r>
              <w:rPr>
                <w:rFonts w:eastAsia="Calibri"/>
              </w:rPr>
              <w:t>LVK s. r. o.</w:t>
            </w:r>
          </w:p>
        </w:tc>
        <w:tc>
          <w:tcPr>
            <w:tcW w:w="3020" w:type="dxa"/>
          </w:tcPr>
          <w:p w14:paraId="513F4E61"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nanášení práškových plastů</w:t>
            </w:r>
          </w:p>
        </w:tc>
        <w:tc>
          <w:tcPr>
            <w:tcW w:w="3020" w:type="dxa"/>
          </w:tcPr>
          <w:p w14:paraId="04AEB2A3"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104B4250"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EC0EFA" w14:textId="77777777" w:rsidR="00D63FCA" w:rsidRDefault="00D63FCA" w:rsidP="00340EC2">
            <w:pPr>
              <w:autoSpaceDE w:val="0"/>
              <w:autoSpaceDN w:val="0"/>
              <w:adjustRightInd w:val="0"/>
              <w:spacing w:after="120" w:line="360" w:lineRule="auto"/>
              <w:jc w:val="both"/>
              <w:rPr>
                <w:rFonts w:eastAsia="Calibri"/>
              </w:rPr>
            </w:pPr>
            <w:r>
              <w:rPr>
                <w:rFonts w:eastAsia="Calibri"/>
              </w:rPr>
              <w:t>ZEOS Lomnice a. s. – středisko Olymp, Lomnice n/P</w:t>
            </w:r>
          </w:p>
        </w:tc>
        <w:tc>
          <w:tcPr>
            <w:tcW w:w="3020" w:type="dxa"/>
          </w:tcPr>
          <w:p w14:paraId="4E07878D"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čerpací stanice, zařízení na dopravu a skladování benzinu</w:t>
            </w:r>
          </w:p>
        </w:tc>
        <w:tc>
          <w:tcPr>
            <w:tcW w:w="3020" w:type="dxa"/>
          </w:tcPr>
          <w:p w14:paraId="11E81A72"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7124685E"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23BA1B3" w14:textId="77777777" w:rsidR="00D63FCA" w:rsidRDefault="00D63FCA" w:rsidP="00340EC2">
            <w:pPr>
              <w:autoSpaceDE w:val="0"/>
              <w:autoSpaceDN w:val="0"/>
              <w:adjustRightInd w:val="0"/>
              <w:spacing w:after="120" w:line="360" w:lineRule="auto"/>
              <w:jc w:val="both"/>
              <w:rPr>
                <w:rFonts w:eastAsia="Calibri"/>
              </w:rPr>
            </w:pPr>
            <w:r>
              <w:rPr>
                <w:rFonts w:eastAsia="Calibri"/>
              </w:rPr>
              <w:t>Vůně dřeva s. r. o., Lomnice n/P</w:t>
            </w:r>
          </w:p>
        </w:tc>
        <w:tc>
          <w:tcPr>
            <w:tcW w:w="3020" w:type="dxa"/>
          </w:tcPr>
          <w:p w14:paraId="34B71111"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zpracování dřeva</w:t>
            </w:r>
          </w:p>
        </w:tc>
        <w:tc>
          <w:tcPr>
            <w:tcW w:w="3020" w:type="dxa"/>
          </w:tcPr>
          <w:p w14:paraId="6E168620"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1D1B1619"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C4C9F9" w14:textId="77777777" w:rsidR="00D63FCA" w:rsidRDefault="00D63FCA" w:rsidP="00340EC2">
            <w:pPr>
              <w:autoSpaceDE w:val="0"/>
              <w:autoSpaceDN w:val="0"/>
              <w:adjustRightInd w:val="0"/>
              <w:spacing w:after="120" w:line="360" w:lineRule="auto"/>
              <w:jc w:val="both"/>
              <w:rPr>
                <w:rFonts w:eastAsia="Calibri"/>
              </w:rPr>
            </w:pPr>
            <w:r>
              <w:rPr>
                <w:rFonts w:eastAsia="Calibri"/>
              </w:rPr>
              <w:t>DESMO a. s., Lomnice n/P</w:t>
            </w:r>
          </w:p>
        </w:tc>
        <w:tc>
          <w:tcPr>
            <w:tcW w:w="3020" w:type="dxa"/>
          </w:tcPr>
          <w:p w14:paraId="4485179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povrchová úprava kovů a plastů</w:t>
            </w:r>
          </w:p>
        </w:tc>
        <w:tc>
          <w:tcPr>
            <w:tcW w:w="3020" w:type="dxa"/>
          </w:tcPr>
          <w:p w14:paraId="40E7F126"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482135D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32B8803" w14:textId="77777777" w:rsidR="00D63FCA" w:rsidRDefault="00D63FCA" w:rsidP="00340EC2">
            <w:pPr>
              <w:autoSpaceDE w:val="0"/>
              <w:autoSpaceDN w:val="0"/>
              <w:adjustRightInd w:val="0"/>
              <w:spacing w:after="120" w:line="360" w:lineRule="auto"/>
              <w:jc w:val="both"/>
              <w:rPr>
                <w:rFonts w:eastAsia="Calibri"/>
              </w:rPr>
            </w:pPr>
            <w:r>
              <w:rPr>
                <w:rFonts w:eastAsia="Calibri"/>
              </w:rPr>
              <w:t>TRIGA MF s. r. o., Lomnice n/P</w:t>
            </w:r>
          </w:p>
        </w:tc>
        <w:tc>
          <w:tcPr>
            <w:tcW w:w="3020" w:type="dxa"/>
          </w:tcPr>
          <w:p w14:paraId="280DA725"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povrchová úprava kovů a plastů, broušení, odmašťování </w:t>
            </w:r>
            <w:r>
              <w:rPr>
                <w:rFonts w:eastAsia="Calibri"/>
              </w:rPr>
              <w:lastRenderedPageBreak/>
              <w:t>a čištění povrchů, aplikace nátěrových hmot</w:t>
            </w:r>
          </w:p>
        </w:tc>
        <w:tc>
          <w:tcPr>
            <w:tcW w:w="3020" w:type="dxa"/>
          </w:tcPr>
          <w:p w14:paraId="2ED1F7EE"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lastRenderedPageBreak/>
              <w:t>Lomnicko</w:t>
            </w:r>
          </w:p>
        </w:tc>
      </w:tr>
      <w:tr w:rsidR="00D63FCA" w14:paraId="68E6F737"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1C0EF1" w14:textId="77777777" w:rsidR="00D63FCA" w:rsidRDefault="00D63FCA" w:rsidP="00340EC2">
            <w:pPr>
              <w:autoSpaceDE w:val="0"/>
              <w:autoSpaceDN w:val="0"/>
              <w:adjustRightInd w:val="0"/>
              <w:spacing w:after="120" w:line="360" w:lineRule="auto"/>
              <w:jc w:val="both"/>
              <w:rPr>
                <w:rFonts w:eastAsia="Calibri"/>
              </w:rPr>
            </w:pPr>
            <w:r>
              <w:rPr>
                <w:rFonts w:eastAsia="Calibri"/>
              </w:rPr>
              <w:t>EMUGE s. r. o., Lomnice n/P</w:t>
            </w:r>
          </w:p>
        </w:tc>
        <w:tc>
          <w:tcPr>
            <w:tcW w:w="3020" w:type="dxa"/>
          </w:tcPr>
          <w:p w14:paraId="7875FB1B"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povrchová úprava kovů a plastů, broušení, odmašťování a čištění povrchů, aplikace nátěrových hmot</w:t>
            </w:r>
          </w:p>
        </w:tc>
        <w:tc>
          <w:tcPr>
            <w:tcW w:w="3020" w:type="dxa"/>
          </w:tcPr>
          <w:p w14:paraId="612F268E"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3CACFFEF"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7FA6ECD1" w14:textId="77777777" w:rsidR="00D63FCA" w:rsidRDefault="00D63FCA" w:rsidP="00340EC2">
            <w:pPr>
              <w:autoSpaceDE w:val="0"/>
              <w:autoSpaceDN w:val="0"/>
              <w:adjustRightInd w:val="0"/>
              <w:spacing w:after="120" w:line="360" w:lineRule="auto"/>
              <w:jc w:val="both"/>
              <w:rPr>
                <w:rFonts w:eastAsia="Calibri"/>
              </w:rPr>
            </w:pPr>
            <w:r>
              <w:rPr>
                <w:rFonts w:eastAsia="Calibri"/>
              </w:rPr>
              <w:t>ZEOS Lomnice – středisko Stužinec</w:t>
            </w:r>
          </w:p>
        </w:tc>
        <w:tc>
          <w:tcPr>
            <w:tcW w:w="3020" w:type="dxa"/>
          </w:tcPr>
          <w:p w14:paraId="41D80716"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spalovací proces</w:t>
            </w:r>
          </w:p>
        </w:tc>
        <w:tc>
          <w:tcPr>
            <w:tcW w:w="3020" w:type="dxa"/>
          </w:tcPr>
          <w:p w14:paraId="1794A5E5"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5F53EDDB"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E34113" w14:textId="77777777" w:rsidR="00D63FCA" w:rsidRDefault="00D63FCA" w:rsidP="00340EC2">
            <w:pPr>
              <w:autoSpaceDE w:val="0"/>
              <w:autoSpaceDN w:val="0"/>
              <w:adjustRightInd w:val="0"/>
              <w:spacing w:after="120" w:line="360" w:lineRule="auto"/>
              <w:jc w:val="both"/>
              <w:rPr>
                <w:rFonts w:eastAsia="Calibri"/>
              </w:rPr>
            </w:pPr>
            <w:r>
              <w:rPr>
                <w:rFonts w:eastAsia="Calibri"/>
              </w:rPr>
              <w:t>Marius Pedersen – závod na zpracování odpadu, Lomnice n/P – Bryndov</w:t>
            </w:r>
          </w:p>
        </w:tc>
        <w:tc>
          <w:tcPr>
            <w:tcW w:w="3020" w:type="dxa"/>
          </w:tcPr>
          <w:p w14:paraId="50445A28"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biodegradační a solidifikační zařízení, výroba a zpracování syntetických polymerů</w:t>
            </w:r>
          </w:p>
        </w:tc>
        <w:tc>
          <w:tcPr>
            <w:tcW w:w="3020" w:type="dxa"/>
          </w:tcPr>
          <w:p w14:paraId="69438BB7"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Lomnicko</w:t>
            </w:r>
          </w:p>
        </w:tc>
      </w:tr>
      <w:tr w:rsidR="00D63FCA" w14:paraId="2D438745"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1D8C67F" w14:textId="77777777" w:rsidR="00D63FCA" w:rsidRDefault="00D63FCA" w:rsidP="00340EC2">
            <w:pPr>
              <w:autoSpaceDE w:val="0"/>
              <w:autoSpaceDN w:val="0"/>
              <w:adjustRightInd w:val="0"/>
              <w:spacing w:after="120" w:line="360" w:lineRule="auto"/>
              <w:jc w:val="both"/>
              <w:rPr>
                <w:rFonts w:eastAsia="Calibri"/>
              </w:rPr>
            </w:pPr>
            <w:r>
              <w:rPr>
                <w:rFonts w:eastAsia="Calibri"/>
              </w:rPr>
              <w:t>DS Agro Enerie s. r. o. – bioplynová stanice Bělá u Staré Paky</w:t>
            </w:r>
          </w:p>
        </w:tc>
        <w:tc>
          <w:tcPr>
            <w:tcW w:w="3020" w:type="dxa"/>
          </w:tcPr>
          <w:p w14:paraId="6443CB1A"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výroba bioplynu</w:t>
            </w:r>
          </w:p>
        </w:tc>
        <w:tc>
          <w:tcPr>
            <w:tcW w:w="3020" w:type="dxa"/>
          </w:tcPr>
          <w:p w14:paraId="17D3A3E7"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Lomnicko</w:t>
            </w:r>
          </w:p>
        </w:tc>
      </w:tr>
      <w:tr w:rsidR="00D63FCA" w14:paraId="140AADA0"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2A93E4E" w14:textId="77777777" w:rsidR="00D63FCA" w:rsidRDefault="00D63FCA" w:rsidP="00340EC2">
            <w:pPr>
              <w:autoSpaceDE w:val="0"/>
              <w:autoSpaceDN w:val="0"/>
              <w:adjustRightInd w:val="0"/>
              <w:spacing w:after="120" w:line="360" w:lineRule="auto"/>
              <w:jc w:val="both"/>
              <w:rPr>
                <w:rFonts w:eastAsia="Calibri"/>
              </w:rPr>
            </w:pPr>
            <w:r>
              <w:rPr>
                <w:rFonts w:eastAsia="Calibri"/>
              </w:rPr>
              <w:t>L+Z Libštát s. r. o.</w:t>
            </w:r>
          </w:p>
        </w:tc>
        <w:tc>
          <w:tcPr>
            <w:tcW w:w="3020" w:type="dxa"/>
          </w:tcPr>
          <w:p w14:paraId="01C800D2"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spalovací proces</w:t>
            </w:r>
          </w:p>
        </w:tc>
        <w:tc>
          <w:tcPr>
            <w:tcW w:w="3020" w:type="dxa"/>
          </w:tcPr>
          <w:p w14:paraId="70D41A87"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Semilsko</w:t>
            </w:r>
          </w:p>
        </w:tc>
      </w:tr>
      <w:tr w:rsidR="00D63FCA" w14:paraId="111A8B2C"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78B391FD" w14:textId="77777777" w:rsidR="00D63FCA" w:rsidRDefault="00D63FCA" w:rsidP="00340EC2">
            <w:pPr>
              <w:autoSpaceDE w:val="0"/>
              <w:autoSpaceDN w:val="0"/>
              <w:adjustRightInd w:val="0"/>
              <w:spacing w:after="120" w:line="360" w:lineRule="auto"/>
              <w:jc w:val="both"/>
              <w:rPr>
                <w:rFonts w:eastAsia="Calibri"/>
              </w:rPr>
            </w:pPr>
            <w:r>
              <w:rPr>
                <w:rFonts w:eastAsia="Calibri"/>
              </w:rPr>
              <w:t>Trevos Košťálov s. r. o.</w:t>
            </w:r>
          </w:p>
        </w:tc>
        <w:tc>
          <w:tcPr>
            <w:tcW w:w="3020" w:type="dxa"/>
          </w:tcPr>
          <w:p w14:paraId="1BF47FF6"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výroba a zpracování syntetických polymerů a kompozitů</w:t>
            </w:r>
          </w:p>
        </w:tc>
        <w:tc>
          <w:tcPr>
            <w:tcW w:w="3020" w:type="dxa"/>
          </w:tcPr>
          <w:p w14:paraId="0DDDCD52"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Semilsko</w:t>
            </w:r>
          </w:p>
        </w:tc>
      </w:tr>
      <w:tr w:rsidR="00D63FCA" w14:paraId="404EF02A"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59DC4B" w14:textId="77777777" w:rsidR="00D63FCA" w:rsidRDefault="00D63FCA" w:rsidP="00340EC2">
            <w:pPr>
              <w:autoSpaceDE w:val="0"/>
              <w:autoSpaceDN w:val="0"/>
              <w:adjustRightInd w:val="0"/>
              <w:spacing w:after="120" w:line="360" w:lineRule="auto"/>
              <w:jc w:val="both"/>
              <w:rPr>
                <w:rFonts w:eastAsia="Calibri"/>
              </w:rPr>
            </w:pPr>
            <w:r>
              <w:rPr>
                <w:rFonts w:eastAsia="Calibri"/>
              </w:rPr>
              <w:t>Marius Pedrsen a.s. – skládka Koštálov</w:t>
            </w:r>
          </w:p>
        </w:tc>
        <w:tc>
          <w:tcPr>
            <w:tcW w:w="3020" w:type="dxa"/>
          </w:tcPr>
          <w:p w14:paraId="0C6503C3"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skládka</w:t>
            </w:r>
          </w:p>
        </w:tc>
        <w:tc>
          <w:tcPr>
            <w:tcW w:w="3020" w:type="dxa"/>
          </w:tcPr>
          <w:p w14:paraId="1A4E138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Semilsko</w:t>
            </w:r>
          </w:p>
        </w:tc>
      </w:tr>
      <w:tr w:rsidR="00D63FCA" w14:paraId="6A5AF6C8"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2F604CDB" w14:textId="77777777" w:rsidR="00D63FCA" w:rsidRDefault="00D63FCA" w:rsidP="00340EC2">
            <w:pPr>
              <w:autoSpaceDE w:val="0"/>
              <w:autoSpaceDN w:val="0"/>
              <w:adjustRightInd w:val="0"/>
              <w:spacing w:after="120" w:line="360" w:lineRule="auto"/>
              <w:jc w:val="both"/>
              <w:rPr>
                <w:rFonts w:eastAsia="Calibri"/>
              </w:rPr>
            </w:pPr>
            <w:r>
              <w:rPr>
                <w:rFonts w:eastAsia="Calibri"/>
              </w:rPr>
              <w:t>Eurovia kamenolomy a. s., Košťálov – štěrkovna</w:t>
            </w:r>
          </w:p>
        </w:tc>
        <w:tc>
          <w:tcPr>
            <w:tcW w:w="3020" w:type="dxa"/>
          </w:tcPr>
          <w:p w14:paraId="1C713FFB"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těžba kamene</w:t>
            </w:r>
          </w:p>
        </w:tc>
        <w:tc>
          <w:tcPr>
            <w:tcW w:w="3020" w:type="dxa"/>
          </w:tcPr>
          <w:p w14:paraId="3FB05288"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Semilsko</w:t>
            </w:r>
          </w:p>
        </w:tc>
      </w:tr>
      <w:tr w:rsidR="00D63FCA" w14:paraId="43DD91EA"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BA4C85" w14:textId="77777777" w:rsidR="00D63FCA" w:rsidRDefault="00D63FCA" w:rsidP="00340EC2">
            <w:pPr>
              <w:autoSpaceDE w:val="0"/>
              <w:autoSpaceDN w:val="0"/>
              <w:adjustRightInd w:val="0"/>
              <w:spacing w:after="120" w:line="360" w:lineRule="auto"/>
              <w:jc w:val="both"/>
              <w:rPr>
                <w:rFonts w:eastAsia="Calibri"/>
              </w:rPr>
            </w:pPr>
            <w:r>
              <w:rPr>
                <w:rFonts w:eastAsia="Calibri"/>
              </w:rPr>
              <w:t>Beneš a Lát a. s., Slaná</w:t>
            </w:r>
          </w:p>
        </w:tc>
        <w:tc>
          <w:tcPr>
            <w:tcW w:w="3020" w:type="dxa"/>
          </w:tcPr>
          <w:p w14:paraId="0C165972"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výroba a tavení neželezných kovů, povrchová úprava, slévání slitin</w:t>
            </w:r>
          </w:p>
        </w:tc>
        <w:tc>
          <w:tcPr>
            <w:tcW w:w="3020" w:type="dxa"/>
          </w:tcPr>
          <w:p w14:paraId="507216B2"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Semilsko</w:t>
            </w:r>
          </w:p>
        </w:tc>
      </w:tr>
      <w:tr w:rsidR="00D63FCA" w14:paraId="3393FA11"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2633A363" w14:textId="77777777" w:rsidR="00D63FCA" w:rsidRDefault="00D63FCA" w:rsidP="00340EC2">
            <w:pPr>
              <w:autoSpaceDE w:val="0"/>
              <w:autoSpaceDN w:val="0"/>
              <w:adjustRightInd w:val="0"/>
              <w:spacing w:after="120" w:line="360" w:lineRule="auto"/>
              <w:jc w:val="both"/>
              <w:rPr>
                <w:rFonts w:eastAsia="Calibri"/>
              </w:rPr>
            </w:pPr>
            <w:r>
              <w:rPr>
                <w:rFonts w:eastAsia="Calibri"/>
              </w:rPr>
              <w:t>Frischbeton s. r. o. – betonárna Benešov u Semil</w:t>
            </w:r>
          </w:p>
        </w:tc>
        <w:tc>
          <w:tcPr>
            <w:tcW w:w="3020" w:type="dxa"/>
          </w:tcPr>
          <w:p w14:paraId="260FDD97"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zpracování kamene, paliv a jiných nerostů</w:t>
            </w:r>
          </w:p>
        </w:tc>
        <w:tc>
          <w:tcPr>
            <w:tcW w:w="3020" w:type="dxa"/>
          </w:tcPr>
          <w:p w14:paraId="49B4AE6A"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Pojizeří</w:t>
            </w:r>
          </w:p>
        </w:tc>
      </w:tr>
      <w:tr w:rsidR="00D63FCA" w14:paraId="3CF59F71"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ED24AF" w14:textId="77777777" w:rsidR="00D63FCA" w:rsidRDefault="00D63FCA" w:rsidP="00340EC2">
            <w:pPr>
              <w:autoSpaceDE w:val="0"/>
              <w:autoSpaceDN w:val="0"/>
              <w:adjustRightInd w:val="0"/>
              <w:spacing w:after="120" w:line="360" w:lineRule="auto"/>
              <w:jc w:val="both"/>
              <w:rPr>
                <w:rFonts w:eastAsia="Calibri"/>
              </w:rPr>
            </w:pPr>
            <w:r>
              <w:rPr>
                <w:rFonts w:eastAsia="Calibri"/>
              </w:rPr>
              <w:lastRenderedPageBreak/>
              <w:t>GERL textilní úpravna a barevna s. r. o., Háje nad Jizerou</w:t>
            </w:r>
          </w:p>
        </w:tc>
        <w:tc>
          <w:tcPr>
            <w:tcW w:w="3020" w:type="dxa"/>
          </w:tcPr>
          <w:p w14:paraId="7AA5247D"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spalovací proces</w:t>
            </w:r>
          </w:p>
        </w:tc>
        <w:tc>
          <w:tcPr>
            <w:tcW w:w="3020" w:type="dxa"/>
          </w:tcPr>
          <w:p w14:paraId="2C75C43A"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Pojizeří</w:t>
            </w:r>
          </w:p>
        </w:tc>
      </w:tr>
      <w:tr w:rsidR="00D63FCA" w14:paraId="0E8392F2" w14:textId="77777777" w:rsidTr="00340EC2">
        <w:tc>
          <w:tcPr>
            <w:cnfStyle w:val="001000000000" w:firstRow="0" w:lastRow="0" w:firstColumn="1" w:lastColumn="0" w:oddVBand="0" w:evenVBand="0" w:oddHBand="0" w:evenHBand="0" w:firstRowFirstColumn="0" w:firstRowLastColumn="0" w:lastRowFirstColumn="0" w:lastRowLastColumn="0"/>
            <w:tcW w:w="3020" w:type="dxa"/>
          </w:tcPr>
          <w:p w14:paraId="35F278A2" w14:textId="77777777" w:rsidR="00D63FCA" w:rsidRDefault="00D63FCA" w:rsidP="00340EC2">
            <w:pPr>
              <w:autoSpaceDE w:val="0"/>
              <w:autoSpaceDN w:val="0"/>
              <w:adjustRightInd w:val="0"/>
              <w:spacing w:after="120" w:line="360" w:lineRule="auto"/>
              <w:jc w:val="both"/>
              <w:rPr>
                <w:rFonts w:eastAsia="Calibri"/>
              </w:rPr>
            </w:pPr>
            <w:r>
              <w:rPr>
                <w:rFonts w:eastAsia="Calibri"/>
              </w:rPr>
              <w:t>KL RINK v.o.s., Jesenný</w:t>
            </w:r>
          </w:p>
        </w:tc>
        <w:tc>
          <w:tcPr>
            <w:tcW w:w="3020" w:type="dxa"/>
          </w:tcPr>
          <w:p w14:paraId="320ABCBD"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zpracování dřeva</w:t>
            </w:r>
          </w:p>
        </w:tc>
        <w:tc>
          <w:tcPr>
            <w:tcW w:w="3020" w:type="dxa"/>
          </w:tcPr>
          <w:p w14:paraId="60F768FD" w14:textId="77777777" w:rsidR="00D63FCA" w:rsidRDefault="00D63FCA" w:rsidP="00340EC2">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Pojizeří</w:t>
            </w:r>
          </w:p>
        </w:tc>
      </w:tr>
      <w:tr w:rsidR="00D63FCA" w14:paraId="3B4469DF" w14:textId="77777777" w:rsidTr="0034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A90A01" w14:textId="77777777" w:rsidR="00D63FCA" w:rsidRDefault="00D63FCA" w:rsidP="00340EC2">
            <w:pPr>
              <w:autoSpaceDE w:val="0"/>
              <w:autoSpaceDN w:val="0"/>
              <w:adjustRightInd w:val="0"/>
              <w:spacing w:after="120" w:line="360" w:lineRule="auto"/>
              <w:jc w:val="both"/>
              <w:rPr>
                <w:rFonts w:eastAsia="Calibri"/>
              </w:rPr>
            </w:pPr>
            <w:r>
              <w:rPr>
                <w:rFonts w:eastAsia="Calibri"/>
              </w:rPr>
              <w:t>DRDA Glass s. r. o., Jesenný</w:t>
            </w:r>
          </w:p>
        </w:tc>
        <w:tc>
          <w:tcPr>
            <w:tcW w:w="3020" w:type="dxa"/>
          </w:tcPr>
          <w:p w14:paraId="37F1BC2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zpracování a zušlechťování skla</w:t>
            </w:r>
          </w:p>
        </w:tc>
        <w:tc>
          <w:tcPr>
            <w:tcW w:w="3020" w:type="dxa"/>
          </w:tcPr>
          <w:p w14:paraId="4FCB09D1" w14:textId="77777777" w:rsidR="00D63FCA" w:rsidRDefault="00D63FCA" w:rsidP="00340EC2">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Pojizeří</w:t>
            </w:r>
          </w:p>
        </w:tc>
      </w:tr>
    </w:tbl>
    <w:p w14:paraId="6F2E1F5A" w14:textId="77777777" w:rsidR="00015E34" w:rsidRPr="000868AC" w:rsidRDefault="00015E34" w:rsidP="00015E34">
      <w:pPr>
        <w:spacing w:after="360" w:line="360" w:lineRule="auto"/>
        <w:ind w:firstLine="709"/>
        <w:jc w:val="both"/>
      </w:pPr>
    </w:p>
    <w:p w14:paraId="5775A97E" w14:textId="5947E127" w:rsidR="00015E34" w:rsidRPr="000868AC" w:rsidRDefault="00015E34" w:rsidP="00C4692F">
      <w:pPr>
        <w:pStyle w:val="Nadpis2"/>
      </w:pPr>
      <w:bookmarkStart w:id="42" w:name="_Toc461084616"/>
      <w:bookmarkStart w:id="43" w:name="_Toc67852265"/>
      <w:r w:rsidRPr="000868AC">
        <w:t>Ochrana půdy</w:t>
      </w:r>
      <w:bookmarkEnd w:id="42"/>
      <w:bookmarkEnd w:id="43"/>
    </w:p>
    <w:p w14:paraId="57F432E5" w14:textId="77777777" w:rsidR="00015E34" w:rsidRPr="000868AC" w:rsidRDefault="00015E34" w:rsidP="00015E34">
      <w:pPr>
        <w:spacing w:after="0" w:line="360" w:lineRule="auto"/>
        <w:jc w:val="both"/>
        <w:rPr>
          <w:b/>
          <w:u w:val="single"/>
        </w:rPr>
      </w:pPr>
      <w:r w:rsidRPr="000868AC">
        <w:rPr>
          <w:b/>
          <w:u w:val="single"/>
        </w:rPr>
        <w:t>Protierozní opatření a zadržování vody v krajině</w:t>
      </w:r>
    </w:p>
    <w:p w14:paraId="4E515927" w14:textId="1B998CF3" w:rsidR="00015E34" w:rsidRPr="000704D7" w:rsidRDefault="00015E34" w:rsidP="00015E34">
      <w:pPr>
        <w:spacing w:after="120" w:line="360" w:lineRule="auto"/>
        <w:ind w:firstLine="709"/>
        <w:jc w:val="both"/>
      </w:pPr>
      <w:r w:rsidRPr="000868AC">
        <w:t xml:space="preserve">Ztráty materiálu humusového horizontu vlivem vodní nebo větrné eroze jsou na značné rozloze zemědělského půdního fondu nejvýznamnějším negativním činitelem. Eroze snižuje mocnost ornice, v extrémních případech je zcela zlikvidována orniční vrstva i podorniční. Omezují se ekologické funkce půdy. Rychleji dochází k poškozování povrchových a podzemních vod. Snižuje se zadržování vody (retence) a regulační funkce půdy v hydrosféře. Omezuje se produkční schopnost půdy tj. schopnost produkce biomasy. Neméně důležité jsou i vedlejší účinky eroze. Jedná se o zanášení toků a nádrží, obohacování vody živinami atd. Zrychlená eroze je v přírodních podmínkách </w:t>
      </w:r>
      <w:r>
        <w:t>jak</w:t>
      </w:r>
      <w:r w:rsidRPr="000868AC">
        <w:t xml:space="preserve"> ČR, tak území MAS hlavní degradační faktor. Stojí za tím i velmi vysoký podíl zornění zemědělské půdy (Dílce, Kbelnice, Nová Ves nad Popelkou), nevhodná organizace půdního fondu a nevhodné hospodaření na půdě. Lidská činnost může dramaticky akcelerovat přirozeně pozvolně probíhající proces eroze, který je za normálních podmínek kompenzován zvětráváním substrátu a tvorbou nové půdy. Eroze je ovlivňována kombinací faktorů, jako je sklon a délka svahu, charakter klimatu, využití půdy, vegetační kryt a půdní vlastnosti. Dle SOWA GIS - mapa potenciální ohroženosti půd vodní erozí, patří mezi obce zařazené do kategorie nejohroženějších půd Brada – Rybníček (k.ú. Brada), Kyje (k.ú. Kyje), Lázně Bělohra</w:t>
      </w:r>
      <w:r>
        <w:t xml:space="preserve">d (k.ú. Uhlíře, Dolní Javoří). </w:t>
      </w:r>
    </w:p>
    <w:p w14:paraId="21D5FE78" w14:textId="77777777" w:rsidR="00015E34" w:rsidRPr="000868AC" w:rsidRDefault="00015E34" w:rsidP="00015E34">
      <w:pPr>
        <w:spacing w:after="360" w:line="360" w:lineRule="auto"/>
        <w:ind w:firstLine="709"/>
        <w:jc w:val="both"/>
      </w:pPr>
      <w:r w:rsidRPr="000868AC">
        <w:t xml:space="preserve">K redukci výše zmíněného je třeba zvýšit retenční schopnost krajiny v důsledku racionálního obhospodařování (vhodná výsadba vegetace – zatravňování, zalesňování, krajinná zeleň), podporovat pěstování ekologicky únosných forem energeticky využitelných rostlin a realizovat různá protipovodňová opatření (suché poldry, řízené rozlivy, malé vodní nádrže, ochranné hráze atd.). Mezi hlavní cíle obcí na území MAS Brána do Českého ráje patří ale i výstavba nových polních cest k odklonění zemědělské dopravy z center obcí. Budování cestních příkopů a okrajově i výsadba zeleně poskytuje též protierozní funkci. Realizace protierozních opatření investičního charakteru, jako jsou </w:t>
      </w:r>
      <w:r w:rsidRPr="000868AC">
        <w:lastRenderedPageBreak/>
        <w:t>průlehy a protierozní meze, včetně organizačních opatření v podobě ochranných zatravnění či zatravnění drah soustředěného odtoku</w:t>
      </w:r>
      <w:r>
        <w:t>,</w:t>
      </w:r>
      <w:r w:rsidRPr="000868AC">
        <w:t xml:space="preserve"> jsou další nutností.</w:t>
      </w:r>
    </w:p>
    <w:p w14:paraId="298FF825" w14:textId="77777777" w:rsidR="00015E34" w:rsidRPr="000868AC" w:rsidRDefault="00015E34" w:rsidP="00015E34">
      <w:pPr>
        <w:spacing w:after="0" w:line="360" w:lineRule="auto"/>
        <w:jc w:val="both"/>
        <w:rPr>
          <w:b/>
          <w:u w:val="single"/>
        </w:rPr>
      </w:pPr>
      <w:r w:rsidRPr="000868AC">
        <w:rPr>
          <w:b/>
          <w:u w:val="single"/>
        </w:rPr>
        <w:t>Zeleň v krajině a sídlech</w:t>
      </w:r>
    </w:p>
    <w:p w14:paraId="132F5FE9" w14:textId="77777777" w:rsidR="00015E34" w:rsidRPr="000868AC" w:rsidRDefault="00015E34" w:rsidP="00015E34">
      <w:pPr>
        <w:spacing w:after="120" w:line="360" w:lineRule="auto"/>
        <w:ind w:firstLine="709"/>
        <w:jc w:val="both"/>
      </w:pPr>
      <w:r w:rsidRPr="000868AC">
        <w:t xml:space="preserve">S protierozními opatřeními a zadržováním vody v krajině souvisí také výsadba zeleně, která zastává především dvě hlavní funkce – estetickou a </w:t>
      </w:r>
      <w:r>
        <w:t>ekologickou</w:t>
      </w:r>
      <w:r w:rsidRPr="000868AC">
        <w:t>. Zlepšení vzhledu měst a venkovských sídel, především jejich návsí a náměstí, či dalších veřejných prostranství a zelených ploch mezi zástavbou, může přilákat více návštěvníků. Zejména venkovské obce mají mnohdy zanedbaná veřejná prostranství, což vede k jejich dalšímu chátrání, tím snižování atraktivity obce a celkovému poklesu kvality životního prostředí obyvatel. Příčinou zanedbanosti veřejných prostranství bývá mimo jiné také nedostatečné technické vybavení k jejich údržbě.</w:t>
      </w:r>
    </w:p>
    <w:p w14:paraId="1B7F3787" w14:textId="77777777" w:rsidR="00015E34" w:rsidRPr="000868AC" w:rsidRDefault="00015E34" w:rsidP="00015E34">
      <w:pPr>
        <w:spacing w:after="120" w:line="360" w:lineRule="auto"/>
        <w:ind w:firstLine="709"/>
        <w:jc w:val="both"/>
      </w:pPr>
      <w:r w:rsidRPr="000868AC">
        <w:t>Ke zvýšení retenční schopnosti krajiny je třeba již výše zmiňovaná vhodná výsadba vegetace - zatravňování s výsadbou solitérních stromů, případně drobných remízů a porostů podél mezí, využití obecních cest k zakládání alejí a stromořadí, a při lesním hospodaření zvyšovat podíl dřevin přirozených pro danou oblast, v důsledku snížení rizika ohrožení lesů kalamitami z důvodu monokulturní skladby.</w:t>
      </w:r>
    </w:p>
    <w:p w14:paraId="7A81ED43" w14:textId="6346A31F" w:rsidR="00015E34" w:rsidRPr="000868AC" w:rsidRDefault="00015E34" w:rsidP="00C4692F">
      <w:pPr>
        <w:pStyle w:val="Nadpis2"/>
      </w:pPr>
      <w:bookmarkStart w:id="44" w:name="_Toc461084617"/>
      <w:bookmarkStart w:id="45" w:name="_Toc67852266"/>
      <w:r w:rsidRPr="000868AC">
        <w:t>Zemědělství</w:t>
      </w:r>
      <w:bookmarkEnd w:id="44"/>
      <w:bookmarkEnd w:id="45"/>
      <w:r w:rsidRPr="000868AC">
        <w:t xml:space="preserve"> </w:t>
      </w:r>
    </w:p>
    <w:p w14:paraId="4C37C5D5" w14:textId="5D6A85FB" w:rsidR="00015E34" w:rsidRPr="00775DCA" w:rsidRDefault="00015E34" w:rsidP="00775DCA">
      <w:pPr>
        <w:spacing w:after="120" w:line="360" w:lineRule="auto"/>
        <w:ind w:firstLine="709"/>
        <w:jc w:val="both"/>
      </w:pPr>
      <w:r w:rsidRPr="000868AC">
        <w:t xml:space="preserve">Zemědělství má díky převažujícímu venkovskému charakteru území MAS Brána do Českého ráje zásadní vliv na hospodářský rozvoj a ekonomickou stabilitu regionu. </w:t>
      </w:r>
    </w:p>
    <w:p w14:paraId="2F4FD192" w14:textId="3797195A" w:rsidR="00775DCA" w:rsidRDefault="00775DCA" w:rsidP="00775DCA">
      <w:pPr>
        <w:pStyle w:val="Titulek"/>
        <w:keepNext/>
      </w:pPr>
      <w:bookmarkStart w:id="46" w:name="_Toc67852291"/>
      <w:r>
        <w:t xml:space="preserve">Tabulka </w:t>
      </w:r>
      <w:fldSimple w:instr=" SEQ Tabulka \* ARABIC ">
        <w:r w:rsidR="004443EC">
          <w:rPr>
            <w:noProof/>
          </w:rPr>
          <w:t>9</w:t>
        </w:r>
      </w:fldSimple>
      <w:r>
        <w:t xml:space="preserve"> </w:t>
      </w:r>
      <w:r w:rsidRPr="00C37D4D">
        <w:t>Struktura pozemků na území MAS Brána do Českého ráje (z</w:t>
      </w:r>
      <w:r>
        <w:t>droj: ČSÚ 2019)</w:t>
      </w:r>
      <w:bookmarkEnd w:id="46"/>
    </w:p>
    <w:tbl>
      <w:tblPr>
        <w:tblStyle w:val="Tabulkasmkou4zvraznn6"/>
        <w:tblW w:w="6960" w:type="dxa"/>
        <w:jc w:val="center"/>
        <w:tblLook w:val="04A0" w:firstRow="1" w:lastRow="0" w:firstColumn="1" w:lastColumn="0" w:noHBand="0" w:noVBand="1"/>
      </w:tblPr>
      <w:tblGrid>
        <w:gridCol w:w="2440"/>
        <w:gridCol w:w="872"/>
        <w:gridCol w:w="1124"/>
        <w:gridCol w:w="1746"/>
        <w:gridCol w:w="1088"/>
      </w:tblGrid>
      <w:tr w:rsidR="001143F6" w:rsidRPr="00B854A1" w14:paraId="39BE8483" w14:textId="77777777" w:rsidTr="00EB3300">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12AD5D57" w14:textId="7823012D" w:rsidR="001143F6" w:rsidRPr="00EB3300" w:rsidRDefault="00D24A27" w:rsidP="00015E34">
            <w:pPr>
              <w:spacing w:after="0" w:line="240" w:lineRule="auto"/>
              <w:jc w:val="center"/>
              <w:rPr>
                <w:rFonts w:eastAsia="Times New Roman" w:cs="Times New Roman"/>
                <w:bCs w:val="0"/>
                <w:lang w:eastAsia="cs-CZ"/>
              </w:rPr>
            </w:pPr>
            <w:r>
              <w:rPr>
                <w:rFonts w:eastAsia="Times New Roman" w:cs="Times New Roman"/>
                <w:bCs w:val="0"/>
                <w:lang w:eastAsia="cs-CZ"/>
              </w:rPr>
              <w:t>D</w:t>
            </w:r>
            <w:r w:rsidR="001143F6" w:rsidRPr="00EB3300">
              <w:rPr>
                <w:rFonts w:eastAsia="Times New Roman" w:cs="Times New Roman"/>
                <w:bCs w:val="0"/>
                <w:lang w:eastAsia="cs-CZ"/>
              </w:rPr>
              <w:t>ruh pozemků</w:t>
            </w:r>
          </w:p>
          <w:p w14:paraId="1FE287BB" w14:textId="26803866" w:rsidR="001143F6" w:rsidRPr="00EB3300" w:rsidRDefault="00D24A27" w:rsidP="00015E34">
            <w:pPr>
              <w:spacing w:after="0" w:line="240" w:lineRule="auto"/>
              <w:jc w:val="center"/>
              <w:rPr>
                <w:rFonts w:eastAsia="Times New Roman" w:cs="Times New Roman"/>
                <w:bCs w:val="0"/>
                <w:lang w:eastAsia="cs-CZ"/>
              </w:rPr>
            </w:pPr>
            <w:r>
              <w:rPr>
                <w:rFonts w:eastAsia="Times New Roman" w:cs="Times New Roman"/>
                <w:bCs w:val="0"/>
                <w:lang w:eastAsia="cs-CZ"/>
              </w:rPr>
              <w:t>(stav v roce 2020)</w:t>
            </w:r>
          </w:p>
        </w:tc>
        <w:tc>
          <w:tcPr>
            <w:tcW w:w="872" w:type="dxa"/>
            <w:hideMark/>
          </w:tcPr>
          <w:p w14:paraId="507DE274" w14:textId="77777777" w:rsidR="001143F6" w:rsidRPr="00EB3300" w:rsidRDefault="001143F6"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cs-CZ"/>
              </w:rPr>
            </w:pPr>
            <w:r w:rsidRPr="00EB3300">
              <w:rPr>
                <w:rFonts w:eastAsia="Times New Roman" w:cs="Times New Roman"/>
                <w:bCs w:val="0"/>
                <w:lang w:eastAsia="cs-CZ"/>
              </w:rPr>
              <w:t>MAS</w:t>
            </w:r>
          </w:p>
        </w:tc>
        <w:tc>
          <w:tcPr>
            <w:tcW w:w="1124" w:type="dxa"/>
            <w:hideMark/>
          </w:tcPr>
          <w:p w14:paraId="2328BAF6" w14:textId="77777777" w:rsidR="001143F6" w:rsidRPr="00EB3300" w:rsidRDefault="001143F6"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cs-CZ"/>
              </w:rPr>
            </w:pPr>
            <w:r w:rsidRPr="00EB3300">
              <w:rPr>
                <w:rFonts w:eastAsia="Times New Roman" w:cs="Times New Roman"/>
                <w:bCs w:val="0"/>
                <w:lang w:eastAsia="cs-CZ"/>
              </w:rPr>
              <w:t>Liberecký kraj</w:t>
            </w:r>
          </w:p>
        </w:tc>
        <w:tc>
          <w:tcPr>
            <w:tcW w:w="1436" w:type="dxa"/>
            <w:hideMark/>
          </w:tcPr>
          <w:p w14:paraId="6C994263" w14:textId="77777777" w:rsidR="001143F6" w:rsidRPr="00EB3300" w:rsidRDefault="001143F6"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cs-CZ"/>
              </w:rPr>
            </w:pPr>
            <w:r w:rsidRPr="00EB3300">
              <w:rPr>
                <w:rFonts w:eastAsia="Times New Roman" w:cs="Times New Roman"/>
                <w:bCs w:val="0"/>
                <w:lang w:eastAsia="cs-CZ"/>
              </w:rPr>
              <w:t>Královéhradecký kraj</w:t>
            </w:r>
          </w:p>
        </w:tc>
        <w:tc>
          <w:tcPr>
            <w:tcW w:w="1088" w:type="dxa"/>
            <w:hideMark/>
          </w:tcPr>
          <w:p w14:paraId="4E94B3B2" w14:textId="77777777" w:rsidR="001143F6" w:rsidRPr="00EB3300" w:rsidRDefault="001143F6" w:rsidP="00015E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cs-CZ"/>
              </w:rPr>
            </w:pPr>
            <w:r w:rsidRPr="00EB3300">
              <w:rPr>
                <w:rFonts w:eastAsia="Times New Roman" w:cs="Times New Roman"/>
                <w:bCs w:val="0"/>
                <w:lang w:eastAsia="cs-CZ"/>
              </w:rPr>
              <w:t>ČR</w:t>
            </w:r>
          </w:p>
        </w:tc>
      </w:tr>
      <w:tr w:rsidR="001143F6" w:rsidRPr="00B854A1" w14:paraId="6EE03304"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CEE6F0E"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celková výměra v ha</w:t>
            </w:r>
          </w:p>
        </w:tc>
        <w:tc>
          <w:tcPr>
            <w:tcW w:w="872" w:type="dxa"/>
            <w:noWrap/>
            <w:hideMark/>
          </w:tcPr>
          <w:p w14:paraId="42274148" w14:textId="1F2DF099"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45 099</w:t>
            </w:r>
          </w:p>
        </w:tc>
        <w:tc>
          <w:tcPr>
            <w:tcW w:w="1124" w:type="dxa"/>
            <w:noWrap/>
            <w:hideMark/>
          </w:tcPr>
          <w:p w14:paraId="416E54BC" w14:textId="12A45C30"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316 341</w:t>
            </w:r>
          </w:p>
        </w:tc>
        <w:tc>
          <w:tcPr>
            <w:tcW w:w="1436" w:type="dxa"/>
            <w:noWrap/>
            <w:hideMark/>
          </w:tcPr>
          <w:p w14:paraId="40B5772E" w14:textId="747D0385"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475 908</w:t>
            </w:r>
          </w:p>
        </w:tc>
        <w:tc>
          <w:tcPr>
            <w:tcW w:w="1088" w:type="dxa"/>
            <w:noWrap/>
            <w:hideMark/>
          </w:tcPr>
          <w:p w14:paraId="0CA9F31C" w14:textId="7326DE24"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7 887 004</w:t>
            </w:r>
          </w:p>
        </w:tc>
      </w:tr>
      <w:tr w:rsidR="001143F6" w:rsidRPr="00B854A1" w14:paraId="0055F5CD"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2A1202FC"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orná půda v ha</w:t>
            </w:r>
          </w:p>
        </w:tc>
        <w:tc>
          <w:tcPr>
            <w:tcW w:w="872" w:type="dxa"/>
            <w:noWrap/>
            <w:hideMark/>
          </w:tcPr>
          <w:p w14:paraId="100951FF" w14:textId="0736D19C" w:rsidR="001143F6" w:rsidRPr="00EB3300" w:rsidRDefault="001143F6" w:rsidP="00114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15 892</w:t>
            </w:r>
          </w:p>
        </w:tc>
        <w:tc>
          <w:tcPr>
            <w:tcW w:w="1124" w:type="dxa"/>
            <w:noWrap/>
            <w:hideMark/>
          </w:tcPr>
          <w:p w14:paraId="2FC3B9F0" w14:textId="689191A0"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62 419</w:t>
            </w:r>
          </w:p>
        </w:tc>
        <w:tc>
          <w:tcPr>
            <w:tcW w:w="1436" w:type="dxa"/>
            <w:noWrap/>
            <w:hideMark/>
          </w:tcPr>
          <w:p w14:paraId="02C0E8F5" w14:textId="5E3968CA"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186 894</w:t>
            </w:r>
          </w:p>
        </w:tc>
        <w:tc>
          <w:tcPr>
            <w:tcW w:w="1088" w:type="dxa"/>
            <w:noWrap/>
            <w:hideMark/>
          </w:tcPr>
          <w:p w14:paraId="3DB5BE65" w14:textId="3D47E773"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2 940 927</w:t>
            </w:r>
          </w:p>
        </w:tc>
      </w:tr>
      <w:tr w:rsidR="001143F6" w:rsidRPr="00B854A1" w14:paraId="0722F0A2"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tcPr>
          <w:p w14:paraId="248FE1D5" w14:textId="136E6433"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zahrady v ha</w:t>
            </w:r>
          </w:p>
        </w:tc>
        <w:tc>
          <w:tcPr>
            <w:tcW w:w="872" w:type="dxa"/>
            <w:noWrap/>
          </w:tcPr>
          <w:p w14:paraId="3ED76B71" w14:textId="6CB5ED9A"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1 334</w:t>
            </w:r>
          </w:p>
        </w:tc>
        <w:tc>
          <w:tcPr>
            <w:tcW w:w="1124" w:type="dxa"/>
            <w:noWrap/>
          </w:tcPr>
          <w:p w14:paraId="77A7490D" w14:textId="0E0468F6"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7 743</w:t>
            </w:r>
          </w:p>
        </w:tc>
        <w:tc>
          <w:tcPr>
            <w:tcW w:w="1436" w:type="dxa"/>
            <w:noWrap/>
          </w:tcPr>
          <w:p w14:paraId="67AA663D" w14:textId="0B1654A1"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12 080</w:t>
            </w:r>
          </w:p>
        </w:tc>
        <w:tc>
          <w:tcPr>
            <w:tcW w:w="1088" w:type="dxa"/>
            <w:noWrap/>
          </w:tcPr>
          <w:p w14:paraId="0F212F5E" w14:textId="2551C906"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169 286</w:t>
            </w:r>
          </w:p>
        </w:tc>
      </w:tr>
      <w:tr w:rsidR="001143F6" w:rsidRPr="00B854A1" w14:paraId="4324BA14"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tcPr>
          <w:p w14:paraId="7116ABC1" w14:textId="7D7D68CB"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ovocné sady v ha</w:t>
            </w:r>
          </w:p>
        </w:tc>
        <w:tc>
          <w:tcPr>
            <w:tcW w:w="872" w:type="dxa"/>
            <w:noWrap/>
          </w:tcPr>
          <w:p w14:paraId="0DC80D44" w14:textId="5575EE19" w:rsidR="001143F6" w:rsidRPr="00EB3300" w:rsidRDefault="001143F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619</w:t>
            </w:r>
          </w:p>
        </w:tc>
        <w:tc>
          <w:tcPr>
            <w:tcW w:w="1124" w:type="dxa"/>
            <w:noWrap/>
          </w:tcPr>
          <w:p w14:paraId="47B64B58" w14:textId="062EABAB"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 xml:space="preserve"> 417</w:t>
            </w:r>
          </w:p>
        </w:tc>
        <w:tc>
          <w:tcPr>
            <w:tcW w:w="1436" w:type="dxa"/>
            <w:noWrap/>
          </w:tcPr>
          <w:p w14:paraId="377552A0" w14:textId="153D7D8E"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4 122</w:t>
            </w:r>
          </w:p>
        </w:tc>
        <w:tc>
          <w:tcPr>
            <w:tcW w:w="1088" w:type="dxa"/>
            <w:noWrap/>
          </w:tcPr>
          <w:p w14:paraId="2AEF8DEE" w14:textId="46CEB7D9"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44 376</w:t>
            </w:r>
          </w:p>
        </w:tc>
      </w:tr>
      <w:tr w:rsidR="001143F6" w:rsidRPr="00B854A1" w14:paraId="38FBE720"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7CC35A10"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TTP v ha</w:t>
            </w:r>
          </w:p>
        </w:tc>
        <w:tc>
          <w:tcPr>
            <w:tcW w:w="872" w:type="dxa"/>
            <w:noWrap/>
            <w:hideMark/>
          </w:tcPr>
          <w:p w14:paraId="6D63188A" w14:textId="19C54EEC"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9 727</w:t>
            </w:r>
          </w:p>
        </w:tc>
        <w:tc>
          <w:tcPr>
            <w:tcW w:w="1124" w:type="dxa"/>
            <w:noWrap/>
            <w:hideMark/>
          </w:tcPr>
          <w:p w14:paraId="2B144FFA" w14:textId="0D0629C4"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67 928</w:t>
            </w:r>
          </w:p>
        </w:tc>
        <w:tc>
          <w:tcPr>
            <w:tcW w:w="1436" w:type="dxa"/>
            <w:noWrap/>
            <w:hideMark/>
          </w:tcPr>
          <w:p w14:paraId="454CFA5E" w14:textId="53EA66B0"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cs-CZ"/>
              </w:rPr>
            </w:pPr>
            <w:r w:rsidRPr="00EB3300">
              <w:rPr>
                <w:rFonts w:eastAsia="Times New Roman" w:cs="Times New Roman"/>
                <w:b/>
                <w:bCs/>
                <w:color w:val="000000"/>
                <w:lang w:eastAsia="cs-CZ"/>
              </w:rPr>
              <w:t>73 385</w:t>
            </w:r>
          </w:p>
        </w:tc>
        <w:tc>
          <w:tcPr>
            <w:tcW w:w="1088" w:type="dxa"/>
            <w:noWrap/>
            <w:hideMark/>
          </w:tcPr>
          <w:p w14:paraId="352DCC1B" w14:textId="551F9F68"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1 017 555</w:t>
            </w:r>
          </w:p>
        </w:tc>
      </w:tr>
      <w:tr w:rsidR="001143F6" w:rsidRPr="00B854A1" w14:paraId="622C198A"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32DE7CC2"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zemědělská půda v ha</w:t>
            </w:r>
          </w:p>
        </w:tc>
        <w:tc>
          <w:tcPr>
            <w:tcW w:w="872" w:type="dxa"/>
            <w:noWrap/>
            <w:hideMark/>
          </w:tcPr>
          <w:p w14:paraId="1C64F8EB" w14:textId="511500FE" w:rsidR="001143F6" w:rsidRPr="00EB3300" w:rsidRDefault="001143F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27 572</w:t>
            </w:r>
          </w:p>
        </w:tc>
        <w:tc>
          <w:tcPr>
            <w:tcW w:w="1124" w:type="dxa"/>
            <w:noWrap/>
            <w:hideMark/>
          </w:tcPr>
          <w:p w14:paraId="574ADECE" w14:textId="5A0C99B5"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139 534</w:t>
            </w:r>
          </w:p>
        </w:tc>
        <w:tc>
          <w:tcPr>
            <w:tcW w:w="1436" w:type="dxa"/>
            <w:noWrap/>
            <w:hideMark/>
          </w:tcPr>
          <w:p w14:paraId="6E525AC7" w14:textId="4880C743"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276 483</w:t>
            </w:r>
          </w:p>
        </w:tc>
        <w:tc>
          <w:tcPr>
            <w:tcW w:w="1088" w:type="dxa"/>
            <w:noWrap/>
            <w:hideMark/>
          </w:tcPr>
          <w:p w14:paraId="68716B3E" w14:textId="44060349"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4 202 112</w:t>
            </w:r>
          </w:p>
        </w:tc>
      </w:tr>
      <w:tr w:rsidR="001143F6" w:rsidRPr="00B854A1" w14:paraId="44DAE1DA"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50DCB22D"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lesní pozemky v ha</w:t>
            </w:r>
          </w:p>
        </w:tc>
        <w:tc>
          <w:tcPr>
            <w:tcW w:w="872" w:type="dxa"/>
            <w:noWrap/>
            <w:hideMark/>
          </w:tcPr>
          <w:p w14:paraId="3DAC4988" w14:textId="37EB0EDB"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12 954</w:t>
            </w:r>
          </w:p>
        </w:tc>
        <w:tc>
          <w:tcPr>
            <w:tcW w:w="1124" w:type="dxa"/>
            <w:noWrap/>
            <w:hideMark/>
          </w:tcPr>
          <w:p w14:paraId="2F06BA69" w14:textId="6076A241"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141 205</w:t>
            </w:r>
          </w:p>
        </w:tc>
        <w:tc>
          <w:tcPr>
            <w:tcW w:w="1436" w:type="dxa"/>
            <w:noWrap/>
            <w:hideMark/>
          </w:tcPr>
          <w:p w14:paraId="302A1A33" w14:textId="343D077C"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148 513</w:t>
            </w:r>
          </w:p>
        </w:tc>
        <w:tc>
          <w:tcPr>
            <w:tcW w:w="1088" w:type="dxa"/>
            <w:noWrap/>
            <w:hideMark/>
          </w:tcPr>
          <w:p w14:paraId="5A3BD803" w14:textId="40811A57" w:rsidR="001143F6" w:rsidRPr="00EB3300" w:rsidRDefault="006456A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2 675 670</w:t>
            </w:r>
          </w:p>
        </w:tc>
      </w:tr>
      <w:tr w:rsidR="001143F6" w:rsidRPr="00B854A1" w14:paraId="5699EC11"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1C173E37"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vodní plochy v ha</w:t>
            </w:r>
          </w:p>
        </w:tc>
        <w:tc>
          <w:tcPr>
            <w:tcW w:w="872" w:type="dxa"/>
            <w:noWrap/>
            <w:hideMark/>
          </w:tcPr>
          <w:p w14:paraId="42BA8B8A" w14:textId="7D1D83C4" w:rsidR="001143F6" w:rsidRPr="00EB3300" w:rsidRDefault="001143F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508</w:t>
            </w:r>
          </w:p>
        </w:tc>
        <w:tc>
          <w:tcPr>
            <w:tcW w:w="1124" w:type="dxa"/>
            <w:noWrap/>
            <w:hideMark/>
          </w:tcPr>
          <w:p w14:paraId="3677EF3A" w14:textId="33A2966B"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4 830</w:t>
            </w:r>
          </w:p>
        </w:tc>
        <w:tc>
          <w:tcPr>
            <w:tcW w:w="1436" w:type="dxa"/>
            <w:noWrap/>
            <w:hideMark/>
          </w:tcPr>
          <w:p w14:paraId="32215F1C" w14:textId="2B5D4FFA"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cs-CZ"/>
              </w:rPr>
            </w:pPr>
            <w:r w:rsidRPr="00EB3300">
              <w:rPr>
                <w:rFonts w:eastAsia="Times New Roman" w:cs="Times New Roman"/>
                <w:b/>
                <w:bCs/>
                <w:color w:val="000000"/>
                <w:lang w:eastAsia="cs-CZ"/>
              </w:rPr>
              <w:t>7 712</w:t>
            </w:r>
          </w:p>
        </w:tc>
        <w:tc>
          <w:tcPr>
            <w:tcW w:w="1088" w:type="dxa"/>
            <w:noWrap/>
            <w:hideMark/>
          </w:tcPr>
          <w:p w14:paraId="454A833F" w14:textId="51722DA5" w:rsidR="001143F6" w:rsidRPr="00EB3300" w:rsidRDefault="006456A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166 754</w:t>
            </w:r>
          </w:p>
        </w:tc>
      </w:tr>
      <w:tr w:rsidR="001143F6" w:rsidRPr="00B854A1" w14:paraId="5628A835"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tcPr>
          <w:p w14:paraId="200D5D7E" w14:textId="6A636BCA"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zastavěná plocha a nádvoří</w:t>
            </w:r>
          </w:p>
        </w:tc>
        <w:tc>
          <w:tcPr>
            <w:tcW w:w="872" w:type="dxa"/>
            <w:noWrap/>
          </w:tcPr>
          <w:p w14:paraId="3BC87374" w14:textId="25BB77A1"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757</w:t>
            </w:r>
          </w:p>
        </w:tc>
        <w:tc>
          <w:tcPr>
            <w:tcW w:w="1124" w:type="dxa"/>
            <w:noWrap/>
          </w:tcPr>
          <w:p w14:paraId="5ED5BC3B" w14:textId="460AA1DA"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5 208</w:t>
            </w:r>
          </w:p>
        </w:tc>
        <w:tc>
          <w:tcPr>
            <w:tcW w:w="1436" w:type="dxa"/>
            <w:noWrap/>
          </w:tcPr>
          <w:p w14:paraId="48A31660" w14:textId="79DDAA7F"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cs-CZ"/>
              </w:rPr>
            </w:pPr>
            <w:r w:rsidRPr="00EB3300">
              <w:rPr>
                <w:rFonts w:eastAsia="Times New Roman" w:cs="Times New Roman"/>
                <w:b/>
                <w:bCs/>
                <w:color w:val="000000"/>
                <w:lang w:eastAsia="cs-CZ"/>
              </w:rPr>
              <w:t>9 247</w:t>
            </w:r>
          </w:p>
        </w:tc>
        <w:tc>
          <w:tcPr>
            <w:tcW w:w="1088" w:type="dxa"/>
            <w:noWrap/>
          </w:tcPr>
          <w:p w14:paraId="339E2CC7" w14:textId="2F930985"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132 867</w:t>
            </w:r>
          </w:p>
        </w:tc>
      </w:tr>
      <w:tr w:rsidR="001143F6" w:rsidRPr="00B854A1" w14:paraId="707B8782" w14:textId="77777777" w:rsidTr="00EB3300">
        <w:trPr>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tcPr>
          <w:p w14:paraId="00E13B0C" w14:textId="11CA196D"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ostatní plochy v ha</w:t>
            </w:r>
          </w:p>
        </w:tc>
        <w:tc>
          <w:tcPr>
            <w:tcW w:w="872" w:type="dxa"/>
            <w:noWrap/>
          </w:tcPr>
          <w:p w14:paraId="5BA2D9EE" w14:textId="18CD0AD1" w:rsidR="001143F6" w:rsidRPr="00EB3300" w:rsidRDefault="001143F6"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3 308</w:t>
            </w:r>
          </w:p>
        </w:tc>
        <w:tc>
          <w:tcPr>
            <w:tcW w:w="1124" w:type="dxa"/>
            <w:noWrap/>
          </w:tcPr>
          <w:p w14:paraId="36E1796C" w14:textId="31521AC6" w:rsidR="001143F6" w:rsidRPr="00EB3300" w:rsidRDefault="00775DCA"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25 564</w:t>
            </w:r>
          </w:p>
        </w:tc>
        <w:tc>
          <w:tcPr>
            <w:tcW w:w="1436" w:type="dxa"/>
            <w:noWrap/>
          </w:tcPr>
          <w:p w14:paraId="02FBF6BC" w14:textId="0DD3C569" w:rsidR="001143F6" w:rsidRPr="00EB3300" w:rsidRDefault="00775DCA"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cs-CZ"/>
              </w:rPr>
            </w:pPr>
            <w:r w:rsidRPr="00EB3300">
              <w:rPr>
                <w:rFonts w:eastAsia="Times New Roman" w:cs="Times New Roman"/>
                <w:b/>
                <w:bCs/>
                <w:color w:val="000000"/>
                <w:lang w:eastAsia="cs-CZ"/>
              </w:rPr>
              <w:t>33 954</w:t>
            </w:r>
          </w:p>
        </w:tc>
        <w:tc>
          <w:tcPr>
            <w:tcW w:w="1088" w:type="dxa"/>
            <w:noWrap/>
          </w:tcPr>
          <w:p w14:paraId="17353D40" w14:textId="70869C0F" w:rsidR="001143F6" w:rsidRPr="00EB3300" w:rsidRDefault="00775DCA" w:rsidP="00015E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709 600</w:t>
            </w:r>
          </w:p>
        </w:tc>
      </w:tr>
      <w:tr w:rsidR="001143F6" w:rsidRPr="00B854A1" w14:paraId="6A46393D" w14:textId="77777777" w:rsidTr="00EB330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40" w:type="dxa"/>
            <w:noWrap/>
            <w:hideMark/>
          </w:tcPr>
          <w:p w14:paraId="6A021C65" w14:textId="77777777" w:rsidR="001143F6" w:rsidRPr="00EB3300" w:rsidRDefault="001143F6" w:rsidP="00015E34">
            <w:pPr>
              <w:spacing w:after="0" w:line="240" w:lineRule="auto"/>
              <w:jc w:val="center"/>
              <w:rPr>
                <w:rFonts w:eastAsia="Times New Roman" w:cs="Times New Roman"/>
                <w:color w:val="000000"/>
                <w:lang w:eastAsia="cs-CZ"/>
              </w:rPr>
            </w:pPr>
            <w:r w:rsidRPr="00EB3300">
              <w:rPr>
                <w:rFonts w:eastAsia="Times New Roman" w:cs="Times New Roman"/>
                <w:color w:val="000000"/>
                <w:lang w:eastAsia="cs-CZ"/>
              </w:rPr>
              <w:t>nezemědělská půda v ha</w:t>
            </w:r>
          </w:p>
        </w:tc>
        <w:tc>
          <w:tcPr>
            <w:tcW w:w="872" w:type="dxa"/>
            <w:noWrap/>
            <w:hideMark/>
          </w:tcPr>
          <w:p w14:paraId="6E082ED2" w14:textId="02163F42" w:rsidR="001143F6" w:rsidRPr="00EB3300" w:rsidRDefault="001143F6"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17 527</w:t>
            </w:r>
          </w:p>
        </w:tc>
        <w:tc>
          <w:tcPr>
            <w:tcW w:w="1124" w:type="dxa"/>
            <w:noWrap/>
            <w:hideMark/>
          </w:tcPr>
          <w:p w14:paraId="39285708" w14:textId="3A904453"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176 807</w:t>
            </w:r>
          </w:p>
        </w:tc>
        <w:tc>
          <w:tcPr>
            <w:tcW w:w="1436" w:type="dxa"/>
            <w:noWrap/>
            <w:hideMark/>
          </w:tcPr>
          <w:p w14:paraId="5B9F9C81" w14:textId="081F6946"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199 425</w:t>
            </w:r>
          </w:p>
        </w:tc>
        <w:tc>
          <w:tcPr>
            <w:tcW w:w="1088" w:type="dxa"/>
            <w:noWrap/>
            <w:hideMark/>
          </w:tcPr>
          <w:p w14:paraId="1543EF76" w14:textId="781784DA" w:rsidR="001143F6" w:rsidRPr="00EB3300" w:rsidRDefault="00775DCA" w:rsidP="00015E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cs-CZ"/>
              </w:rPr>
            </w:pPr>
            <w:r w:rsidRPr="00EB3300">
              <w:rPr>
                <w:rFonts w:eastAsia="Times New Roman" w:cs="Times New Roman"/>
                <w:color w:val="000000"/>
                <w:lang w:eastAsia="cs-CZ"/>
              </w:rPr>
              <w:t>3 684 891</w:t>
            </w:r>
          </w:p>
        </w:tc>
      </w:tr>
    </w:tbl>
    <w:p w14:paraId="22AF89F4" w14:textId="77777777" w:rsidR="00015E34" w:rsidRDefault="00015E34" w:rsidP="00015E34">
      <w:pPr>
        <w:spacing w:after="120" w:line="360" w:lineRule="auto"/>
        <w:ind w:firstLine="709"/>
        <w:jc w:val="both"/>
      </w:pPr>
    </w:p>
    <w:p w14:paraId="5C67779F" w14:textId="181914DB" w:rsidR="00015E34" w:rsidRPr="000868AC" w:rsidRDefault="00015E34" w:rsidP="00015E34">
      <w:pPr>
        <w:spacing w:after="120" w:line="360" w:lineRule="auto"/>
        <w:ind w:firstLine="709"/>
        <w:jc w:val="both"/>
      </w:pPr>
      <w:r w:rsidRPr="000868AC">
        <w:t>V</w:t>
      </w:r>
      <w:r>
        <w:t> </w:t>
      </w:r>
      <w:r w:rsidRPr="000868AC">
        <w:t>severní části MAS je zemědělská půda využívána především pro živočišnou výrobu, která je v</w:t>
      </w:r>
      <w:r>
        <w:t> </w:t>
      </w:r>
      <w:r w:rsidRPr="000868AC">
        <w:t>dnešní době více soustřeďována do jednoho místa (zemědělské areály v</w:t>
      </w:r>
      <w:r>
        <w:t> </w:t>
      </w:r>
      <w:r w:rsidRPr="000868AC">
        <w:t xml:space="preserve">Lomnici nad Popelkou </w:t>
      </w:r>
      <w:r>
        <w:t>–</w:t>
      </w:r>
      <w:r w:rsidRPr="000868AC">
        <w:t xml:space="preserve"> Rváčově, Příkrém a Syřenově) a louky jsou využívány jako pastviny nebo pro přípravu objemového krmiva na zimní období. Vzhledem ke klesajícímu odbytu masa a mléka některá zemědělská družstva uvažují o využívání zemědělských ploch pro pěstování biomasy a jejímu využití na výrobu elektrické energie, případně již tento plán realizují (např. bioplynová stanice v</w:t>
      </w:r>
      <w:r>
        <w:t> </w:t>
      </w:r>
      <w:r w:rsidRPr="000868AC">
        <w:t>obci Bělá</w:t>
      </w:r>
      <w:r>
        <w:t>, BPS AGROCHOV Stará Paka a.s., BPS Zem.spol. Radim,a.s.</w:t>
      </w:r>
      <w:r w:rsidR="00A7073C">
        <w:t>, BPS Vidonice</w:t>
      </w:r>
      <w:r w:rsidRPr="000868AC">
        <w:t>). Tento způsob využití zemědělské půdy však může mít negativní dopad na kvalitu zemědělské půdy (vlivem nadměrného vyčerpávání zemědělské půdy intenzivním pěstováním plodin – zejm. kukuřice) a zhoršení retence dešťové vody v</w:t>
      </w:r>
      <w:r>
        <w:t> </w:t>
      </w:r>
      <w:r w:rsidRPr="000868AC">
        <w:t xml:space="preserve">krajině (přeměnou pastvin na ornou půdu), čímž vzhledem ke kopcovitému charakteru severní části území MAS bude docházet ke splavování úrodné půdy do vodních toků. </w:t>
      </w:r>
    </w:p>
    <w:p w14:paraId="0864FD0F" w14:textId="2BF4CF8F" w:rsidR="00015E34" w:rsidRPr="000868AC" w:rsidRDefault="00015E34" w:rsidP="00015E34">
      <w:pPr>
        <w:spacing w:after="120" w:line="360" w:lineRule="auto"/>
        <w:ind w:firstLine="709"/>
        <w:jc w:val="both"/>
      </w:pPr>
      <w:r w:rsidRPr="003E7CB5">
        <w:t xml:space="preserve">Zemědělství je </w:t>
      </w:r>
      <w:r>
        <w:t xml:space="preserve">na </w:t>
      </w:r>
      <w:r w:rsidRPr="003E7CB5">
        <w:t xml:space="preserve">relativně vysoké úrovni a měla by fungovat návaznost na zpracovatelský průmysl. </w:t>
      </w:r>
      <w:r>
        <w:t>V</w:t>
      </w:r>
      <w:r w:rsidRPr="003E7CB5">
        <w:t>elkou slabinou je fakt, že veškerý zpracovatelský průmysl (mlékárny, masokom</w:t>
      </w:r>
      <w:r>
        <w:t xml:space="preserve">binát, cukrovary) na území </w:t>
      </w:r>
      <w:r w:rsidRPr="003E7CB5">
        <w:t>MAS</w:t>
      </w:r>
      <w:r>
        <w:t xml:space="preserve"> Brána do Českého ráje</w:t>
      </w:r>
      <w:r w:rsidRPr="003E7CB5">
        <w:t xml:space="preserve"> již zanikl. V</w:t>
      </w:r>
      <w:r>
        <w:t> </w:t>
      </w:r>
      <w:r w:rsidRPr="003E7CB5">
        <w:t>důsledku tohoto stavu, začaly náhradou vznikat malé drobné firmy zabývající se zpracováním živočišné a rostlinné výroby. Výhodou toho je, že se jedná většinou o rodinné firmy, které se snaží prostřednictvím četných farmářských trhů uvést svoji produkci konečným spotřebitelům. Výrobky se vyznačují kvalitou a cenovou dostupností. V</w:t>
      </w:r>
      <w:r>
        <w:t> </w:t>
      </w:r>
      <w:r w:rsidRPr="003E7CB5">
        <w:t xml:space="preserve">rámci zvyšovaní konkurenceschopnosti a zaměstnanosti je velice důležité posílení podpory těchto zemědělských podniků a prvovýrobců na území MAS. </w:t>
      </w:r>
    </w:p>
    <w:p w14:paraId="254CEA50" w14:textId="38738966" w:rsidR="00015E34" w:rsidRDefault="00015E34" w:rsidP="00015E34">
      <w:pPr>
        <w:spacing w:line="360" w:lineRule="auto"/>
        <w:ind w:firstLine="709"/>
        <w:jc w:val="both"/>
      </w:pPr>
      <w:r>
        <w:t xml:space="preserve">Z celkové rozlohy území zaujímá </w:t>
      </w:r>
      <w:r w:rsidRPr="008358AF">
        <w:rPr>
          <w:b/>
        </w:rPr>
        <w:t>zemědělská půda</w:t>
      </w:r>
      <w:r>
        <w:t xml:space="preserve"> </w:t>
      </w:r>
      <w:r w:rsidR="00775DCA">
        <w:rPr>
          <w:b/>
        </w:rPr>
        <w:t>61,1</w:t>
      </w:r>
      <w:r w:rsidRPr="008358AF">
        <w:rPr>
          <w:b/>
        </w:rPr>
        <w:t xml:space="preserve"> %,</w:t>
      </w:r>
      <w:r>
        <w:t xml:space="preserve"> což </w:t>
      </w:r>
      <w:r w:rsidR="00775DCA">
        <w:t xml:space="preserve">je ve srovnání s celou ČR (53,3 </w:t>
      </w:r>
      <w:r>
        <w:t xml:space="preserve">%) vyšší průměr a naopak nižší podíl náleží </w:t>
      </w:r>
      <w:r w:rsidRPr="008358AF">
        <w:rPr>
          <w:b/>
        </w:rPr>
        <w:t>lesním pozemkům</w:t>
      </w:r>
      <w:r>
        <w:t xml:space="preserve"> - </w:t>
      </w:r>
      <w:r w:rsidR="00775DCA">
        <w:rPr>
          <w:b/>
        </w:rPr>
        <w:t>28,7</w:t>
      </w:r>
      <w:r w:rsidRPr="008358AF">
        <w:rPr>
          <w:b/>
        </w:rPr>
        <w:t xml:space="preserve"> %</w:t>
      </w:r>
      <w:r w:rsidR="00775DCA">
        <w:t xml:space="preserve">  (ČR 33,9</w:t>
      </w:r>
      <w:r>
        <w:t xml:space="preserve"> %).  Orná půda přibližně odpovíd</w:t>
      </w:r>
      <w:r w:rsidR="00775DCA">
        <w:t>á celostátnímu průměru (MAS 35,2 %, ČR 37,3</w:t>
      </w:r>
      <w:r>
        <w:t xml:space="preserve"> %). Vyšší podíl na území MAS patří ovocným </w:t>
      </w:r>
      <w:r w:rsidRPr="008358AF">
        <w:rPr>
          <w:b/>
        </w:rPr>
        <w:t>sadům</w:t>
      </w:r>
      <w:r>
        <w:t xml:space="preserve"> (MAS</w:t>
      </w:r>
      <w:r w:rsidR="00775DCA">
        <w:rPr>
          <w:b/>
        </w:rPr>
        <w:t>: 1,4</w:t>
      </w:r>
      <w:r w:rsidRPr="008358AF">
        <w:rPr>
          <w:b/>
        </w:rPr>
        <w:t xml:space="preserve"> %,</w:t>
      </w:r>
      <w:r>
        <w:t xml:space="preserve"> ČR:  0,6 %).  V rámci jednotlivých obcí však existují veliké rozdíly, které jsou dány především charakterem krajiny v dané lokalitě.</w:t>
      </w:r>
    </w:p>
    <w:p w14:paraId="12C5CBF1" w14:textId="3E4AA85D" w:rsidR="00015E34" w:rsidRDefault="00015E34" w:rsidP="00015E34">
      <w:pPr>
        <w:spacing w:line="360" w:lineRule="auto"/>
        <w:ind w:firstLine="709"/>
        <w:jc w:val="both"/>
      </w:pPr>
      <w:r>
        <w:t xml:space="preserve">Žádné katastrální území v území MAS nenáleží do tzv. nitrátově zranitelných oblastí, které znamená dodržování tzv. akčního programu pro zemědělce a zabývá se ochranou vod před znečištěním dusičnany ze zemědělství. Méně příznivé oblasti pro zemědělství – tzv. </w:t>
      </w:r>
      <w:r w:rsidRPr="00F3608B">
        <w:rPr>
          <w:b/>
        </w:rPr>
        <w:t xml:space="preserve">oblasti LFA </w:t>
      </w:r>
      <w:r>
        <w:t>představují horské oblasti (vymezené nadmořskou výškou a svažitostí) a tzv. ostatní a specifické oblasti (vymezené hustotou obyvatel, podílem pracovníků v zemědělství a výnosností zemědělské půdy) se v území MAS vyskytují v severní a západní části území MAS.</w:t>
      </w:r>
      <w:r w:rsidR="00EB3300" w:rsidRPr="00EB3300">
        <w:rPr>
          <w:noProof/>
          <w:lang w:eastAsia="cs-CZ"/>
        </w:rPr>
        <w:t xml:space="preserve"> </w:t>
      </w:r>
    </w:p>
    <w:p w14:paraId="0C2D7D86" w14:textId="45FACB5A" w:rsidR="002D6320" w:rsidRDefault="00DD4731" w:rsidP="002D6320">
      <w:pPr>
        <w:pStyle w:val="Titulek"/>
        <w:keepNext/>
        <w:jc w:val="both"/>
      </w:pPr>
      <w:bookmarkStart w:id="47" w:name="_Toc67852373"/>
      <w:r>
        <w:rPr>
          <w:noProof/>
          <w:lang w:eastAsia="cs-CZ"/>
        </w:rPr>
        <w:lastRenderedPageBreak/>
        <w:drawing>
          <wp:anchor distT="0" distB="0" distL="114300" distR="114300" simplePos="0" relativeHeight="251673600" behindDoc="0" locked="0" layoutInCell="1" allowOverlap="1" wp14:anchorId="31C32EA7" wp14:editId="72D4F4BF">
            <wp:simplePos x="0" y="0"/>
            <wp:positionH relativeFrom="margin">
              <wp:align>left</wp:align>
            </wp:positionH>
            <wp:positionV relativeFrom="margin">
              <wp:posOffset>428101</wp:posOffset>
            </wp:positionV>
            <wp:extent cx="5692775" cy="2759075"/>
            <wp:effectExtent l="0" t="0" r="3175" b="3175"/>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D6320">
        <w:t xml:space="preserve">Obrázek </w:t>
      </w:r>
      <w:fldSimple w:instr=" SEQ Obrázek \* ARABIC ">
        <w:r w:rsidR="004443EC">
          <w:rPr>
            <w:noProof/>
          </w:rPr>
          <w:t>7</w:t>
        </w:r>
      </w:fldSimple>
      <w:r w:rsidR="002D6320">
        <w:t xml:space="preserve"> </w:t>
      </w:r>
      <w:r w:rsidR="002D6320" w:rsidRPr="00315CEF">
        <w:t>Podíl složek celkového půdního fondu v území MAS B</w:t>
      </w:r>
      <w:r w:rsidR="002D6320">
        <w:t>rána do Českého ráje v roce 2019</w:t>
      </w:r>
      <w:r w:rsidR="002D6320" w:rsidRPr="00315CEF">
        <w:t xml:space="preserve"> (zdroj: vlastní výpočet)</w:t>
      </w:r>
      <w:bookmarkEnd w:id="47"/>
    </w:p>
    <w:p w14:paraId="492D9DF7" w14:textId="5333E426" w:rsidR="00015E34" w:rsidRDefault="00015E34" w:rsidP="002D6320">
      <w:pPr>
        <w:spacing w:line="360" w:lineRule="auto"/>
        <w:jc w:val="both"/>
      </w:pPr>
    </w:p>
    <w:p w14:paraId="06F41AD9" w14:textId="608A589E" w:rsidR="00015E34" w:rsidRDefault="00015E34" w:rsidP="00C4692F">
      <w:pPr>
        <w:pStyle w:val="Nadpis2"/>
      </w:pPr>
      <w:bookmarkStart w:id="48" w:name="_Toc461084618"/>
      <w:bookmarkStart w:id="49" w:name="_Toc67852267"/>
      <w:r>
        <w:t>Lesnictví</w:t>
      </w:r>
      <w:bookmarkEnd w:id="48"/>
      <w:bookmarkEnd w:id="49"/>
    </w:p>
    <w:p w14:paraId="450F1A98" w14:textId="2568C619" w:rsidR="00015E34" w:rsidRPr="000868AC" w:rsidRDefault="00015E34" w:rsidP="00A7073C">
      <w:pPr>
        <w:spacing w:after="100" w:afterAutospacing="1" w:line="360" w:lineRule="auto"/>
        <w:ind w:firstLine="709"/>
        <w:jc w:val="both"/>
      </w:pPr>
      <w:r w:rsidRPr="006111C3">
        <w:t>Lesy na území MAS Brána do Českého ráje jsou až na několik výjimek (např. Kbelnice – zcela bez lesů) poměrně rovnoměrně rozloženy a lesnatost zde dosahuje 28,5 %. Drtivá většina lesů je hospodářských, pouze drobné dílčí celky jsou zařazeny do kategorie lesa ochranného nebo zvláštního určení. Jižní část území je typická lesy na chudých pískovcových plošinách s převahou borových lesů, na strmých kupách vyvřelin jsou listnaté porosty a ve skalních městech borovice a smrk. V severní části a části východního výběžku MAS se lesy s přirozenou druhovou skladbou vyskytují jen ojediněle a převažují smrkové monokultury. Zastoupení listnatých stromů zde má především buk, který jižněji přechází v dubovobukový vegetační stupeň.</w:t>
      </w:r>
      <w:r w:rsidR="00A7073C">
        <w:t xml:space="preserve"> </w:t>
      </w:r>
      <w:r w:rsidRPr="000868AC">
        <w:t>Pro lesní porosty je doporučeno zlepšování skladby lesních porostů při obnově a zakládání nových porostů. Vhodné je zalesňování dalších pozemků méně vhodných pro zemědělskou činnost a ploch zemědělské půdy extrémních vlastností (svah, zamokření, kamenitost) navazující na lesní pozemky.</w:t>
      </w:r>
    </w:p>
    <w:p w14:paraId="1A45F7A9" w14:textId="7482771D" w:rsidR="00EB3300" w:rsidRDefault="00015E34" w:rsidP="00A7073C">
      <w:pPr>
        <w:spacing w:after="360" w:line="360" w:lineRule="auto"/>
        <w:ind w:firstLine="709"/>
        <w:jc w:val="both"/>
        <w:rPr>
          <w:rFonts w:cs="Times New Roman"/>
        </w:rPr>
      </w:pPr>
      <w:r w:rsidRPr="000868AC">
        <w:t>Dle hospodařících subjektů je pro rozvoj lesního hospodářství nezbytné řešit nedostatečné zpřístupnění lesních porostů za účelem zlepšení hospodářských i ekologických podmínek jejich obhospodařování. Nedostatečné a nekvalitní zpřístupnění je nákladově náročnější při hospodaření a zároveň je rizikovým faktorem při řešení kalamit a způsobuje erozi půdy. V</w:t>
      </w:r>
      <w:r>
        <w:t> </w:t>
      </w:r>
      <w:r w:rsidRPr="000868AC">
        <w:t xml:space="preserve">neposlední řadě zpřístupnění lesa řeší usměrňování návštěvnosti a poskytování rekreačních funkcí lesa. </w:t>
      </w:r>
      <w:r w:rsidRPr="000868AC">
        <w:rPr>
          <w:bCs/>
        </w:rPr>
        <w:t>Údržba a rozvoj lesnické infrastruktury, obnova lesní mechanizace (strojů) či u dřevozpracujících podniků technické vybavení provozů představují pro lesní podniky vysoké finanční nároky.</w:t>
      </w:r>
      <w:r w:rsidR="00EB3300">
        <w:rPr>
          <w:rFonts w:cs="Times New Roman"/>
        </w:rPr>
        <w:br w:type="page"/>
      </w:r>
    </w:p>
    <w:p w14:paraId="093AD25C" w14:textId="7B484D6E" w:rsidR="00015E34" w:rsidRPr="000868AC" w:rsidRDefault="00015E34" w:rsidP="00C4692F">
      <w:pPr>
        <w:pStyle w:val="Nadpis1"/>
      </w:pPr>
      <w:bookmarkStart w:id="50" w:name="_Toc461084619"/>
      <w:bookmarkStart w:id="51" w:name="_Toc67852268"/>
      <w:r w:rsidRPr="000868AC">
        <w:lastRenderedPageBreak/>
        <w:t>ŽIVOT V OBCÍCH</w:t>
      </w:r>
      <w:bookmarkEnd w:id="50"/>
      <w:bookmarkEnd w:id="51"/>
    </w:p>
    <w:p w14:paraId="30A4BD3C" w14:textId="58860460" w:rsidR="00015E34" w:rsidRPr="000868AC" w:rsidRDefault="00015E34" w:rsidP="00C4692F">
      <w:pPr>
        <w:pStyle w:val="Nadpis2"/>
      </w:pPr>
      <w:bookmarkStart w:id="52" w:name="_Toc461084620"/>
      <w:bookmarkStart w:id="53" w:name="_Toc67852269"/>
      <w:r w:rsidRPr="000868AC">
        <w:t>Kulturní a sportovní vybavenost</w:t>
      </w:r>
      <w:bookmarkEnd w:id="52"/>
      <w:bookmarkEnd w:id="53"/>
    </w:p>
    <w:p w14:paraId="3AFC67E9" w14:textId="4ACF0258" w:rsidR="00015E34" w:rsidRPr="000868AC" w:rsidRDefault="00015E34" w:rsidP="00015E34">
      <w:pPr>
        <w:spacing w:after="120" w:line="360" w:lineRule="auto"/>
        <w:ind w:firstLine="709"/>
        <w:jc w:val="both"/>
      </w:pPr>
      <w:r w:rsidRPr="000868AC">
        <w:t>Tak jako v</w:t>
      </w:r>
      <w:r>
        <w:t> </w:t>
      </w:r>
      <w:r w:rsidRPr="000868AC">
        <w:t>podstatě ve všech kapitolách analýzy, lze i v</w:t>
      </w:r>
      <w:r>
        <w:t> </w:t>
      </w:r>
      <w:r w:rsidRPr="000868AC">
        <w:t>kulturní, sportovní a volnočasové vybavenosti jednotlivých členských obcí MAS rozpoznat určitý řád související s</w:t>
      </w:r>
      <w:r>
        <w:t> </w:t>
      </w:r>
      <w:r w:rsidRPr="000868AC">
        <w:t>populační velikostí obce. Pochopitelně nejlepší vybavenost a nejvíce možností nabízejí města Nová Paka a Lomnice nad Popelkou. Většina obcí (i těch malých) má co do sportovní a volnočasové infrastruktury k</w:t>
      </w:r>
      <w:r>
        <w:t> </w:t>
      </w:r>
      <w:r w:rsidRPr="000868AC">
        <w:t>dispozici sportovní hřiště (většinou fotbalová, popř. tenisové kurty).</w:t>
      </w:r>
      <w:r w:rsidRPr="000868AC">
        <w:rPr>
          <w:rFonts w:eastAsia="Calibri" w:cs="Calibri"/>
          <w:bCs/>
        </w:rPr>
        <w:t xml:space="preserve"> </w:t>
      </w:r>
      <w:r w:rsidRPr="000868AC">
        <w:t>V</w:t>
      </w:r>
      <w:r>
        <w:t>e městech</w:t>
      </w:r>
      <w:r w:rsidRPr="000868AC">
        <w:t xml:space="preserve"> lze najít vedle mnoha venkovních sportovišť také víceúčelové sportovní haly, zimní stadiony apod. V</w:t>
      </w:r>
      <w:r>
        <w:t> </w:t>
      </w:r>
      <w:r w:rsidRPr="000868AC">
        <w:t>Nové Pace se nachází autokrosová a motokrosová trať, v</w:t>
      </w:r>
      <w:r>
        <w:t> </w:t>
      </w:r>
      <w:r w:rsidRPr="000868AC">
        <w:t>Lomnici nad Popelkou horolezecká umělá stěna, v</w:t>
      </w:r>
      <w:r>
        <w:t> </w:t>
      </w:r>
      <w:r w:rsidRPr="000868AC">
        <w:t>Košťálově a Benešově u Semil golfový areál. Samostatnou kapitolou jsou lyžařské vleky, které nejsou především v</w:t>
      </w:r>
      <w:r>
        <w:t> </w:t>
      </w:r>
      <w:r w:rsidRPr="000868AC">
        <w:t>severní části MAS výjimečné. V</w:t>
      </w:r>
      <w:r>
        <w:t> </w:t>
      </w:r>
      <w:r w:rsidRPr="000868AC">
        <w:t>naprosté většině se jedná o technologicky zastaralou infrastrukturu. Nejvýznamnějším je areál skokanských můstků v</w:t>
      </w:r>
      <w:r>
        <w:t> </w:t>
      </w:r>
      <w:r w:rsidRPr="000868AC">
        <w:t>Lomnici nad Popelkou</w:t>
      </w:r>
      <w:r w:rsidR="00540D92">
        <w:t xml:space="preserve"> a areál Máchovka v Nové Pace</w:t>
      </w:r>
      <w:r w:rsidRPr="000868AC">
        <w:t xml:space="preserve">. </w:t>
      </w:r>
      <w:r w:rsidRPr="00FC4A65">
        <w:t>Hlavní rozdíl mezi obcemi spočívá nejen v úrovni vybavení, ale také v technickém stavu infrastruktury, který je především v menších obcích neuspokojivý a nenaplňuje současné požadavky.</w:t>
      </w:r>
    </w:p>
    <w:p w14:paraId="002B2992" w14:textId="596776A4" w:rsidR="00015E34" w:rsidRPr="00FC4A65" w:rsidRDefault="00015E34" w:rsidP="00015E34">
      <w:pPr>
        <w:spacing w:after="360" w:line="360" w:lineRule="auto"/>
        <w:ind w:firstLine="709"/>
        <w:jc w:val="both"/>
        <w:rPr>
          <w:color w:val="000000" w:themeColor="text1"/>
        </w:rPr>
      </w:pPr>
      <w:r w:rsidRPr="00FC4A65">
        <w:t xml:space="preserve">Ještě výraznější rozdíly panují ve vybavenosti kulturní infrastrukturou. Nejrozšířenějším prvkem jsou obecní knihovny (přibližně čtvrtina obcí), dále pak kina (Lázně Bělohrad, Libštát, Lomnice nad Popelkou, Lužany a Nová Paka) a muzea (Háje nad Jizerou, Holín, Lázně Bělohrad, Libuň, Lomnice nad Popelkou, Nová Paka, Pecka, Rovensko pod Troskami, Stará Paka, Železnice). </w:t>
      </w:r>
      <w:r w:rsidRPr="00FC4A65">
        <w:rPr>
          <w:color w:val="000000" w:themeColor="text1"/>
        </w:rPr>
        <w:t xml:space="preserve">Kulturní infrastrukturu doplňují různé kulturní domy, sokolovny, </w:t>
      </w:r>
      <w:r w:rsidR="00540D92">
        <w:rPr>
          <w:color w:val="000000" w:themeColor="text1"/>
        </w:rPr>
        <w:t xml:space="preserve">klubovny, </w:t>
      </w:r>
      <w:r w:rsidRPr="00FC4A65">
        <w:rPr>
          <w:color w:val="000000" w:themeColor="text1"/>
        </w:rPr>
        <w:t xml:space="preserve">popř. divadelní sály v rámci jiných budov. I když se v posledních letech stav této infrastruktury lepší, stále je ještě mnoho obcí, jejichž kulturní a společenské objekty a zázemí vyžadují nemalé investice a obměnu. Některé obce MAS se potýkají s problémem nedostatku prostorů pro setkávání s veřejností. Širší nabídku i kvalitu kulturní i sportovní vybavenosti pak nabízí okresní město Jičín. </w:t>
      </w:r>
      <w:r w:rsidR="00540D92">
        <w:rPr>
          <w:color w:val="000000" w:themeColor="text1"/>
        </w:rPr>
        <w:t>Investice do kulturních i sportovních zařízení by napomohly komunitnímu setkávání osob.</w:t>
      </w:r>
    </w:p>
    <w:p w14:paraId="12E663F0" w14:textId="1F896791" w:rsidR="00015E34" w:rsidRPr="00FC4A65" w:rsidRDefault="00015E34" w:rsidP="00C4692F">
      <w:pPr>
        <w:pStyle w:val="Nadpis2"/>
      </w:pPr>
      <w:bookmarkStart w:id="54" w:name="_Toc461084621"/>
      <w:bookmarkStart w:id="55" w:name="_Toc67852270"/>
      <w:r w:rsidRPr="00FC4A65">
        <w:t>Spolky</w:t>
      </w:r>
      <w:bookmarkEnd w:id="54"/>
      <w:bookmarkEnd w:id="55"/>
    </w:p>
    <w:p w14:paraId="2B94B3E0" w14:textId="713F54C8" w:rsidR="00015E34" w:rsidRPr="000868AC" w:rsidRDefault="00015E34" w:rsidP="00015E34">
      <w:pPr>
        <w:spacing w:after="120" w:line="360" w:lineRule="auto"/>
        <w:ind w:firstLine="709"/>
        <w:jc w:val="both"/>
      </w:pPr>
      <w:r w:rsidRPr="00FC4A65">
        <w:t xml:space="preserve">Větší rozdíl mezi jednotlivými obcemi je však spíše ve spolkové činnosti a v nabídce kulturních i sportovních akcí konaných v obcích. Průměrný počet spolků na obec je poměrně vysoký, a to i v případě, kdy do průměru nezahrneme největší obce. Nejčastějším spolkem v území jsou tělovýchovné jednoty, sbory dobrovolných hasičů, myslivci, zahrádkáři a rybáři. Problémem u SDH je především zastaralá požární technika a často také nedostatečný počet osob ochotných ve sboru sloužit. Na území MAS svoji činnost i nadále rozvíjí ochotnické divadelní spolky s bohatou tradicí v celém regionu.  Nabídka kulturních (ale i sportovních) akcí je velmi pestrá, od různých plesů, zábav a </w:t>
      </w:r>
      <w:r w:rsidRPr="00FC4A65">
        <w:lastRenderedPageBreak/>
        <w:t>divadelních představení, přes dětské dny a oslavy tradičních svátků, až po cestopisné i odborné přednášky, setkání s důchodci a turistické výlety. Technické zázemí jednotlivých spolků je ve většině případů zastaralé, spolky často nemají dostatečné a vyhovující prostory pro svou činnost.</w:t>
      </w:r>
      <w:r w:rsidRPr="00CB33C1">
        <w:rPr>
          <w:shd w:val="clear" w:color="auto" w:fill="D5DCE4" w:themeFill="text2" w:themeFillTint="33"/>
        </w:rPr>
        <w:t xml:space="preserve">  </w:t>
      </w:r>
    </w:p>
    <w:p w14:paraId="02C55760" w14:textId="1E55BBAB" w:rsidR="00015E34" w:rsidRDefault="00015E34" w:rsidP="00015E34">
      <w:pPr>
        <w:spacing w:after="120" w:line="360" w:lineRule="auto"/>
        <w:ind w:firstLine="709"/>
        <w:jc w:val="both"/>
      </w:pPr>
      <w:r w:rsidRPr="000868AC">
        <w:t>Na organizaci naprosté většiny akcí se podílejí především samotné obce a jednotlivé spolky. Je tedy patrné, že kvantita kulturního a sportovního dění v obcí závisí především na aktivitě místních obyvatel, jejich ochotě se nejen akcí zúčastnit, ale také se aktivn</w:t>
      </w:r>
      <w:r>
        <w:t xml:space="preserve">ě zapojit do jejich organizace. </w:t>
      </w:r>
      <w:r w:rsidRPr="00FC4A65">
        <w:rPr>
          <w:color w:val="000000" w:themeColor="text1"/>
        </w:rPr>
        <w:t>Protože jsou spolky a iniciativní občané klíčovým nositelem společenského života ve většině obcí, je nutné připravit dostatečné a kvalitativně odpovídající zázemí pro jejich činnost a aktivity, a podpořit tak sounáležitost občanů s místem, kde žijí.</w:t>
      </w:r>
      <w:r>
        <w:t xml:space="preserve"> </w:t>
      </w:r>
      <w:r w:rsidR="00540D92">
        <w:t xml:space="preserve">I MAS se snaží každoročně finančně i věcně podporovat akce organizované spolky či jinými organizacemi v obcích. </w:t>
      </w:r>
    </w:p>
    <w:p w14:paraId="1E2649EC" w14:textId="77777777" w:rsidR="00C4692F" w:rsidRPr="002457E2" w:rsidRDefault="00C4692F" w:rsidP="00015E34">
      <w:pPr>
        <w:spacing w:after="120" w:line="360" w:lineRule="auto"/>
        <w:ind w:firstLine="709"/>
        <w:jc w:val="both"/>
      </w:pPr>
    </w:p>
    <w:p w14:paraId="67B5B000" w14:textId="35DE1911" w:rsidR="00015E34" w:rsidRPr="00073111" w:rsidRDefault="00015E34" w:rsidP="00C4692F">
      <w:pPr>
        <w:pStyle w:val="Nadpis2"/>
      </w:pPr>
      <w:bookmarkStart w:id="56" w:name="_Toc461084622"/>
      <w:bookmarkStart w:id="57" w:name="_Toc67852271"/>
      <w:r w:rsidRPr="00073111">
        <w:t>Zdravotní a sociální služby</w:t>
      </w:r>
      <w:bookmarkEnd w:id="56"/>
      <w:bookmarkEnd w:id="57"/>
    </w:p>
    <w:p w14:paraId="402DDDB3" w14:textId="41D58C4C" w:rsidR="00015E34" w:rsidRDefault="00015E34" w:rsidP="00015E34">
      <w:pPr>
        <w:spacing w:after="120" w:line="360" w:lineRule="auto"/>
        <w:ind w:firstLine="709"/>
        <w:jc w:val="both"/>
      </w:pPr>
      <w:r w:rsidRPr="000868AC">
        <w:t>Co se týče zdravotnické vybavenosti, větší zdravotnická zařízení se nacházejí mimo území MAS. Většina obyvatel proto musí za základními zdravotními službami dojíždět. Nemocnice je jak v Jičíně, tak v Semilech. V největších městech MAS Nové Pace a Lomnici nad Popelkou existují detašovaná pracoviště některých specializovaných pracovišť. V Lomnici nad Popelkou navíc působí Nemocnice následné péče. V těchto dvou městech se nacházejí také polikliniky, tedy sdružená ambulantní zařízení poskytující ambulantní, specializovanou péči. Z dalších obcí je významnější zastoupení specializované lékařské péče již pouze v Lázních Bělohrad, kde ale působí především Lázeňská rehabilitační klinika zaměřená na léčbu pohybového aparátu. V dalších 1</w:t>
      </w:r>
      <w:r w:rsidR="009B4E32">
        <w:t>0</w:t>
      </w:r>
      <w:r w:rsidRPr="000868AC">
        <w:t xml:space="preserve"> obcích MAS existuje ordinace</w:t>
      </w:r>
      <w:r w:rsidR="009B4E32">
        <w:t xml:space="preserve"> praktického lékaře pro dospělé a 4 lékaři pro</w:t>
      </w:r>
      <w:r w:rsidRPr="000868AC">
        <w:t xml:space="preserve"> děti. Avšak v některých obcích (např. Jesenný, Libuň, Radim) jsou ordinační hodiny pouze jednou týdně. Stomatologa mají mimo všech 5 měst MAS dále v Libštátu a Mlázovicích. Lékárny nalezneme pouze v největších obcích.</w:t>
      </w:r>
      <w:r w:rsidR="009B4E32">
        <w:t xml:space="preserve"> Na Novopacku je poskytována zdravotní péče na předpis lékaře hrazené pojišťovnou, a to Domácí zdravotní péčí, Stará Paka. </w:t>
      </w:r>
    </w:p>
    <w:p w14:paraId="227E7380" w14:textId="6D356EFE" w:rsidR="0001540A" w:rsidRDefault="00015E34" w:rsidP="00015E34">
      <w:pPr>
        <w:spacing w:after="360" w:line="360" w:lineRule="auto"/>
        <w:ind w:firstLine="709"/>
        <w:jc w:val="both"/>
      </w:pPr>
      <w:r w:rsidRPr="000868AC">
        <w:t>Sociální služby na území MAS existují nejčastěji ve formě pečovatelské služby</w:t>
      </w:r>
      <w:r w:rsidR="003E5961">
        <w:t xml:space="preserve"> či osobní asistence</w:t>
      </w:r>
      <w:r w:rsidRPr="000868AC">
        <w:t xml:space="preserve"> pro seniory</w:t>
      </w:r>
      <w:r w:rsidR="003E5961">
        <w:t xml:space="preserve"> a osoby se zdravotním postižením</w:t>
      </w:r>
      <w:r w:rsidRPr="000868AC">
        <w:t xml:space="preserve">. Domy s byty zvláštního určení, popř. domovy pro seniory jsou v Košťálově, </w:t>
      </w:r>
      <w:r>
        <w:t>Libštátě</w:t>
      </w:r>
      <w:r w:rsidRPr="000868AC">
        <w:t>, Lomnici nad Popelkou (vedle vlastní Pečovatelské služby), Mlázovicích, Nové Pace a Rovensku pod Troskami. V dalších třech obcích (Holín, Libuň a Pecka) jsou pečovatelské služby pouze terénní. Sociální služby např. denní stacionář, sociální rehabilitaci a poradenství poskytuje ve městě Nová Paka Život bez bari</w:t>
      </w:r>
      <w:r>
        <w:t>ér, z.s</w:t>
      </w:r>
      <w:r w:rsidRPr="000868AC">
        <w:t>.</w:t>
      </w:r>
      <w:r w:rsidR="003E5961">
        <w:t xml:space="preserve"> a Sportem proti bariérám ve Staré Pace.</w:t>
      </w:r>
      <w:r w:rsidRPr="000868AC">
        <w:t xml:space="preserve"> </w:t>
      </w:r>
    </w:p>
    <w:p w14:paraId="02FADE79" w14:textId="111DB348" w:rsidR="003E5961" w:rsidRDefault="0001540A" w:rsidP="0001540A">
      <w:pPr>
        <w:spacing w:after="160" w:line="259" w:lineRule="auto"/>
      </w:pPr>
      <w:r>
        <w:br w:type="page"/>
      </w:r>
    </w:p>
    <w:p w14:paraId="6DBFC063" w14:textId="21B6D676" w:rsidR="009A0C01" w:rsidRDefault="009A0C01" w:rsidP="009A0C01">
      <w:pPr>
        <w:pStyle w:val="Titulek"/>
        <w:keepNext/>
      </w:pPr>
      <w:bookmarkStart w:id="58" w:name="_Toc67852292"/>
      <w:r>
        <w:lastRenderedPageBreak/>
        <w:t xml:space="preserve">Tabulka </w:t>
      </w:r>
      <w:fldSimple w:instr=" SEQ Tabulka \* ARABIC ">
        <w:r w:rsidR="004443EC">
          <w:rPr>
            <w:noProof/>
          </w:rPr>
          <w:t>10</w:t>
        </w:r>
      </w:fldSimple>
      <w:r>
        <w:t xml:space="preserve"> </w:t>
      </w:r>
      <w:r w:rsidRPr="00AE3C0F">
        <w:t xml:space="preserve">Přehled sociálních služeb na území MAS Brána do Českého ráje v </w:t>
      </w:r>
      <w:r>
        <w:t xml:space="preserve">roce 2020 </w:t>
      </w:r>
      <w:r w:rsidR="00A7073C">
        <w:br/>
      </w:r>
      <w:r>
        <w:t>(zdroj: vlastní zpracování</w:t>
      </w:r>
      <w:r w:rsidRPr="00AE3C0F">
        <w:t>)</w:t>
      </w:r>
      <w:bookmarkEnd w:id="58"/>
    </w:p>
    <w:tbl>
      <w:tblPr>
        <w:tblStyle w:val="Tabulkasmkou4zvraznn6"/>
        <w:tblW w:w="0" w:type="auto"/>
        <w:tblLook w:val="04A0" w:firstRow="1" w:lastRow="0" w:firstColumn="1" w:lastColumn="0" w:noHBand="0" w:noVBand="1"/>
      </w:tblPr>
      <w:tblGrid>
        <w:gridCol w:w="1137"/>
        <w:gridCol w:w="1719"/>
        <w:gridCol w:w="1896"/>
        <w:gridCol w:w="4310"/>
      </w:tblGrid>
      <w:tr w:rsidR="00D57967" w:rsidRPr="0001540A" w14:paraId="6DB6114A" w14:textId="77777777" w:rsidTr="00D57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FA046" w14:textId="52CC0AA2" w:rsidR="009A0C01" w:rsidRPr="00D57967" w:rsidRDefault="009A0C01" w:rsidP="0001540A">
            <w:pPr>
              <w:jc w:val="center"/>
              <w:rPr>
                <w:rFonts w:eastAsia="Calibri" w:cstheme="minorHAnsi"/>
                <w:color w:val="auto"/>
                <w:sz w:val="18"/>
                <w:szCs w:val="18"/>
              </w:rPr>
            </w:pPr>
            <w:r w:rsidRPr="00D57967">
              <w:rPr>
                <w:rFonts w:eastAsia="Calibri" w:cstheme="minorHAnsi"/>
                <w:color w:val="auto"/>
                <w:sz w:val="18"/>
                <w:szCs w:val="18"/>
              </w:rPr>
              <w:t>Obec</w:t>
            </w:r>
          </w:p>
        </w:tc>
        <w:tc>
          <w:tcPr>
            <w:tcW w:w="0" w:type="auto"/>
          </w:tcPr>
          <w:p w14:paraId="12249970" w14:textId="3968707A" w:rsidR="009A0C01" w:rsidRPr="00D57967" w:rsidRDefault="009A0C01" w:rsidP="0001540A">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D57967">
              <w:rPr>
                <w:rFonts w:eastAsia="Calibri" w:cstheme="minorHAnsi"/>
                <w:color w:val="auto"/>
                <w:sz w:val="18"/>
                <w:szCs w:val="18"/>
              </w:rPr>
              <w:t>Poskytovatel</w:t>
            </w:r>
          </w:p>
        </w:tc>
        <w:tc>
          <w:tcPr>
            <w:tcW w:w="0" w:type="auto"/>
          </w:tcPr>
          <w:p w14:paraId="211F28C5" w14:textId="62175EA6" w:rsidR="009A0C01" w:rsidRPr="00D57967" w:rsidRDefault="009A0C01" w:rsidP="0001540A">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D57967">
              <w:rPr>
                <w:rFonts w:eastAsia="Calibri" w:cstheme="minorHAnsi"/>
                <w:color w:val="auto"/>
                <w:sz w:val="18"/>
                <w:szCs w:val="18"/>
              </w:rPr>
              <w:t>Název služby</w:t>
            </w:r>
          </w:p>
        </w:tc>
        <w:tc>
          <w:tcPr>
            <w:tcW w:w="0" w:type="auto"/>
          </w:tcPr>
          <w:p w14:paraId="436BC131" w14:textId="6C507A4A" w:rsidR="009A0C01" w:rsidRPr="00D57967" w:rsidRDefault="009A0C01" w:rsidP="0001540A">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D57967">
              <w:rPr>
                <w:rFonts w:eastAsia="Calibri" w:cstheme="minorHAnsi"/>
                <w:color w:val="auto"/>
                <w:sz w:val="18"/>
                <w:szCs w:val="18"/>
              </w:rPr>
              <w:t>Cílová skupina</w:t>
            </w:r>
          </w:p>
        </w:tc>
      </w:tr>
      <w:tr w:rsidR="00044EBD" w:rsidRPr="0001540A" w14:paraId="72D0FE9E"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7CC23938" w14:textId="77777777" w:rsidR="00044EBD" w:rsidRPr="0001540A" w:rsidRDefault="00044EBD" w:rsidP="0001540A">
            <w:pPr>
              <w:rPr>
                <w:rFonts w:eastAsia="Calibri" w:cstheme="minorHAnsi"/>
                <w:sz w:val="18"/>
                <w:szCs w:val="18"/>
              </w:rPr>
            </w:pPr>
            <w:r w:rsidRPr="0001540A">
              <w:rPr>
                <w:rFonts w:eastAsia="Calibri" w:cstheme="minorHAnsi"/>
                <w:sz w:val="18"/>
                <w:szCs w:val="18"/>
              </w:rPr>
              <w:t>Benešov u Semil</w:t>
            </w:r>
          </w:p>
        </w:tc>
        <w:tc>
          <w:tcPr>
            <w:tcW w:w="0" w:type="auto"/>
            <w:vMerge w:val="restart"/>
          </w:tcPr>
          <w:p w14:paraId="421A0491" w14:textId="77777777" w:rsidR="00044EBD" w:rsidRPr="0001540A" w:rsidRDefault="00044EBD" w:rsidP="0001540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Ústav sociální péče Domov Tereza Benešov u Semil</w:t>
            </w:r>
          </w:p>
        </w:tc>
        <w:tc>
          <w:tcPr>
            <w:tcW w:w="0" w:type="auto"/>
          </w:tcPr>
          <w:p w14:paraId="7B2E05D0" w14:textId="324E66B0" w:rsidR="00044EBD" w:rsidRPr="0001540A" w:rsidRDefault="00044EBD" w:rsidP="0001540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pobytová odlehčovací služba</w:t>
            </w:r>
          </w:p>
        </w:tc>
        <w:tc>
          <w:tcPr>
            <w:tcW w:w="0" w:type="auto"/>
          </w:tcPr>
          <w:p w14:paraId="2FA20648" w14:textId="522CC922" w:rsidR="00044EBD" w:rsidRPr="0001540A" w:rsidRDefault="00044EBD" w:rsidP="0001540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pobytová služba pro odlehčení pečujících osob</w:t>
            </w:r>
          </w:p>
        </w:tc>
      </w:tr>
      <w:tr w:rsidR="00044EBD" w:rsidRPr="0001540A" w14:paraId="04EEFAF4"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7AC1C08E" w14:textId="77777777" w:rsidR="00044EBD" w:rsidRPr="0001540A" w:rsidRDefault="00044EBD" w:rsidP="0001540A">
            <w:pPr>
              <w:rPr>
                <w:rFonts w:eastAsia="Calibri" w:cstheme="minorHAnsi"/>
                <w:sz w:val="18"/>
                <w:szCs w:val="18"/>
              </w:rPr>
            </w:pPr>
          </w:p>
        </w:tc>
        <w:tc>
          <w:tcPr>
            <w:tcW w:w="0" w:type="auto"/>
            <w:vMerge/>
          </w:tcPr>
          <w:p w14:paraId="760510DA" w14:textId="77777777" w:rsidR="00044EBD" w:rsidRPr="0001540A" w:rsidRDefault="00044EBD" w:rsidP="0001540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0" w:type="auto"/>
          </w:tcPr>
          <w:p w14:paraId="3B647268" w14:textId="55FFC442" w:rsidR="00044EBD" w:rsidRPr="0001540A" w:rsidRDefault="00044EBD" w:rsidP="0001540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denní stacionář</w:t>
            </w:r>
          </w:p>
        </w:tc>
        <w:tc>
          <w:tcPr>
            <w:tcW w:w="0" w:type="auto"/>
          </w:tcPr>
          <w:p w14:paraId="1785D953" w14:textId="75B2D6B9" w:rsidR="00044EBD" w:rsidRPr="0001540A" w:rsidRDefault="00044EBD" w:rsidP="00F956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95652">
              <w:rPr>
                <w:rFonts w:eastAsia="Calibri" w:cstheme="minorHAnsi"/>
                <w:sz w:val="18"/>
                <w:szCs w:val="18"/>
              </w:rPr>
              <w:t>osoby s chronickým duševním onemocněním</w:t>
            </w:r>
            <w:r>
              <w:rPr>
                <w:rFonts w:eastAsia="Calibri" w:cstheme="minorHAnsi"/>
                <w:sz w:val="18"/>
                <w:szCs w:val="18"/>
              </w:rPr>
              <w:t xml:space="preserve">, </w:t>
            </w:r>
            <w:r w:rsidRPr="00F95652">
              <w:rPr>
                <w:rFonts w:eastAsia="Calibri" w:cstheme="minorHAnsi"/>
                <w:sz w:val="18"/>
                <w:szCs w:val="18"/>
              </w:rPr>
              <w:t>osoby s kombinovaným postižením</w:t>
            </w:r>
            <w:r>
              <w:rPr>
                <w:rFonts w:eastAsia="Calibri" w:cstheme="minorHAnsi"/>
                <w:sz w:val="18"/>
                <w:szCs w:val="18"/>
              </w:rPr>
              <w:t xml:space="preserve">, </w:t>
            </w:r>
            <w:r w:rsidRPr="00F95652">
              <w:rPr>
                <w:rFonts w:eastAsia="Calibri" w:cstheme="minorHAnsi"/>
                <w:sz w:val="18"/>
                <w:szCs w:val="18"/>
              </w:rPr>
              <w:t>osoby s mentálním postižením</w:t>
            </w:r>
          </w:p>
        </w:tc>
      </w:tr>
      <w:tr w:rsidR="00044EBD" w:rsidRPr="0001540A" w14:paraId="23D112DF"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39736B27" w14:textId="77777777" w:rsidR="00044EBD" w:rsidRPr="0001540A" w:rsidRDefault="00044EBD" w:rsidP="0001540A">
            <w:pPr>
              <w:rPr>
                <w:rFonts w:eastAsia="Calibri" w:cstheme="minorHAnsi"/>
                <w:sz w:val="18"/>
                <w:szCs w:val="18"/>
              </w:rPr>
            </w:pPr>
          </w:p>
        </w:tc>
        <w:tc>
          <w:tcPr>
            <w:tcW w:w="0" w:type="auto"/>
            <w:vMerge/>
          </w:tcPr>
          <w:p w14:paraId="1BE291D5" w14:textId="77777777" w:rsidR="00044EBD" w:rsidRPr="0001540A" w:rsidRDefault="00044EBD" w:rsidP="0001540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0" w:type="auto"/>
          </w:tcPr>
          <w:p w14:paraId="5E0169F9" w14:textId="77D7BA42" w:rsidR="00044EBD" w:rsidRDefault="00044EBD" w:rsidP="0001540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týdenní stacionář</w:t>
            </w:r>
          </w:p>
        </w:tc>
        <w:tc>
          <w:tcPr>
            <w:tcW w:w="0" w:type="auto"/>
          </w:tcPr>
          <w:p w14:paraId="774B6E3D" w14:textId="7A5FDAEC" w:rsidR="00044EBD" w:rsidRPr="00F95652" w:rsidRDefault="00044EBD" w:rsidP="00F956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Poskytuje týdenní pobyt a komplexní péči dětem od 8 let, mládeži a dospělým klientům s mentálním postižením a kombinovanými vadami</w:t>
            </w:r>
          </w:p>
        </w:tc>
      </w:tr>
      <w:tr w:rsidR="00D57967" w:rsidRPr="0001540A" w14:paraId="6FF6D30A" w14:textId="77777777" w:rsidTr="00A7073C">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56C4E91C" w14:textId="77777777" w:rsidR="009A0C01" w:rsidRPr="0001540A" w:rsidRDefault="009A0C01" w:rsidP="0001540A">
            <w:pPr>
              <w:rPr>
                <w:rFonts w:eastAsia="Calibri" w:cstheme="minorHAnsi"/>
                <w:sz w:val="18"/>
                <w:szCs w:val="18"/>
              </w:rPr>
            </w:pPr>
            <w:r w:rsidRPr="0001540A">
              <w:rPr>
                <w:rFonts w:eastAsia="Calibri" w:cstheme="minorHAnsi"/>
                <w:sz w:val="18"/>
                <w:szCs w:val="18"/>
              </w:rPr>
              <w:t>Lázně Bělohrad</w:t>
            </w:r>
          </w:p>
        </w:tc>
        <w:tc>
          <w:tcPr>
            <w:tcW w:w="0" w:type="auto"/>
          </w:tcPr>
          <w:p w14:paraId="5B2FBECC" w14:textId="77777777" w:rsidR="009A0C01" w:rsidRPr="0001540A" w:rsidRDefault="009A0C01" w:rsidP="0001540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Město Lázně Bělohrad</w:t>
            </w:r>
          </w:p>
        </w:tc>
        <w:tc>
          <w:tcPr>
            <w:tcW w:w="0" w:type="auto"/>
          </w:tcPr>
          <w:p w14:paraId="51B779F7" w14:textId="77777777" w:rsidR="009A0C01" w:rsidRPr="0001540A" w:rsidRDefault="009A0C01" w:rsidP="0001540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služba</w:t>
            </w:r>
          </w:p>
        </w:tc>
        <w:tc>
          <w:tcPr>
            <w:tcW w:w="0" w:type="auto"/>
          </w:tcPr>
          <w:p w14:paraId="06CEDB1D" w14:textId="77777777" w:rsidR="009A0C01" w:rsidRPr="0001540A" w:rsidRDefault="009A0C01" w:rsidP="0001540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Poskytuje pomoc seniorům a zdravotně postiženým osobám</w:t>
            </w:r>
            <w:r w:rsidRPr="0001540A">
              <w:rPr>
                <w:rFonts w:eastAsia="Calibri" w:cstheme="minorHAnsi"/>
                <w:b/>
                <w:bCs/>
                <w:sz w:val="18"/>
                <w:szCs w:val="18"/>
              </w:rPr>
              <w:t xml:space="preserve">, </w:t>
            </w:r>
            <w:r w:rsidRPr="0001540A">
              <w:rPr>
                <w:rFonts w:eastAsia="Calibri" w:cstheme="minorHAnsi"/>
                <w:sz w:val="18"/>
                <w:szCs w:val="18"/>
              </w:rPr>
              <w:t>kteří nejsou schopni si sami obstarat nutné práce v domácnosti a další životní potřeby, nebo kteří pro nepříznivý zdravotní stav potřebují ošetření jinou osobou nebo další osobní péči</w:t>
            </w:r>
          </w:p>
        </w:tc>
      </w:tr>
      <w:tr w:rsidR="00A06925" w:rsidRPr="0001540A" w14:paraId="3FE91EB0"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14A4C329" w14:textId="77777777" w:rsidR="00A06925" w:rsidRPr="0001540A" w:rsidRDefault="00A06925" w:rsidP="00F95652">
            <w:pPr>
              <w:rPr>
                <w:rFonts w:eastAsia="Calibri" w:cstheme="minorHAnsi"/>
                <w:sz w:val="18"/>
                <w:szCs w:val="18"/>
              </w:rPr>
            </w:pPr>
            <w:r w:rsidRPr="0001540A">
              <w:rPr>
                <w:rFonts w:eastAsia="Calibri" w:cstheme="minorHAnsi"/>
                <w:sz w:val="18"/>
                <w:szCs w:val="18"/>
              </w:rPr>
              <w:t>Lomnice nad Popelkou</w:t>
            </w:r>
          </w:p>
        </w:tc>
        <w:tc>
          <w:tcPr>
            <w:tcW w:w="0" w:type="auto"/>
          </w:tcPr>
          <w:p w14:paraId="0FDFBE49" w14:textId="77777777" w:rsidR="00A06925" w:rsidRPr="0001540A" w:rsidRDefault="00A06925" w:rsidP="00F956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Město Lomnice nad Popelkou</w:t>
            </w:r>
          </w:p>
        </w:tc>
        <w:tc>
          <w:tcPr>
            <w:tcW w:w="0" w:type="auto"/>
          </w:tcPr>
          <w:p w14:paraId="1593A773" w14:textId="77777777" w:rsidR="00A06925" w:rsidRPr="0001540A" w:rsidRDefault="00A06925" w:rsidP="00F956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dům s pečovatelskou službou</w:t>
            </w:r>
          </w:p>
        </w:tc>
        <w:tc>
          <w:tcPr>
            <w:tcW w:w="0" w:type="auto"/>
          </w:tcPr>
          <w:p w14:paraId="5C8BB1B4" w14:textId="512372FF" w:rsidR="00A06925" w:rsidRPr="0001540A" w:rsidRDefault="00A06925" w:rsidP="00F95652">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w:t>
            </w:r>
            <w:r>
              <w:rPr>
                <w:rFonts w:eastAsia="Calibri" w:cstheme="minorHAnsi"/>
                <w:sz w:val="18"/>
                <w:szCs w:val="18"/>
              </w:rPr>
              <w:t>senioři, osoby se zdravotním postižením</w:t>
            </w:r>
          </w:p>
        </w:tc>
      </w:tr>
      <w:tr w:rsidR="00A06925" w:rsidRPr="0001540A" w14:paraId="61D338C8"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31DD7192" w14:textId="77777777" w:rsidR="00A06925" w:rsidRPr="0001540A" w:rsidRDefault="00A06925" w:rsidP="00F95652">
            <w:pPr>
              <w:rPr>
                <w:rFonts w:eastAsia="Calibri" w:cstheme="minorHAnsi"/>
                <w:sz w:val="18"/>
                <w:szCs w:val="18"/>
              </w:rPr>
            </w:pPr>
          </w:p>
        </w:tc>
        <w:tc>
          <w:tcPr>
            <w:tcW w:w="0" w:type="auto"/>
          </w:tcPr>
          <w:p w14:paraId="175ACCFA" w14:textId="7907DDF8" w:rsidR="00A06925" w:rsidRPr="0001540A" w:rsidRDefault="00A06925" w:rsidP="00F956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Oblastní charita Jičín</w:t>
            </w:r>
          </w:p>
        </w:tc>
        <w:tc>
          <w:tcPr>
            <w:tcW w:w="0" w:type="auto"/>
          </w:tcPr>
          <w:p w14:paraId="11764B9E" w14:textId="01AA2DCF" w:rsidR="00A06925" w:rsidRPr="0001540A" w:rsidRDefault="00A06925" w:rsidP="00F956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95652">
              <w:rPr>
                <w:rFonts w:eastAsia="Calibri" w:cstheme="minorHAnsi"/>
                <w:sz w:val="18"/>
                <w:szCs w:val="18"/>
              </w:rPr>
              <w:t>Sociálně aktivizační služba pro rodiny s dětmi Semilsko</w:t>
            </w:r>
          </w:p>
        </w:tc>
        <w:tc>
          <w:tcPr>
            <w:tcW w:w="0" w:type="auto"/>
          </w:tcPr>
          <w:p w14:paraId="023FBA1A" w14:textId="2E12E412" w:rsidR="00A06925" w:rsidRPr="0001540A" w:rsidRDefault="00A06925" w:rsidP="00F95652">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F95652">
              <w:rPr>
                <w:rFonts w:eastAsia="Calibri" w:cstheme="minorHAnsi"/>
                <w:sz w:val="18"/>
                <w:szCs w:val="18"/>
              </w:rPr>
              <w:t>rodiny s dítětem/dětmi</w:t>
            </w:r>
          </w:p>
        </w:tc>
      </w:tr>
      <w:tr w:rsidR="00A06925" w:rsidRPr="0001540A" w14:paraId="1EF8697B"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1D405891" w14:textId="77777777" w:rsidR="00A06925" w:rsidRPr="0001540A" w:rsidRDefault="00A06925" w:rsidP="00A06925">
            <w:pPr>
              <w:rPr>
                <w:rFonts w:eastAsia="Calibri" w:cstheme="minorHAnsi"/>
                <w:sz w:val="18"/>
                <w:szCs w:val="18"/>
              </w:rPr>
            </w:pPr>
          </w:p>
        </w:tc>
        <w:tc>
          <w:tcPr>
            <w:tcW w:w="0" w:type="auto"/>
          </w:tcPr>
          <w:p w14:paraId="48926EB1" w14:textId="3B7CEEA5" w:rsidR="00A06925"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 xml:space="preserve">Lomnická společnost přátel dětí zdravotně postižených </w:t>
            </w:r>
          </w:p>
        </w:tc>
        <w:tc>
          <w:tcPr>
            <w:tcW w:w="0" w:type="auto"/>
          </w:tcPr>
          <w:p w14:paraId="34AD6919" w14:textId="42DBF1BB" w:rsidR="00A06925" w:rsidRPr="00F95652"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služby pro osoby se zdravotním postižením</w:t>
            </w:r>
          </w:p>
        </w:tc>
        <w:tc>
          <w:tcPr>
            <w:tcW w:w="0" w:type="auto"/>
          </w:tcPr>
          <w:p w14:paraId="0AD558D8"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denní a týdenní stacionář Rváček pro děti od 6 let, mládež a dospělé s kombinovanými vadami, provozuje sociálně terapeutické dílny na Rváčově a Kavárnu u vypraného prádla a obchod</w:t>
            </w:r>
          </w:p>
          <w:p w14:paraId="7BA5B407" w14:textId="35BE1C01" w:rsidR="00A06925" w:rsidRPr="00F95652"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v Lomnici nad Popelkou. Rváček se také podílí na resocializaci propuštěných odsouzených, kteří v zařízení pracují.</w:t>
            </w:r>
          </w:p>
        </w:tc>
      </w:tr>
      <w:tr w:rsidR="00A06925" w:rsidRPr="0001540A" w14:paraId="519D1E8A" w14:textId="77777777" w:rsidTr="00A7073C">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31DE0BBF" w14:textId="77777777" w:rsidR="00A06925" w:rsidRPr="0001540A" w:rsidRDefault="00A06925" w:rsidP="00A06925">
            <w:pPr>
              <w:rPr>
                <w:rFonts w:eastAsia="Calibri" w:cstheme="minorHAnsi"/>
                <w:sz w:val="18"/>
                <w:szCs w:val="18"/>
              </w:rPr>
            </w:pPr>
            <w:r w:rsidRPr="0001540A">
              <w:rPr>
                <w:rFonts w:eastAsia="Calibri" w:cstheme="minorHAnsi"/>
                <w:sz w:val="18"/>
                <w:szCs w:val="18"/>
              </w:rPr>
              <w:t>Mlázovice</w:t>
            </w:r>
          </w:p>
        </w:tc>
        <w:tc>
          <w:tcPr>
            <w:tcW w:w="0" w:type="auto"/>
          </w:tcPr>
          <w:p w14:paraId="2E755DED"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Domov důchodců Mlázovice</w:t>
            </w:r>
          </w:p>
        </w:tc>
        <w:tc>
          <w:tcPr>
            <w:tcW w:w="0" w:type="auto"/>
          </w:tcPr>
          <w:p w14:paraId="67A12822"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w:t>
            </w:r>
          </w:p>
        </w:tc>
        <w:tc>
          <w:tcPr>
            <w:tcW w:w="0" w:type="auto"/>
          </w:tcPr>
          <w:p w14:paraId="2C8D94CB"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Poskytování celoročních a přechodných pobytů, poskytování celodenní stravy a celodenních služeb seniorům, kterým z důvodu jejich zdravotního stavu a sociální situace nelze dostatečnou pomoc</w:t>
            </w:r>
          </w:p>
          <w:p w14:paraId="4E91ED90"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zajistit v jejich domácím prostředí ani za pomoci jiných dostupných sociálních služeb</w:t>
            </w:r>
          </w:p>
        </w:tc>
      </w:tr>
      <w:tr w:rsidR="00A06925" w:rsidRPr="0001540A" w14:paraId="7767A35F"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13A96FB3" w14:textId="77777777" w:rsidR="00A06925" w:rsidRPr="0001540A" w:rsidRDefault="00A06925" w:rsidP="00A06925">
            <w:pPr>
              <w:rPr>
                <w:rFonts w:eastAsia="Calibri" w:cstheme="minorHAnsi"/>
                <w:sz w:val="18"/>
                <w:szCs w:val="18"/>
              </w:rPr>
            </w:pPr>
            <w:r w:rsidRPr="0001540A">
              <w:rPr>
                <w:rFonts w:eastAsia="Calibri" w:cstheme="minorHAnsi"/>
                <w:sz w:val="18"/>
                <w:szCs w:val="18"/>
              </w:rPr>
              <w:t>Nová Paka</w:t>
            </w:r>
          </w:p>
        </w:tc>
        <w:tc>
          <w:tcPr>
            <w:tcW w:w="0" w:type="auto"/>
            <w:vMerge w:val="restart"/>
          </w:tcPr>
          <w:p w14:paraId="662ED827"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Ústav sociálních služeb města Nová Paka</w:t>
            </w:r>
          </w:p>
        </w:tc>
        <w:tc>
          <w:tcPr>
            <w:tcW w:w="0" w:type="auto"/>
          </w:tcPr>
          <w:p w14:paraId="2E273DDD"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Domov pro seniory</w:t>
            </w:r>
          </w:p>
        </w:tc>
        <w:tc>
          <w:tcPr>
            <w:tcW w:w="0" w:type="auto"/>
          </w:tcPr>
          <w:p w14:paraId="327D1E21"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senioři se zdravotním postižením</w:t>
            </w:r>
          </w:p>
        </w:tc>
      </w:tr>
      <w:tr w:rsidR="00A06925" w:rsidRPr="0001540A" w14:paraId="2A8A1C56"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00EA93B7" w14:textId="77777777" w:rsidR="00A06925" w:rsidRPr="0001540A" w:rsidRDefault="00A06925" w:rsidP="00A06925">
            <w:pPr>
              <w:rPr>
                <w:rFonts w:eastAsia="Calibri" w:cstheme="minorHAnsi"/>
                <w:sz w:val="18"/>
                <w:szCs w:val="18"/>
              </w:rPr>
            </w:pPr>
          </w:p>
        </w:tc>
        <w:tc>
          <w:tcPr>
            <w:tcW w:w="0" w:type="auto"/>
            <w:vMerge/>
          </w:tcPr>
          <w:p w14:paraId="42318A8E"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0" w:type="auto"/>
          </w:tcPr>
          <w:p w14:paraId="019D3079" w14:textId="5758E8D8"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Dům s peč. službou</w:t>
            </w:r>
          </w:p>
        </w:tc>
        <w:tc>
          <w:tcPr>
            <w:tcW w:w="0" w:type="auto"/>
          </w:tcPr>
          <w:p w14:paraId="06594A75" w14:textId="0D16BEAF"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osoby se zdravotním postižením</w:t>
            </w:r>
          </w:p>
        </w:tc>
      </w:tr>
      <w:tr w:rsidR="00A06925" w:rsidRPr="0001540A" w14:paraId="584BB1A3"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5DF3591D" w14:textId="77777777" w:rsidR="00A06925" w:rsidRPr="0001540A" w:rsidRDefault="00A06925" w:rsidP="00A06925">
            <w:pPr>
              <w:rPr>
                <w:rFonts w:eastAsia="Calibri" w:cstheme="minorHAnsi"/>
                <w:sz w:val="18"/>
                <w:szCs w:val="18"/>
              </w:rPr>
            </w:pPr>
          </w:p>
        </w:tc>
        <w:tc>
          <w:tcPr>
            <w:tcW w:w="0" w:type="auto"/>
            <w:vMerge/>
          </w:tcPr>
          <w:p w14:paraId="5BAE9310"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0" w:type="auto"/>
          </w:tcPr>
          <w:p w14:paraId="534CAB5F" w14:textId="3C9E0076" w:rsidR="00A06925" w:rsidRPr="0001540A" w:rsidRDefault="00A06925" w:rsidP="00A0692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 xml:space="preserve">Pečovatelská </w:t>
            </w:r>
          </w:p>
        </w:tc>
        <w:tc>
          <w:tcPr>
            <w:tcW w:w="0" w:type="auto"/>
          </w:tcPr>
          <w:p w14:paraId="3F573E31"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osoby se zdravotním postižením</w:t>
            </w:r>
          </w:p>
        </w:tc>
      </w:tr>
      <w:tr w:rsidR="00A06925" w:rsidRPr="0001540A" w14:paraId="094F7E60"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6AEA8E48" w14:textId="77777777" w:rsidR="00A06925" w:rsidRPr="0001540A" w:rsidRDefault="00A06925" w:rsidP="00A06925">
            <w:pPr>
              <w:rPr>
                <w:rFonts w:eastAsia="Calibri" w:cstheme="minorHAnsi"/>
                <w:sz w:val="18"/>
                <w:szCs w:val="18"/>
              </w:rPr>
            </w:pPr>
          </w:p>
        </w:tc>
        <w:tc>
          <w:tcPr>
            <w:tcW w:w="0" w:type="auto"/>
            <w:vMerge w:val="restart"/>
          </w:tcPr>
          <w:p w14:paraId="436158B7"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Život bez bariér, o.s.</w:t>
            </w:r>
          </w:p>
        </w:tc>
        <w:tc>
          <w:tcPr>
            <w:tcW w:w="0" w:type="auto"/>
          </w:tcPr>
          <w:p w14:paraId="0895485D"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osobní asistence</w:t>
            </w:r>
          </w:p>
        </w:tc>
        <w:tc>
          <w:tcPr>
            <w:tcW w:w="0" w:type="auto"/>
          </w:tcPr>
          <w:p w14:paraId="6205D021"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osoby se zdravotním postižením</w:t>
            </w:r>
          </w:p>
        </w:tc>
      </w:tr>
      <w:tr w:rsidR="00A06925" w:rsidRPr="0001540A" w14:paraId="5C57E44F"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49AFE917" w14:textId="77777777" w:rsidR="00A06925" w:rsidRPr="0001540A" w:rsidRDefault="00A06925" w:rsidP="00A06925">
            <w:pPr>
              <w:rPr>
                <w:rFonts w:eastAsia="Calibri" w:cstheme="minorHAnsi"/>
                <w:sz w:val="18"/>
                <w:szCs w:val="18"/>
              </w:rPr>
            </w:pPr>
          </w:p>
        </w:tc>
        <w:tc>
          <w:tcPr>
            <w:tcW w:w="0" w:type="auto"/>
            <w:vMerge/>
          </w:tcPr>
          <w:p w14:paraId="7C8DE461"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0" w:type="auto"/>
          </w:tcPr>
          <w:p w14:paraId="6A7F52F3"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sociální poradenství</w:t>
            </w:r>
          </w:p>
        </w:tc>
        <w:tc>
          <w:tcPr>
            <w:tcW w:w="0" w:type="auto"/>
          </w:tcPr>
          <w:p w14:paraId="319E1BE8" w14:textId="6C299468"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osoby se zdravotním postižením, senioři, osoby v</w:t>
            </w:r>
            <w:r w:rsidR="009D646A">
              <w:rPr>
                <w:rFonts w:eastAsia="Calibri" w:cstheme="minorHAnsi"/>
                <w:sz w:val="18"/>
                <w:szCs w:val="18"/>
              </w:rPr>
              <w:t> </w:t>
            </w:r>
            <w:r w:rsidRPr="0001540A">
              <w:rPr>
                <w:rFonts w:eastAsia="Calibri" w:cstheme="minorHAnsi"/>
                <w:sz w:val="18"/>
                <w:szCs w:val="18"/>
              </w:rPr>
              <w:t>krizi</w:t>
            </w:r>
          </w:p>
        </w:tc>
      </w:tr>
      <w:tr w:rsidR="00A06925" w:rsidRPr="0001540A" w14:paraId="0B8E2018"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32DE977F" w14:textId="77777777" w:rsidR="00A06925" w:rsidRPr="0001540A" w:rsidRDefault="00A06925" w:rsidP="00A06925">
            <w:pPr>
              <w:rPr>
                <w:rFonts w:eastAsia="Calibri" w:cstheme="minorHAnsi"/>
                <w:sz w:val="18"/>
                <w:szCs w:val="18"/>
              </w:rPr>
            </w:pPr>
          </w:p>
        </w:tc>
        <w:tc>
          <w:tcPr>
            <w:tcW w:w="0" w:type="auto"/>
            <w:vMerge/>
          </w:tcPr>
          <w:p w14:paraId="2066B316"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0" w:type="auto"/>
          </w:tcPr>
          <w:p w14:paraId="1EF12591"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sociální rehabilitace</w:t>
            </w:r>
          </w:p>
        </w:tc>
        <w:tc>
          <w:tcPr>
            <w:tcW w:w="0" w:type="auto"/>
          </w:tcPr>
          <w:p w14:paraId="243AE599"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osoby se zdravotním postižením, senioři</w:t>
            </w:r>
          </w:p>
        </w:tc>
      </w:tr>
      <w:tr w:rsidR="00A06925" w:rsidRPr="0001540A" w14:paraId="3205E6A0"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6335223C" w14:textId="77777777" w:rsidR="00A06925" w:rsidRPr="0001540A" w:rsidRDefault="00A06925" w:rsidP="00A06925">
            <w:pPr>
              <w:rPr>
                <w:rFonts w:eastAsia="Calibri" w:cstheme="minorHAnsi"/>
                <w:sz w:val="18"/>
                <w:szCs w:val="18"/>
              </w:rPr>
            </w:pPr>
          </w:p>
        </w:tc>
        <w:tc>
          <w:tcPr>
            <w:tcW w:w="0" w:type="auto"/>
            <w:vMerge/>
          </w:tcPr>
          <w:p w14:paraId="086F5335"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0" w:type="auto"/>
          </w:tcPr>
          <w:p w14:paraId="31D7D1F3" w14:textId="0586C6BD"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denní stacionář</w:t>
            </w:r>
          </w:p>
        </w:tc>
        <w:tc>
          <w:tcPr>
            <w:tcW w:w="0" w:type="auto"/>
          </w:tcPr>
          <w:p w14:paraId="3F9E2BDF" w14:textId="7C2A4C76"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denní služba pro osoby se zdravotním postižením</w:t>
            </w:r>
          </w:p>
        </w:tc>
      </w:tr>
      <w:tr w:rsidR="00A06925" w:rsidRPr="0001540A" w14:paraId="514DE890"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3B69B519" w14:textId="77777777" w:rsidR="00A06925" w:rsidRPr="0001540A" w:rsidRDefault="00A06925" w:rsidP="00A06925">
            <w:pPr>
              <w:rPr>
                <w:rFonts w:eastAsia="Calibri" w:cstheme="minorHAnsi"/>
                <w:sz w:val="18"/>
                <w:szCs w:val="18"/>
              </w:rPr>
            </w:pPr>
          </w:p>
        </w:tc>
        <w:tc>
          <w:tcPr>
            <w:tcW w:w="0" w:type="auto"/>
          </w:tcPr>
          <w:p w14:paraId="61555E1E" w14:textId="17FFDA93"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Sanatori centrum s. r. o.</w:t>
            </w:r>
          </w:p>
        </w:tc>
        <w:tc>
          <w:tcPr>
            <w:tcW w:w="0" w:type="auto"/>
          </w:tcPr>
          <w:p w14:paraId="23087D2B" w14:textId="38C144CE"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 xml:space="preserve">Domov důchodců Štikov a </w:t>
            </w:r>
            <w:r w:rsidRPr="00B735E1">
              <w:rPr>
                <w:rFonts w:eastAsia="Calibri" w:cstheme="minorHAnsi"/>
                <w:sz w:val="18"/>
                <w:szCs w:val="18"/>
              </w:rPr>
              <w:t>Domov se zvláštním režimem</w:t>
            </w:r>
          </w:p>
        </w:tc>
        <w:tc>
          <w:tcPr>
            <w:tcW w:w="0" w:type="auto"/>
          </w:tcPr>
          <w:p w14:paraId="1352AC66" w14:textId="0A71A2E0" w:rsidR="00A06925"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Pr>
                <w:rFonts w:eastAsia="Calibri" w:cstheme="minorHAnsi"/>
                <w:sz w:val="18"/>
                <w:szCs w:val="18"/>
              </w:rPr>
              <w:t xml:space="preserve">senioři, </w:t>
            </w:r>
            <w:r w:rsidRPr="00B735E1">
              <w:rPr>
                <w:rFonts w:eastAsia="Calibri" w:cstheme="minorHAnsi"/>
                <w:sz w:val="18"/>
                <w:szCs w:val="18"/>
              </w:rPr>
              <w:t>osoby s chronickým duševním onemocněním</w:t>
            </w:r>
          </w:p>
          <w:p w14:paraId="17B68D0D" w14:textId="7769078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r>
      <w:tr w:rsidR="00A06925" w:rsidRPr="0001540A" w14:paraId="786E7000"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53F5B686" w14:textId="77777777" w:rsidR="00A06925" w:rsidRPr="0001540A" w:rsidRDefault="00A06925" w:rsidP="00A06925">
            <w:pPr>
              <w:rPr>
                <w:rFonts w:eastAsia="Calibri" w:cstheme="minorHAnsi"/>
                <w:sz w:val="18"/>
                <w:szCs w:val="18"/>
              </w:rPr>
            </w:pPr>
          </w:p>
        </w:tc>
        <w:tc>
          <w:tcPr>
            <w:tcW w:w="0" w:type="auto"/>
            <w:vMerge w:val="restart"/>
          </w:tcPr>
          <w:p w14:paraId="14681789" w14:textId="7E365829"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Oblastní charita Jičín</w:t>
            </w:r>
          </w:p>
        </w:tc>
        <w:tc>
          <w:tcPr>
            <w:tcW w:w="0" w:type="auto"/>
          </w:tcPr>
          <w:p w14:paraId="785BA8F9" w14:textId="247D8CEB"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Nízkoprahový klub Relax</w:t>
            </w:r>
          </w:p>
        </w:tc>
        <w:tc>
          <w:tcPr>
            <w:tcW w:w="0" w:type="auto"/>
          </w:tcPr>
          <w:p w14:paraId="6F6E6039" w14:textId="5170C5FA"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Pr>
                <w:rFonts w:eastAsia="Calibri" w:cstheme="minorHAnsi"/>
                <w:sz w:val="18"/>
                <w:szCs w:val="18"/>
              </w:rPr>
              <w:t>děti a mládež ve věku od 6 do 26 let ohrožené společenskými nežádoucími jevy</w:t>
            </w:r>
          </w:p>
        </w:tc>
      </w:tr>
      <w:tr w:rsidR="00A06925" w:rsidRPr="0001540A" w14:paraId="507CD593" w14:textId="77777777" w:rsidTr="00A7073C">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6E9770B0" w14:textId="77777777" w:rsidR="00A06925" w:rsidRPr="0001540A" w:rsidRDefault="00A06925" w:rsidP="00A06925">
            <w:pPr>
              <w:rPr>
                <w:rFonts w:eastAsia="Calibri" w:cstheme="minorHAnsi"/>
                <w:sz w:val="18"/>
                <w:szCs w:val="18"/>
              </w:rPr>
            </w:pPr>
          </w:p>
        </w:tc>
        <w:tc>
          <w:tcPr>
            <w:tcW w:w="0" w:type="auto"/>
            <w:vMerge/>
          </w:tcPr>
          <w:p w14:paraId="42CB01D4" w14:textId="77777777" w:rsidR="00A06925"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p>
        </w:tc>
        <w:tc>
          <w:tcPr>
            <w:tcW w:w="0" w:type="auto"/>
          </w:tcPr>
          <w:p w14:paraId="0111FF75" w14:textId="09BF87D7" w:rsidR="00A06925"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735E1">
              <w:rPr>
                <w:rFonts w:eastAsia="Calibri" w:cstheme="minorHAnsi"/>
                <w:sz w:val="18"/>
                <w:szCs w:val="18"/>
              </w:rPr>
              <w:t>Sociálně aktivizační služby pro rodiny s dětmi</w:t>
            </w:r>
          </w:p>
        </w:tc>
        <w:tc>
          <w:tcPr>
            <w:tcW w:w="0" w:type="auto"/>
          </w:tcPr>
          <w:p w14:paraId="2A81CC06" w14:textId="18906B17" w:rsidR="00A06925"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B735E1">
              <w:rPr>
                <w:rFonts w:eastAsia="Calibri" w:cstheme="minorHAnsi"/>
                <w:sz w:val="18"/>
                <w:szCs w:val="18"/>
              </w:rPr>
              <w:t>rodiny s dítětem/dětmi</w:t>
            </w:r>
          </w:p>
        </w:tc>
      </w:tr>
      <w:tr w:rsidR="00A06925" w:rsidRPr="0001540A" w14:paraId="00EFC3DB"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667200CD" w14:textId="77777777" w:rsidR="00A06925" w:rsidRPr="0001540A" w:rsidRDefault="00A06925" w:rsidP="00A06925">
            <w:pPr>
              <w:rPr>
                <w:rFonts w:eastAsia="Calibri" w:cstheme="minorHAnsi"/>
                <w:sz w:val="18"/>
                <w:szCs w:val="18"/>
              </w:rPr>
            </w:pPr>
            <w:r w:rsidRPr="0001540A">
              <w:rPr>
                <w:rFonts w:eastAsia="Calibri" w:cstheme="minorHAnsi"/>
                <w:sz w:val="18"/>
                <w:szCs w:val="18"/>
              </w:rPr>
              <w:t>Pecka</w:t>
            </w:r>
          </w:p>
        </w:tc>
        <w:tc>
          <w:tcPr>
            <w:tcW w:w="0" w:type="auto"/>
          </w:tcPr>
          <w:p w14:paraId="3E959F44"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sužba Pecka</w:t>
            </w:r>
          </w:p>
        </w:tc>
        <w:tc>
          <w:tcPr>
            <w:tcW w:w="0" w:type="auto"/>
          </w:tcPr>
          <w:p w14:paraId="0D0BC65A"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služba</w:t>
            </w:r>
          </w:p>
        </w:tc>
        <w:tc>
          <w:tcPr>
            <w:tcW w:w="0" w:type="auto"/>
          </w:tcPr>
          <w:p w14:paraId="17C52B96" w14:textId="77777777" w:rsidR="00A06925" w:rsidRPr="0001540A" w:rsidRDefault="00A06925" w:rsidP="00A06925">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osoby se zdravotním postižením</w:t>
            </w:r>
          </w:p>
        </w:tc>
      </w:tr>
      <w:tr w:rsidR="00A06925" w:rsidRPr="0001540A" w14:paraId="18B7ECF6" w14:textId="77777777" w:rsidTr="00A7073C">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093946C3" w14:textId="77777777" w:rsidR="00A06925" w:rsidRPr="0001540A" w:rsidRDefault="00A06925" w:rsidP="00A06925">
            <w:pPr>
              <w:rPr>
                <w:rFonts w:eastAsia="Calibri" w:cstheme="minorHAnsi"/>
                <w:sz w:val="18"/>
                <w:szCs w:val="18"/>
              </w:rPr>
            </w:pPr>
            <w:r w:rsidRPr="0001540A">
              <w:rPr>
                <w:rFonts w:eastAsia="Calibri" w:cstheme="minorHAnsi"/>
                <w:sz w:val="18"/>
                <w:szCs w:val="18"/>
              </w:rPr>
              <w:t>Stará Paka</w:t>
            </w:r>
          </w:p>
        </w:tc>
        <w:tc>
          <w:tcPr>
            <w:tcW w:w="0" w:type="auto"/>
          </w:tcPr>
          <w:p w14:paraId="755C52AA"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 xml:space="preserve">Sportem proti bariérám – Český ráj o. s.  </w:t>
            </w:r>
          </w:p>
        </w:tc>
        <w:tc>
          <w:tcPr>
            <w:tcW w:w="0" w:type="auto"/>
          </w:tcPr>
          <w:p w14:paraId="71DC3ACC"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osobní asistence</w:t>
            </w:r>
          </w:p>
        </w:tc>
        <w:tc>
          <w:tcPr>
            <w:tcW w:w="0" w:type="auto"/>
          </w:tcPr>
          <w:p w14:paraId="28C89DDF" w14:textId="77777777" w:rsidR="00A06925" w:rsidRPr="0001540A" w:rsidRDefault="00A06925" w:rsidP="00A06925">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Osoby se zdravotním postižením, senioři</w:t>
            </w:r>
          </w:p>
        </w:tc>
      </w:tr>
    </w:tbl>
    <w:p w14:paraId="03B57AAB" w14:textId="6C53A4F7" w:rsidR="0001540A" w:rsidRDefault="0001540A" w:rsidP="00015E34">
      <w:pPr>
        <w:spacing w:after="360" w:line="360" w:lineRule="auto"/>
        <w:ind w:firstLine="709"/>
        <w:jc w:val="both"/>
      </w:pPr>
    </w:p>
    <w:p w14:paraId="0056CEF1" w14:textId="20D77437" w:rsidR="00D57967" w:rsidRDefault="00D57967" w:rsidP="00D57967">
      <w:pPr>
        <w:pStyle w:val="Titulek"/>
        <w:keepNext/>
      </w:pPr>
      <w:bookmarkStart w:id="59" w:name="_Toc67852293"/>
      <w:r>
        <w:t xml:space="preserve">Tabulka </w:t>
      </w:r>
      <w:fldSimple w:instr=" SEQ Tabulka \* ARABIC ">
        <w:r w:rsidR="004443EC">
          <w:rPr>
            <w:noProof/>
          </w:rPr>
          <w:t>11</w:t>
        </w:r>
      </w:fldSimple>
      <w:r>
        <w:t xml:space="preserve"> Přehled dalších poskytovaných služeb na území MAS </w:t>
      </w:r>
      <w:r w:rsidRPr="00AE3C0F">
        <w:t xml:space="preserve">Brána do Českého ráje v </w:t>
      </w:r>
      <w:r>
        <w:t>roce 2020 – nejsou sociální službou (zdroj: vlastní zpracování</w:t>
      </w:r>
      <w:r w:rsidRPr="00AE3C0F">
        <w:t>)</w:t>
      </w:r>
      <w:bookmarkEnd w:id="59"/>
    </w:p>
    <w:tbl>
      <w:tblPr>
        <w:tblStyle w:val="Tabulkasmkou4zvraznn6"/>
        <w:tblW w:w="0" w:type="auto"/>
        <w:tblLook w:val="04A0" w:firstRow="1" w:lastRow="0" w:firstColumn="1" w:lastColumn="0" w:noHBand="0" w:noVBand="1"/>
      </w:tblPr>
      <w:tblGrid>
        <w:gridCol w:w="1344"/>
        <w:gridCol w:w="2746"/>
        <w:gridCol w:w="1960"/>
        <w:gridCol w:w="3012"/>
      </w:tblGrid>
      <w:tr w:rsidR="00D57967" w:rsidRPr="0068392B" w14:paraId="5610BDE8" w14:textId="77777777" w:rsidTr="00D57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51C380" w14:textId="77777777" w:rsidR="00D57967" w:rsidRPr="00D57967" w:rsidRDefault="00D57967" w:rsidP="004D53FB">
            <w:pPr>
              <w:jc w:val="center"/>
              <w:rPr>
                <w:rFonts w:ascii="Calibri" w:eastAsia="Calibri" w:hAnsi="Calibri" w:cs="Times New Roman"/>
                <w:b w:val="0"/>
                <w:color w:val="auto"/>
                <w:sz w:val="18"/>
                <w:szCs w:val="18"/>
              </w:rPr>
            </w:pPr>
            <w:r w:rsidRPr="00D57967">
              <w:rPr>
                <w:rFonts w:ascii="Calibri" w:eastAsia="Calibri" w:hAnsi="Calibri" w:cs="Times New Roman"/>
                <w:color w:val="auto"/>
                <w:sz w:val="18"/>
                <w:szCs w:val="18"/>
              </w:rPr>
              <w:t>obec</w:t>
            </w:r>
          </w:p>
        </w:tc>
        <w:tc>
          <w:tcPr>
            <w:tcW w:w="0" w:type="auto"/>
          </w:tcPr>
          <w:p w14:paraId="1BC5DB85" w14:textId="77777777" w:rsidR="00D57967" w:rsidRPr="00D57967" w:rsidRDefault="00D57967" w:rsidP="004D53F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18"/>
                <w:szCs w:val="18"/>
              </w:rPr>
            </w:pPr>
            <w:r w:rsidRPr="00D57967">
              <w:rPr>
                <w:rFonts w:ascii="Calibri" w:eastAsia="Calibri" w:hAnsi="Calibri" w:cs="Times New Roman"/>
                <w:color w:val="auto"/>
                <w:sz w:val="18"/>
                <w:szCs w:val="18"/>
              </w:rPr>
              <w:t>poskytovatel</w:t>
            </w:r>
          </w:p>
        </w:tc>
        <w:tc>
          <w:tcPr>
            <w:tcW w:w="0" w:type="auto"/>
          </w:tcPr>
          <w:p w14:paraId="108344E0" w14:textId="77777777" w:rsidR="00D57967" w:rsidRPr="00D57967" w:rsidRDefault="00D57967" w:rsidP="004D53F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18"/>
                <w:szCs w:val="18"/>
              </w:rPr>
            </w:pPr>
            <w:r w:rsidRPr="00D57967">
              <w:rPr>
                <w:rFonts w:ascii="Calibri" w:eastAsia="Calibri" w:hAnsi="Calibri" w:cs="Times New Roman"/>
                <w:color w:val="auto"/>
                <w:sz w:val="18"/>
                <w:szCs w:val="18"/>
              </w:rPr>
              <w:t>název služby</w:t>
            </w:r>
          </w:p>
        </w:tc>
        <w:tc>
          <w:tcPr>
            <w:tcW w:w="0" w:type="auto"/>
          </w:tcPr>
          <w:p w14:paraId="16F60AC3" w14:textId="77777777" w:rsidR="00D57967" w:rsidRPr="00D57967" w:rsidRDefault="00D57967" w:rsidP="004D53F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auto"/>
                <w:sz w:val="18"/>
                <w:szCs w:val="18"/>
              </w:rPr>
            </w:pPr>
            <w:r w:rsidRPr="00D57967">
              <w:rPr>
                <w:rFonts w:ascii="Calibri" w:eastAsia="Calibri" w:hAnsi="Calibri" w:cs="Times New Roman"/>
                <w:color w:val="auto"/>
                <w:sz w:val="18"/>
                <w:szCs w:val="18"/>
              </w:rPr>
              <w:t>cílová skupina</w:t>
            </w:r>
          </w:p>
        </w:tc>
      </w:tr>
      <w:tr w:rsidR="00D57967" w:rsidRPr="0068392B" w14:paraId="7F7F2918"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5B524851" w14:textId="1B482977" w:rsidR="00D57967" w:rsidRPr="0068392B" w:rsidRDefault="00D57967" w:rsidP="00D57967">
            <w:pPr>
              <w:rPr>
                <w:rFonts w:ascii="Calibri" w:eastAsia="Calibri" w:hAnsi="Calibri" w:cs="Times New Roman"/>
                <w:sz w:val="18"/>
                <w:szCs w:val="18"/>
              </w:rPr>
            </w:pPr>
            <w:r w:rsidRPr="0001540A">
              <w:rPr>
                <w:rFonts w:eastAsia="Calibri" w:cstheme="minorHAnsi"/>
                <w:sz w:val="18"/>
                <w:szCs w:val="18"/>
              </w:rPr>
              <w:t>Rovensko pod Troskami</w:t>
            </w:r>
          </w:p>
        </w:tc>
        <w:tc>
          <w:tcPr>
            <w:tcW w:w="0" w:type="auto"/>
          </w:tcPr>
          <w:p w14:paraId="7EAD3FDC" w14:textId="493F4930" w:rsidR="00D57967" w:rsidRPr="0068392B" w:rsidRDefault="00D57967" w:rsidP="00D5796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01540A">
              <w:rPr>
                <w:rFonts w:eastAsia="Calibri" w:cstheme="minorHAnsi"/>
                <w:sz w:val="18"/>
                <w:szCs w:val="18"/>
              </w:rPr>
              <w:t>Dům s pečovatelskou službou</w:t>
            </w:r>
          </w:p>
        </w:tc>
        <w:tc>
          <w:tcPr>
            <w:tcW w:w="0" w:type="auto"/>
          </w:tcPr>
          <w:p w14:paraId="5777E577" w14:textId="1FC74C40" w:rsidR="00D57967" w:rsidRPr="0068392B" w:rsidRDefault="00D57967" w:rsidP="00D5796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01540A">
              <w:rPr>
                <w:rFonts w:eastAsia="Calibri" w:cstheme="minorHAnsi"/>
                <w:sz w:val="18"/>
                <w:szCs w:val="18"/>
              </w:rPr>
              <w:t>-</w:t>
            </w:r>
          </w:p>
        </w:tc>
        <w:tc>
          <w:tcPr>
            <w:tcW w:w="0" w:type="auto"/>
          </w:tcPr>
          <w:p w14:paraId="2DAADA87" w14:textId="0C109C88" w:rsidR="00D57967" w:rsidRPr="0068392B" w:rsidRDefault="00D57967" w:rsidP="00D5796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01540A">
              <w:rPr>
                <w:rFonts w:eastAsia="Calibri" w:cstheme="minorHAnsi"/>
                <w:sz w:val="18"/>
                <w:szCs w:val="18"/>
              </w:rPr>
              <w:t>senioři, invalidé</w:t>
            </w:r>
          </w:p>
        </w:tc>
      </w:tr>
      <w:tr w:rsidR="00D57967" w:rsidRPr="0068392B" w14:paraId="17690728" w14:textId="77777777" w:rsidTr="00A7073C">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65CE4DC1" w14:textId="3870402A" w:rsidR="00D57967" w:rsidRPr="0001540A" w:rsidRDefault="00D57967" w:rsidP="00D57967">
            <w:pPr>
              <w:rPr>
                <w:rFonts w:eastAsia="Calibri" w:cstheme="minorHAnsi"/>
                <w:sz w:val="18"/>
                <w:szCs w:val="18"/>
              </w:rPr>
            </w:pPr>
            <w:r w:rsidRPr="0001540A">
              <w:rPr>
                <w:rFonts w:eastAsia="Calibri" w:cstheme="minorHAnsi"/>
                <w:sz w:val="18"/>
                <w:szCs w:val="18"/>
              </w:rPr>
              <w:t>Košťálov</w:t>
            </w:r>
          </w:p>
        </w:tc>
        <w:tc>
          <w:tcPr>
            <w:tcW w:w="0" w:type="auto"/>
          </w:tcPr>
          <w:p w14:paraId="3689CB64" w14:textId="455A6087"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obec Košťálov</w:t>
            </w:r>
          </w:p>
        </w:tc>
        <w:tc>
          <w:tcPr>
            <w:tcW w:w="0" w:type="auto"/>
          </w:tcPr>
          <w:p w14:paraId="5F4C92D8" w14:textId="3735E9A5"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dům s pečovatelskou službou</w:t>
            </w:r>
          </w:p>
        </w:tc>
        <w:tc>
          <w:tcPr>
            <w:tcW w:w="0" w:type="auto"/>
          </w:tcPr>
          <w:p w14:paraId="17AA484E" w14:textId="2A51272D"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w:t>
            </w:r>
          </w:p>
        </w:tc>
      </w:tr>
      <w:tr w:rsidR="00D57967" w:rsidRPr="0068392B" w14:paraId="6F70410E"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2FBFAF7C" w14:textId="77777777" w:rsidR="00D57967" w:rsidRPr="0001540A" w:rsidRDefault="00D57967" w:rsidP="00D57967">
            <w:pPr>
              <w:rPr>
                <w:rFonts w:eastAsia="Calibri" w:cstheme="minorHAnsi"/>
                <w:sz w:val="18"/>
                <w:szCs w:val="18"/>
              </w:rPr>
            </w:pPr>
          </w:p>
        </w:tc>
        <w:tc>
          <w:tcPr>
            <w:tcW w:w="0" w:type="auto"/>
          </w:tcPr>
          <w:p w14:paraId="67BBE7E2" w14:textId="407C9791"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služba Košťálov</w:t>
            </w:r>
          </w:p>
        </w:tc>
        <w:tc>
          <w:tcPr>
            <w:tcW w:w="0" w:type="auto"/>
          </w:tcPr>
          <w:p w14:paraId="2EBBC004" w14:textId="06CF7BA8"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pečovatelské a terénní služby</w:t>
            </w:r>
          </w:p>
        </w:tc>
        <w:tc>
          <w:tcPr>
            <w:tcW w:w="0" w:type="auto"/>
          </w:tcPr>
          <w:p w14:paraId="73C2170B" w14:textId="60C797AC"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w:t>
            </w:r>
          </w:p>
        </w:tc>
      </w:tr>
      <w:tr w:rsidR="00A06925" w:rsidRPr="0068392B" w14:paraId="00160529" w14:textId="77777777" w:rsidTr="00A7073C">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38FF58CE" w14:textId="6AAE42BB" w:rsidR="00A06925" w:rsidRPr="0001540A" w:rsidRDefault="00A06925" w:rsidP="00D57967">
            <w:pPr>
              <w:rPr>
                <w:rFonts w:eastAsia="Calibri" w:cstheme="minorHAnsi"/>
                <w:sz w:val="18"/>
                <w:szCs w:val="18"/>
              </w:rPr>
            </w:pPr>
            <w:r>
              <w:rPr>
                <w:rFonts w:eastAsia="Calibri" w:cstheme="minorHAnsi"/>
                <w:sz w:val="18"/>
                <w:szCs w:val="18"/>
              </w:rPr>
              <w:t>Lomnice nad Popelkou</w:t>
            </w:r>
          </w:p>
        </w:tc>
        <w:tc>
          <w:tcPr>
            <w:tcW w:w="0" w:type="auto"/>
          </w:tcPr>
          <w:p w14:paraId="36FEB000" w14:textId="533A0D25" w:rsidR="00A06925" w:rsidRPr="0001540A" w:rsidRDefault="00A06925"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Domácí ošetřovatelská péče - Alena Martínková</w:t>
            </w:r>
          </w:p>
        </w:tc>
        <w:tc>
          <w:tcPr>
            <w:tcW w:w="0" w:type="auto"/>
          </w:tcPr>
          <w:p w14:paraId="63B2CFAE" w14:textId="751725C5" w:rsidR="00A06925" w:rsidRPr="0001540A" w:rsidRDefault="00A06925"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a ošetřovatelská služba</w:t>
            </w:r>
          </w:p>
        </w:tc>
        <w:tc>
          <w:tcPr>
            <w:tcW w:w="0" w:type="auto"/>
          </w:tcPr>
          <w:p w14:paraId="5DD644B0" w14:textId="1410F4E6" w:rsidR="00A06925" w:rsidRPr="0001540A" w:rsidRDefault="00A06925"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Domácí zdravotní a ošetřovatelská péče Lomnice nad Popelkou a okolní obce</w:t>
            </w:r>
          </w:p>
        </w:tc>
      </w:tr>
      <w:tr w:rsidR="00A06925" w:rsidRPr="0068392B" w14:paraId="48659E94"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20743B76" w14:textId="77777777" w:rsidR="00A06925" w:rsidRPr="0001540A" w:rsidRDefault="00A06925" w:rsidP="00D57967">
            <w:pPr>
              <w:rPr>
                <w:rFonts w:eastAsia="Calibri" w:cstheme="minorHAnsi"/>
                <w:sz w:val="18"/>
                <w:szCs w:val="18"/>
              </w:rPr>
            </w:pPr>
          </w:p>
        </w:tc>
        <w:tc>
          <w:tcPr>
            <w:tcW w:w="0" w:type="auto"/>
          </w:tcPr>
          <w:p w14:paraId="2619F370" w14:textId="7D81686E" w:rsidR="00A06925" w:rsidRPr="0001540A" w:rsidRDefault="00A06925"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bCs/>
                <w:sz w:val="18"/>
                <w:szCs w:val="18"/>
              </w:rPr>
              <w:t>Domácí ošetřovatelská zdravotní péče NIKÉ Květoslava Baštářová</w:t>
            </w:r>
            <w:r w:rsidRPr="0001540A">
              <w:rPr>
                <w:rFonts w:eastAsia="Calibri" w:cstheme="minorHAnsi"/>
                <w:b/>
                <w:bCs/>
                <w:sz w:val="18"/>
                <w:szCs w:val="18"/>
              </w:rPr>
              <w:t xml:space="preserve"> </w:t>
            </w:r>
          </w:p>
        </w:tc>
        <w:tc>
          <w:tcPr>
            <w:tcW w:w="0" w:type="auto"/>
          </w:tcPr>
          <w:p w14:paraId="4C9CD3CC" w14:textId="68904DE7" w:rsidR="00A06925" w:rsidRPr="0001540A" w:rsidRDefault="00A06925"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a ošetřovatelská služba</w:t>
            </w:r>
          </w:p>
        </w:tc>
        <w:tc>
          <w:tcPr>
            <w:tcW w:w="0" w:type="auto"/>
          </w:tcPr>
          <w:p w14:paraId="37761738" w14:textId="03098032" w:rsidR="00A06925" w:rsidRPr="0001540A" w:rsidRDefault="00A06925"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Domácí zdravotní a ošetřovatelská péče Lomnice nad Popelkou a okolní obce</w:t>
            </w:r>
          </w:p>
        </w:tc>
      </w:tr>
      <w:tr w:rsidR="00D57967" w:rsidRPr="0068392B" w14:paraId="136F2D0D" w14:textId="77777777" w:rsidTr="00A7073C">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5E0B3" w:themeFill="accent6" w:themeFillTint="66"/>
          </w:tcPr>
          <w:p w14:paraId="3B2CAA7A" w14:textId="7C1F9587" w:rsidR="00D57967" w:rsidRPr="0001540A" w:rsidRDefault="00D57967" w:rsidP="00D57967">
            <w:pPr>
              <w:rPr>
                <w:rFonts w:eastAsia="Calibri" w:cstheme="minorHAnsi"/>
                <w:sz w:val="18"/>
                <w:szCs w:val="18"/>
              </w:rPr>
            </w:pPr>
            <w:r w:rsidRPr="0001540A">
              <w:rPr>
                <w:rFonts w:eastAsia="Calibri" w:cstheme="minorHAnsi"/>
                <w:sz w:val="18"/>
                <w:szCs w:val="18"/>
              </w:rPr>
              <w:t>Libštát</w:t>
            </w:r>
          </w:p>
        </w:tc>
        <w:tc>
          <w:tcPr>
            <w:tcW w:w="0" w:type="auto"/>
          </w:tcPr>
          <w:p w14:paraId="3B94DFF7" w14:textId="62B85A12"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obec Libštát</w:t>
            </w:r>
          </w:p>
        </w:tc>
        <w:tc>
          <w:tcPr>
            <w:tcW w:w="0" w:type="auto"/>
          </w:tcPr>
          <w:p w14:paraId="5960D1CF" w14:textId="55645275"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dům s pečovatelskou službou</w:t>
            </w:r>
          </w:p>
        </w:tc>
        <w:tc>
          <w:tcPr>
            <w:tcW w:w="0" w:type="auto"/>
          </w:tcPr>
          <w:p w14:paraId="725DCC2F" w14:textId="04BC3E41" w:rsidR="00D57967" w:rsidRPr="0001540A" w:rsidRDefault="00D57967" w:rsidP="00D57967">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osoby se zdravotním postižením</w:t>
            </w:r>
          </w:p>
        </w:tc>
      </w:tr>
      <w:tr w:rsidR="00D57967" w:rsidRPr="0068392B" w14:paraId="74502144" w14:textId="77777777" w:rsidTr="00A7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5E0B3" w:themeFill="accent6" w:themeFillTint="66"/>
          </w:tcPr>
          <w:p w14:paraId="036A191E" w14:textId="77777777" w:rsidR="00D57967" w:rsidRPr="0001540A" w:rsidRDefault="00D57967" w:rsidP="00D57967">
            <w:pPr>
              <w:rPr>
                <w:rFonts w:eastAsia="Calibri" w:cstheme="minorHAnsi"/>
                <w:sz w:val="18"/>
                <w:szCs w:val="18"/>
              </w:rPr>
            </w:pPr>
          </w:p>
        </w:tc>
        <w:tc>
          <w:tcPr>
            <w:tcW w:w="0" w:type="auto"/>
          </w:tcPr>
          <w:p w14:paraId="185241C2" w14:textId="41191B79"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Pečovatelská služba Libštát</w:t>
            </w:r>
          </w:p>
        </w:tc>
        <w:tc>
          <w:tcPr>
            <w:tcW w:w="0" w:type="auto"/>
          </w:tcPr>
          <w:p w14:paraId="26B16940" w14:textId="7B3FCED7"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pečovatelské a terénní služby</w:t>
            </w:r>
          </w:p>
        </w:tc>
        <w:tc>
          <w:tcPr>
            <w:tcW w:w="0" w:type="auto"/>
          </w:tcPr>
          <w:p w14:paraId="7F1F7172" w14:textId="59EEFECC" w:rsidR="00D57967" w:rsidRPr="0001540A" w:rsidRDefault="00D57967" w:rsidP="00D57967">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01540A">
              <w:rPr>
                <w:rFonts w:eastAsia="Calibri" w:cstheme="minorHAnsi"/>
                <w:sz w:val="18"/>
                <w:szCs w:val="18"/>
              </w:rPr>
              <w:t>-senioři, osoby se zdravotním postižením</w:t>
            </w:r>
          </w:p>
        </w:tc>
      </w:tr>
    </w:tbl>
    <w:p w14:paraId="59172A65" w14:textId="77777777" w:rsidR="00044EBD" w:rsidRDefault="00044EBD" w:rsidP="00015E34">
      <w:pPr>
        <w:spacing w:after="360" w:line="360" w:lineRule="auto"/>
        <w:ind w:firstLine="709"/>
        <w:jc w:val="both"/>
      </w:pPr>
    </w:p>
    <w:p w14:paraId="68D2A97E" w14:textId="5FD935EF" w:rsidR="00044EBD" w:rsidRDefault="00044EBD" w:rsidP="00044EBD">
      <w:pPr>
        <w:spacing w:after="360" w:line="360" w:lineRule="auto"/>
        <w:jc w:val="both"/>
      </w:pPr>
    </w:p>
    <w:p w14:paraId="62EFEF8A" w14:textId="6F802C2C" w:rsidR="00015E34" w:rsidRDefault="00015E34" w:rsidP="00AE391E">
      <w:pPr>
        <w:spacing w:after="120" w:line="360" w:lineRule="auto"/>
        <w:ind w:firstLine="709"/>
        <w:jc w:val="both"/>
      </w:pPr>
      <w:r w:rsidRPr="00FD284E">
        <w:lastRenderedPageBreak/>
        <w:t>V rámci integrace lidí s OZP jsou v území MAS zaměstnavatelé, kteří zaměstnávají více jak 50 % lidí se zdravotním postižením:</w:t>
      </w:r>
    </w:p>
    <w:p w14:paraId="2DF37299" w14:textId="1677C650" w:rsidR="0062617D" w:rsidRDefault="00B83EF5" w:rsidP="00AE391E">
      <w:pPr>
        <w:pStyle w:val="Bezmezer"/>
        <w:numPr>
          <w:ilvl w:val="0"/>
          <w:numId w:val="20"/>
        </w:numPr>
        <w:spacing w:line="360" w:lineRule="auto"/>
        <w:ind w:left="714" w:hanging="357"/>
      </w:pPr>
      <w:r w:rsidRPr="00FD284E">
        <w:t>Chráněná dílna FILIPA, s.r.o, Lázně Bělohrad</w:t>
      </w:r>
      <w:r>
        <w:t xml:space="preserve"> – výroba, obchod a služby</w:t>
      </w:r>
    </w:p>
    <w:p w14:paraId="316F61E4" w14:textId="0EA801A1" w:rsidR="0062617D" w:rsidRDefault="0062617D" w:rsidP="00AE391E">
      <w:pPr>
        <w:pStyle w:val="Bezmezer"/>
        <w:numPr>
          <w:ilvl w:val="0"/>
          <w:numId w:val="20"/>
        </w:numPr>
        <w:spacing w:line="360" w:lineRule="auto"/>
        <w:ind w:left="714" w:hanging="357"/>
      </w:pPr>
      <w:r>
        <w:t>AMADEA CZ, a. s. – Lázně Bělohrad, výroba dřevěných výrobků</w:t>
      </w:r>
    </w:p>
    <w:p w14:paraId="5E533F0D" w14:textId="4F37799F" w:rsidR="00B83EF5" w:rsidRDefault="00B83EF5" w:rsidP="00AE391E">
      <w:pPr>
        <w:pStyle w:val="Bezmezer"/>
        <w:numPr>
          <w:ilvl w:val="0"/>
          <w:numId w:val="20"/>
        </w:numPr>
        <w:spacing w:line="360" w:lineRule="auto"/>
        <w:ind w:left="714" w:hanging="357"/>
      </w:pPr>
      <w:r>
        <w:t>e-dílna, družstvo – Nová Paka, digitální marketing, e-commerce, PR</w:t>
      </w:r>
    </w:p>
    <w:p w14:paraId="4FD98F10" w14:textId="77C00313" w:rsidR="00B83EF5" w:rsidRDefault="00015E34" w:rsidP="00AE391E">
      <w:pPr>
        <w:pStyle w:val="Bezmezer"/>
        <w:numPr>
          <w:ilvl w:val="0"/>
          <w:numId w:val="20"/>
        </w:numPr>
        <w:spacing w:line="360" w:lineRule="auto"/>
        <w:ind w:left="714" w:hanging="357"/>
      </w:pPr>
      <w:r w:rsidRPr="00FD284E">
        <w:t>Fra</w:t>
      </w:r>
      <w:r w:rsidR="0062617D">
        <w:t xml:space="preserve">ntišek Bureš – BMK, Stará Paka </w:t>
      </w:r>
    </w:p>
    <w:p w14:paraId="176A4427" w14:textId="17BBB494" w:rsidR="00015E34" w:rsidRPr="00FD284E" w:rsidRDefault="00B83EF5" w:rsidP="00AE391E">
      <w:pPr>
        <w:pStyle w:val="Bezmezer"/>
        <w:numPr>
          <w:ilvl w:val="0"/>
          <w:numId w:val="20"/>
        </w:numPr>
        <w:spacing w:line="360" w:lineRule="auto"/>
        <w:ind w:left="714" w:hanging="357"/>
      </w:pPr>
      <w:r>
        <w:t>KNITVA s.r.o, Nová Paka – textilní výroba</w:t>
      </w:r>
    </w:p>
    <w:p w14:paraId="62C544D0" w14:textId="2C0CDAA4" w:rsidR="00015E34" w:rsidRPr="00FD284E" w:rsidRDefault="00015E34" w:rsidP="00AE391E">
      <w:pPr>
        <w:pStyle w:val="Bezmezer"/>
        <w:numPr>
          <w:ilvl w:val="0"/>
          <w:numId w:val="20"/>
        </w:numPr>
        <w:spacing w:line="360" w:lineRule="auto"/>
        <w:ind w:left="714" w:hanging="357"/>
      </w:pPr>
      <w:r w:rsidRPr="00FD284E">
        <w:t>Vladim</w:t>
      </w:r>
      <w:r w:rsidR="00B83EF5">
        <w:t>ír Pospíšil – Waldo, Stará Paka – textilní výroba</w:t>
      </w:r>
    </w:p>
    <w:p w14:paraId="44EDC5B1" w14:textId="03271D9F" w:rsidR="00015E34" w:rsidRPr="00FD284E" w:rsidRDefault="00015E34" w:rsidP="00AE391E">
      <w:pPr>
        <w:pStyle w:val="Bezmezer"/>
        <w:numPr>
          <w:ilvl w:val="0"/>
          <w:numId w:val="20"/>
        </w:numPr>
        <w:spacing w:line="360" w:lineRule="auto"/>
        <w:ind w:left="714" w:hanging="357"/>
      </w:pPr>
      <w:r>
        <w:t>Život bez bariér, z.ú</w:t>
      </w:r>
      <w:r w:rsidRPr="00FD284E">
        <w:t xml:space="preserve">., Nová Paka </w:t>
      </w:r>
      <w:r w:rsidR="00B83EF5">
        <w:t>– výroba a obchod</w:t>
      </w:r>
    </w:p>
    <w:p w14:paraId="7250FFD0" w14:textId="77777777" w:rsidR="00015E34" w:rsidRPr="00FD284E" w:rsidRDefault="00015E34" w:rsidP="00AE391E">
      <w:pPr>
        <w:pStyle w:val="Bezmezer"/>
        <w:numPr>
          <w:ilvl w:val="0"/>
          <w:numId w:val="20"/>
        </w:numPr>
        <w:spacing w:line="360" w:lineRule="auto"/>
        <w:ind w:left="714" w:hanging="357"/>
      </w:pPr>
      <w:r w:rsidRPr="00FD284E">
        <w:t>Macková Jiřina- PERFECT, Lomnice nad Popelkou (4- za 4. čtvrtletí 2014)</w:t>
      </w:r>
    </w:p>
    <w:p w14:paraId="301F1AD1" w14:textId="6D13FC4B" w:rsidR="00015E34" w:rsidRDefault="00015E34" w:rsidP="00AE391E">
      <w:pPr>
        <w:pStyle w:val="Bezmezer"/>
        <w:numPr>
          <w:ilvl w:val="0"/>
          <w:numId w:val="21"/>
        </w:numPr>
        <w:spacing w:line="360" w:lineRule="auto"/>
      </w:pPr>
      <w:r w:rsidRPr="00FD284E">
        <w:t>Chráněná dílna Sociální ateliar TILIA, Nová Ves nad Popelkou</w:t>
      </w:r>
    </w:p>
    <w:p w14:paraId="32C2AEB3" w14:textId="77777777" w:rsidR="00B83EF5" w:rsidRDefault="00B83EF5" w:rsidP="00B83EF5">
      <w:pPr>
        <w:pStyle w:val="Bezmezer"/>
      </w:pPr>
    </w:p>
    <w:p w14:paraId="3D96FF98" w14:textId="3839277D" w:rsidR="00A7073C" w:rsidRDefault="00015E34" w:rsidP="00015E34">
      <w:pPr>
        <w:spacing w:after="480" w:line="360" w:lineRule="auto"/>
        <w:ind w:firstLine="578"/>
        <w:jc w:val="both"/>
        <w:rPr>
          <w:i/>
        </w:rPr>
      </w:pPr>
      <w:r w:rsidRPr="000868AC">
        <w:t xml:space="preserve">Vlivem stárnutí populace a nárůstu věkové kategorie nad 65 let se stávají sociální služby čím dál více potřebnější a v budoucnu se tento problém bude prohlubovat. Jako nutnost se tedy jeví jak udržení stávajících stavů, kde je to možné, tak zkapacitnění a větší rozsah sociálních služeb. Jedná se především o zajištění komplexní péče o seniory (větší dostupnost lůžek následné péče) vlivem stárnutí populace, výstavba zařízení pro osoby se zdravotním postižením a speciálních zařízení pro osoby vyžadující zvláštní péči (duševní choroby…), či služby osobní asistence pro seniory, které je pomohou udržet co nejdéle ve své domácnosti. </w:t>
      </w:r>
      <w:r w:rsidR="00AF3DEA">
        <w:t xml:space="preserve">Je důležité podporovat i odlehčovací služby pro osoby pečující, kteří se starají o své příbuzné doma v jejich přirozeném prostředí. </w:t>
      </w:r>
      <w:r w:rsidRPr="000868AC">
        <w:t>Pro podporu prevence vzniku sociálně patologických jevů u dětí a mládeže je potřeba vznik da</w:t>
      </w:r>
      <w:r w:rsidR="0062617D">
        <w:t>lších nízkoprahových zařízení</w:t>
      </w:r>
      <w:r>
        <w:rPr>
          <w:i/>
        </w:rPr>
        <w:t>.</w:t>
      </w:r>
    </w:p>
    <w:p w14:paraId="03ACB65D" w14:textId="77777777" w:rsidR="00A7073C" w:rsidRDefault="00A7073C">
      <w:pPr>
        <w:spacing w:after="160" w:line="259" w:lineRule="auto"/>
        <w:rPr>
          <w:i/>
        </w:rPr>
      </w:pPr>
      <w:r>
        <w:rPr>
          <w:i/>
        </w:rPr>
        <w:br w:type="page"/>
      </w:r>
    </w:p>
    <w:p w14:paraId="64D83944" w14:textId="078C7AEB" w:rsidR="00015E34" w:rsidRDefault="00015E34" w:rsidP="00C4692F">
      <w:pPr>
        <w:pStyle w:val="Nadpis1"/>
      </w:pPr>
      <w:bookmarkStart w:id="60" w:name="_Toc461084623"/>
      <w:bookmarkStart w:id="61" w:name="_Toc67852272"/>
      <w:r w:rsidRPr="000868AC">
        <w:lastRenderedPageBreak/>
        <w:t>PODNIKÁNÍ</w:t>
      </w:r>
      <w:r>
        <w:t xml:space="preserve"> A NEZAMĚSTNANOST</w:t>
      </w:r>
      <w:bookmarkEnd w:id="60"/>
      <w:bookmarkEnd w:id="61"/>
    </w:p>
    <w:p w14:paraId="5619D7BE" w14:textId="55D4BA3E" w:rsidR="00015E34" w:rsidRPr="00462E59" w:rsidRDefault="00C4692F" w:rsidP="00C4692F">
      <w:pPr>
        <w:pStyle w:val="Nadpis2"/>
      </w:pPr>
      <w:bookmarkStart w:id="62" w:name="_Toc461084624"/>
      <w:bookmarkStart w:id="63" w:name="_Toc67852273"/>
      <w:r>
        <w:t>Podnikání</w:t>
      </w:r>
      <w:bookmarkEnd w:id="62"/>
      <w:bookmarkEnd w:id="63"/>
    </w:p>
    <w:p w14:paraId="38767F65" w14:textId="1F1F3B4A" w:rsidR="006E6844" w:rsidRDefault="00015E34" w:rsidP="00015E34">
      <w:pPr>
        <w:autoSpaceDE w:val="0"/>
        <w:autoSpaceDN w:val="0"/>
        <w:adjustRightInd w:val="0"/>
        <w:spacing w:after="360" w:line="360" w:lineRule="auto"/>
        <w:ind w:firstLine="578"/>
        <w:jc w:val="both"/>
        <w:rPr>
          <w:rFonts w:eastAsia="Calibri" w:cs="Calibri"/>
        </w:rPr>
      </w:pPr>
      <w:r w:rsidRPr="000868AC">
        <w:rPr>
          <w:rFonts w:eastAsia="Calibri" w:cs="Calibri"/>
        </w:rPr>
        <w:t>Nejvýznamnějšími centry zaměstnanosti jsou přirozeně města Nová Paka, Lomnice nad Popelkou a Lázně Bělohrad. Ekonomika je založena především na malém a středním podnikání. Na území MAS je registrováno jen několik málo podniků, které co do zaměstnanosti překračují definici střed</w:t>
      </w:r>
      <w:r w:rsidR="006E6844">
        <w:rPr>
          <w:rFonts w:eastAsia="Calibri" w:cs="Calibri"/>
        </w:rPr>
        <w:t>ního podniku (250 zaměstnanců), což ukazuje následující tabulka.</w:t>
      </w:r>
      <w:r w:rsidR="00417E2C">
        <w:rPr>
          <w:rFonts w:eastAsia="Calibri" w:cs="Calibri"/>
        </w:rPr>
        <w:t xml:space="preserve"> Na území působí i několik větších podniků, které však sídlo na území MAS nemají, jedná se o národní či nadnárodní společnosti.</w:t>
      </w:r>
    </w:p>
    <w:p w14:paraId="35022AB2" w14:textId="2E83AF50" w:rsidR="00015E34" w:rsidRPr="00A84FD4" w:rsidRDefault="00015E34" w:rsidP="002341AC">
      <w:pPr>
        <w:pStyle w:val="Titulek"/>
        <w:rPr>
          <w:sz w:val="16"/>
          <w:szCs w:val="16"/>
        </w:rPr>
      </w:pPr>
      <w:bookmarkStart w:id="64" w:name="_Toc461086015"/>
      <w:bookmarkStart w:id="65" w:name="_Toc67852294"/>
      <w:r w:rsidRPr="00A84FD4">
        <w:t xml:space="preserve">Tabulka </w:t>
      </w:r>
      <w:fldSimple w:instr=" SEQ Tabulka \* ARABIC ">
        <w:r w:rsidR="004443EC">
          <w:rPr>
            <w:noProof/>
          </w:rPr>
          <w:t>12</w:t>
        </w:r>
      </w:fldSimple>
      <w:r w:rsidRPr="00A84FD4">
        <w:t xml:space="preserve">: Největší podniky </w:t>
      </w:r>
      <w:r w:rsidR="00417E2C">
        <w:t xml:space="preserve">se sídlem </w:t>
      </w:r>
      <w:r w:rsidRPr="00A84FD4">
        <w:t xml:space="preserve">na území MAS Brána do Českého ráje podle počtu zaměstnanců </w:t>
      </w:r>
      <w:r w:rsidRPr="00A84FD4">
        <w:rPr>
          <w:sz w:val="16"/>
          <w:szCs w:val="16"/>
        </w:rPr>
        <w:t>(</w:t>
      </w:r>
      <w:r w:rsidRPr="002341AC">
        <w:t>zdroj</w:t>
      </w:r>
      <w:r w:rsidRPr="00A84FD4">
        <w:rPr>
          <w:sz w:val="16"/>
          <w:szCs w:val="16"/>
        </w:rPr>
        <w:t xml:space="preserve">: </w:t>
      </w:r>
      <w:r w:rsidR="002341AC">
        <w:t>databáze podnikatelů Albertina, 2020</w:t>
      </w:r>
      <w:bookmarkEnd w:id="64"/>
      <w:r w:rsidR="002341AC">
        <w:t>)</w:t>
      </w:r>
      <w:bookmarkEnd w:id="65"/>
    </w:p>
    <w:tbl>
      <w:tblPr>
        <w:tblStyle w:val="Tabulkasmkou4zvraznn6"/>
        <w:tblW w:w="0" w:type="auto"/>
        <w:tblLook w:val="04A0" w:firstRow="1" w:lastRow="0" w:firstColumn="1" w:lastColumn="0" w:noHBand="0" w:noVBand="1"/>
      </w:tblPr>
      <w:tblGrid>
        <w:gridCol w:w="2155"/>
        <w:gridCol w:w="1382"/>
        <w:gridCol w:w="3606"/>
        <w:gridCol w:w="1919"/>
      </w:tblGrid>
      <w:tr w:rsidR="002341AC" w:rsidRPr="000868AC" w14:paraId="7762738A" w14:textId="77777777" w:rsidTr="007A3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2CC2CF" w14:textId="4F1D9851" w:rsidR="002341AC" w:rsidRPr="002341AC" w:rsidRDefault="002341AC" w:rsidP="007A3CC2">
            <w:pPr>
              <w:spacing w:after="120" w:line="240" w:lineRule="auto"/>
              <w:jc w:val="center"/>
              <w:rPr>
                <w:szCs w:val="18"/>
              </w:rPr>
            </w:pPr>
            <w:r w:rsidRPr="002341AC">
              <w:rPr>
                <w:szCs w:val="18"/>
              </w:rPr>
              <w:t>Obchodní jméno</w:t>
            </w:r>
          </w:p>
        </w:tc>
        <w:tc>
          <w:tcPr>
            <w:tcW w:w="0" w:type="auto"/>
            <w:vAlign w:val="center"/>
          </w:tcPr>
          <w:p w14:paraId="633A585D" w14:textId="076CAC0B" w:rsidR="002341AC" w:rsidRPr="002341AC" w:rsidRDefault="002341AC" w:rsidP="007A3CC2">
            <w:pPr>
              <w:spacing w:after="120" w:line="240" w:lineRule="auto"/>
              <w:jc w:val="center"/>
              <w:cnfStyle w:val="100000000000" w:firstRow="1" w:lastRow="0" w:firstColumn="0" w:lastColumn="0" w:oddVBand="0" w:evenVBand="0" w:oddHBand="0" w:evenHBand="0" w:firstRowFirstColumn="0" w:firstRowLastColumn="0" w:lastRowFirstColumn="0" w:lastRowLastColumn="0"/>
              <w:rPr>
                <w:szCs w:val="18"/>
              </w:rPr>
            </w:pPr>
            <w:r w:rsidRPr="002341AC">
              <w:rPr>
                <w:szCs w:val="18"/>
              </w:rPr>
              <w:t>Sídlo</w:t>
            </w:r>
          </w:p>
        </w:tc>
        <w:tc>
          <w:tcPr>
            <w:tcW w:w="0" w:type="auto"/>
            <w:vAlign w:val="center"/>
          </w:tcPr>
          <w:p w14:paraId="505CC778" w14:textId="71B23478" w:rsidR="002341AC" w:rsidRPr="002341AC" w:rsidRDefault="002341AC" w:rsidP="007A3CC2">
            <w:pPr>
              <w:spacing w:after="120" w:line="240" w:lineRule="auto"/>
              <w:jc w:val="center"/>
              <w:cnfStyle w:val="100000000000" w:firstRow="1" w:lastRow="0" w:firstColumn="0" w:lastColumn="0" w:oddVBand="0" w:evenVBand="0" w:oddHBand="0" w:evenHBand="0" w:firstRowFirstColumn="0" w:firstRowLastColumn="0" w:lastRowFirstColumn="0" w:lastRowLastColumn="0"/>
              <w:rPr>
                <w:szCs w:val="18"/>
              </w:rPr>
            </w:pPr>
            <w:r w:rsidRPr="002341AC">
              <w:rPr>
                <w:szCs w:val="18"/>
              </w:rPr>
              <w:t>Činnost</w:t>
            </w:r>
          </w:p>
        </w:tc>
        <w:tc>
          <w:tcPr>
            <w:tcW w:w="0" w:type="auto"/>
            <w:vAlign w:val="bottom"/>
          </w:tcPr>
          <w:p w14:paraId="125D1EB6" w14:textId="0C20D59F" w:rsidR="002341AC" w:rsidRPr="002341AC" w:rsidRDefault="002341AC" w:rsidP="007A3CC2">
            <w:pPr>
              <w:jc w:val="center"/>
              <w:cnfStyle w:val="100000000000" w:firstRow="1" w:lastRow="0" w:firstColumn="0" w:lastColumn="0" w:oddVBand="0" w:evenVBand="0" w:oddHBand="0" w:evenHBand="0" w:firstRowFirstColumn="0" w:firstRowLastColumn="0" w:lastRowFirstColumn="0" w:lastRowLastColumn="0"/>
              <w:rPr>
                <w:szCs w:val="18"/>
              </w:rPr>
            </w:pPr>
            <w:r w:rsidRPr="002341AC">
              <w:rPr>
                <w:szCs w:val="18"/>
              </w:rPr>
              <w:t>Kategorie podle počtu zaměstnanců</w:t>
            </w:r>
          </w:p>
        </w:tc>
      </w:tr>
      <w:tr w:rsidR="0012468C" w:rsidRPr="000868AC" w14:paraId="1BDBE420"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6F7611B" w14:textId="1B6441BB" w:rsidR="0012468C" w:rsidRPr="000868AC" w:rsidRDefault="0012468C" w:rsidP="0012468C">
            <w:pPr>
              <w:rPr>
                <w:sz w:val="18"/>
                <w:szCs w:val="18"/>
              </w:rPr>
            </w:pPr>
            <w:r>
              <w:rPr>
                <w:rFonts w:ascii="Calibri" w:hAnsi="Calibri" w:cs="Calibri"/>
                <w:color w:val="000000"/>
              </w:rPr>
              <w:t>Fililpa, s. r. o.</w:t>
            </w:r>
          </w:p>
        </w:tc>
        <w:tc>
          <w:tcPr>
            <w:tcW w:w="0" w:type="auto"/>
            <w:vAlign w:val="center"/>
          </w:tcPr>
          <w:p w14:paraId="2B5518E9" w14:textId="091D4B4E"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Lázně Bělohrad</w:t>
            </w:r>
          </w:p>
        </w:tc>
        <w:tc>
          <w:tcPr>
            <w:tcW w:w="0" w:type="auto"/>
            <w:vAlign w:val="center"/>
          </w:tcPr>
          <w:p w14:paraId="7AA95CC9" w14:textId="4C94F434"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Nespecializovaný velkoobchod</w:t>
            </w:r>
          </w:p>
        </w:tc>
        <w:tc>
          <w:tcPr>
            <w:tcW w:w="0" w:type="auto"/>
            <w:vAlign w:val="center"/>
          </w:tcPr>
          <w:p w14:paraId="4E59896C" w14:textId="2762BC3F"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12044CCB"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5DCB60BC" w14:textId="51EEE486" w:rsidR="0012468C" w:rsidRPr="000868AC" w:rsidRDefault="0012468C" w:rsidP="0012468C">
            <w:pPr>
              <w:rPr>
                <w:sz w:val="18"/>
                <w:szCs w:val="18"/>
              </w:rPr>
            </w:pPr>
            <w:r>
              <w:rPr>
                <w:rFonts w:ascii="Calibri" w:hAnsi="Calibri" w:cs="Calibri"/>
                <w:color w:val="000000"/>
              </w:rPr>
              <w:t>Jednota, spotřební družstvo Nová Paka</w:t>
            </w:r>
          </w:p>
        </w:tc>
        <w:tc>
          <w:tcPr>
            <w:tcW w:w="0" w:type="auto"/>
            <w:vAlign w:val="center"/>
          </w:tcPr>
          <w:p w14:paraId="5E4B0694" w14:textId="29BA69B2"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Nová Paka</w:t>
            </w:r>
          </w:p>
        </w:tc>
        <w:tc>
          <w:tcPr>
            <w:tcW w:w="0" w:type="auto"/>
            <w:vAlign w:val="center"/>
          </w:tcPr>
          <w:p w14:paraId="7F484663" w14:textId="0D1C69C0"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Maloobchod s převahou potravin, nápojů a tabákových výrobků v nespecializovaných prodejnách</w:t>
            </w:r>
          </w:p>
        </w:tc>
        <w:tc>
          <w:tcPr>
            <w:tcW w:w="0" w:type="auto"/>
            <w:vAlign w:val="center"/>
          </w:tcPr>
          <w:p w14:paraId="12C13004" w14:textId="3D576416"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2F8FCDC6"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A02B5AD" w14:textId="20ABEA09" w:rsidR="0012468C" w:rsidRPr="000868AC" w:rsidRDefault="0012468C" w:rsidP="0012468C">
            <w:pPr>
              <w:rPr>
                <w:sz w:val="18"/>
                <w:szCs w:val="18"/>
              </w:rPr>
            </w:pPr>
            <w:r>
              <w:rPr>
                <w:rFonts w:ascii="Calibri" w:hAnsi="Calibri" w:cs="Calibri"/>
                <w:color w:val="000000"/>
              </w:rPr>
              <w:t xml:space="preserve">Lázně Bělohrad a. s. </w:t>
            </w:r>
          </w:p>
        </w:tc>
        <w:tc>
          <w:tcPr>
            <w:tcW w:w="0" w:type="auto"/>
            <w:vAlign w:val="center"/>
          </w:tcPr>
          <w:p w14:paraId="650094F2" w14:textId="2FAB7155"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Lázně Bělohrad</w:t>
            </w:r>
          </w:p>
        </w:tc>
        <w:tc>
          <w:tcPr>
            <w:tcW w:w="0" w:type="auto"/>
            <w:vAlign w:val="center"/>
          </w:tcPr>
          <w:p w14:paraId="625F05B8" w14:textId="0E701F24"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Ústavní zdravotní péče</w:t>
            </w:r>
          </w:p>
        </w:tc>
        <w:tc>
          <w:tcPr>
            <w:tcW w:w="0" w:type="auto"/>
            <w:vAlign w:val="center"/>
          </w:tcPr>
          <w:p w14:paraId="726B3CB5" w14:textId="5E2A6884"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40BC4C44"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3AD5F541" w14:textId="252A54F8" w:rsidR="0012468C" w:rsidRPr="000868AC" w:rsidRDefault="0012468C" w:rsidP="0012468C">
            <w:pPr>
              <w:rPr>
                <w:sz w:val="18"/>
                <w:szCs w:val="18"/>
              </w:rPr>
            </w:pPr>
            <w:r>
              <w:rPr>
                <w:rFonts w:ascii="Calibri" w:hAnsi="Calibri" w:cs="Calibri"/>
                <w:color w:val="000000"/>
              </w:rPr>
              <w:t>Quittner &amp; Schimek s. r. o.</w:t>
            </w:r>
          </w:p>
        </w:tc>
        <w:tc>
          <w:tcPr>
            <w:tcW w:w="0" w:type="auto"/>
            <w:vAlign w:val="center"/>
          </w:tcPr>
          <w:p w14:paraId="3D2E8DAA" w14:textId="01FF79A8"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Nová Paka</w:t>
            </w:r>
          </w:p>
        </w:tc>
        <w:tc>
          <w:tcPr>
            <w:tcW w:w="0" w:type="auto"/>
            <w:vAlign w:val="center"/>
          </w:tcPr>
          <w:p w14:paraId="3DFD7E70" w14:textId="0C8C2837"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Výroba elektrických rozvodných a kontrolních zařízení</w:t>
            </w:r>
          </w:p>
        </w:tc>
        <w:tc>
          <w:tcPr>
            <w:tcW w:w="0" w:type="auto"/>
            <w:vAlign w:val="center"/>
          </w:tcPr>
          <w:p w14:paraId="40E853B2" w14:textId="3847385C"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1373DD89"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2C6A5DF" w14:textId="7205A45B" w:rsidR="0012468C" w:rsidRPr="000868AC" w:rsidRDefault="0012468C" w:rsidP="0012468C">
            <w:pPr>
              <w:rPr>
                <w:sz w:val="18"/>
                <w:szCs w:val="18"/>
              </w:rPr>
            </w:pPr>
            <w:r>
              <w:rPr>
                <w:rFonts w:ascii="Calibri" w:hAnsi="Calibri" w:cs="Calibri"/>
                <w:color w:val="000000"/>
              </w:rPr>
              <w:t xml:space="preserve">Samohýl group a. s. </w:t>
            </w:r>
          </w:p>
        </w:tc>
        <w:tc>
          <w:tcPr>
            <w:tcW w:w="0" w:type="auto"/>
            <w:vAlign w:val="center"/>
          </w:tcPr>
          <w:p w14:paraId="69D61554" w14:textId="74B7143D"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Lomnice nad Popelkou</w:t>
            </w:r>
          </w:p>
        </w:tc>
        <w:tc>
          <w:tcPr>
            <w:tcW w:w="0" w:type="auto"/>
            <w:vAlign w:val="center"/>
          </w:tcPr>
          <w:p w14:paraId="54FD35FE" w14:textId="73E3F642"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Nespecializovaný velkoobchod</w:t>
            </w:r>
          </w:p>
        </w:tc>
        <w:tc>
          <w:tcPr>
            <w:tcW w:w="0" w:type="auto"/>
            <w:vAlign w:val="center"/>
          </w:tcPr>
          <w:p w14:paraId="110D427E" w14:textId="2AABE97F"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75006A95"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5F067A6E" w14:textId="6EE7D325" w:rsidR="0012468C" w:rsidRPr="000868AC" w:rsidRDefault="0012468C" w:rsidP="0012468C">
            <w:pPr>
              <w:rPr>
                <w:sz w:val="18"/>
                <w:szCs w:val="18"/>
              </w:rPr>
            </w:pPr>
            <w:r>
              <w:rPr>
                <w:rFonts w:ascii="Calibri" w:hAnsi="Calibri" w:cs="Calibri"/>
                <w:color w:val="000000"/>
              </w:rPr>
              <w:t>SQS vláknová optika a.s.</w:t>
            </w:r>
          </w:p>
        </w:tc>
        <w:tc>
          <w:tcPr>
            <w:tcW w:w="0" w:type="auto"/>
            <w:vAlign w:val="center"/>
          </w:tcPr>
          <w:p w14:paraId="1693A781" w14:textId="55AF3F62"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Nová Paka</w:t>
            </w:r>
          </w:p>
        </w:tc>
        <w:tc>
          <w:tcPr>
            <w:tcW w:w="0" w:type="auto"/>
            <w:vAlign w:val="center"/>
          </w:tcPr>
          <w:p w14:paraId="398DB5AA" w14:textId="3780EF55"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Výroba optických a fotografických přístrojů a zařízení</w:t>
            </w:r>
          </w:p>
        </w:tc>
        <w:tc>
          <w:tcPr>
            <w:tcW w:w="0" w:type="auto"/>
            <w:vAlign w:val="center"/>
          </w:tcPr>
          <w:p w14:paraId="0C7EFE46" w14:textId="514798FA"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250-499</w:t>
            </w:r>
          </w:p>
        </w:tc>
      </w:tr>
      <w:tr w:rsidR="0012468C" w:rsidRPr="000868AC" w14:paraId="02F93F1B"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C05CE3E" w14:textId="0B1A11C8" w:rsidR="0012468C" w:rsidRPr="000868AC" w:rsidRDefault="0012468C" w:rsidP="0012468C">
            <w:pPr>
              <w:rPr>
                <w:sz w:val="18"/>
                <w:szCs w:val="18"/>
              </w:rPr>
            </w:pPr>
            <w:r>
              <w:rPr>
                <w:rFonts w:ascii="Calibri" w:hAnsi="Calibri" w:cs="Calibri"/>
                <w:color w:val="000000"/>
              </w:rPr>
              <w:t>el nino parfum, s.r.o.</w:t>
            </w:r>
          </w:p>
        </w:tc>
        <w:tc>
          <w:tcPr>
            <w:tcW w:w="0" w:type="auto"/>
            <w:vAlign w:val="center"/>
          </w:tcPr>
          <w:p w14:paraId="75C5DA97" w14:textId="75F909AF"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Nová Paka</w:t>
            </w:r>
          </w:p>
        </w:tc>
        <w:tc>
          <w:tcPr>
            <w:tcW w:w="0" w:type="auto"/>
            <w:vAlign w:val="center"/>
          </w:tcPr>
          <w:p w14:paraId="425FCA4B" w14:textId="79D1D1CC"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Velkoobchod s kosmetickými výrobky</w:t>
            </w:r>
          </w:p>
        </w:tc>
        <w:tc>
          <w:tcPr>
            <w:tcW w:w="0" w:type="auto"/>
            <w:vAlign w:val="center"/>
          </w:tcPr>
          <w:p w14:paraId="6FE06766" w14:textId="4D4A5AB6"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200 </w:t>
            </w:r>
            <w:r w:rsidR="009D646A">
              <w:rPr>
                <w:rFonts w:ascii="Calibri" w:hAnsi="Calibri" w:cs="Calibri"/>
                <w:color w:val="000000"/>
              </w:rPr>
              <w:t>–</w:t>
            </w:r>
            <w:r>
              <w:rPr>
                <w:rFonts w:ascii="Calibri" w:hAnsi="Calibri" w:cs="Calibri"/>
                <w:color w:val="000000"/>
              </w:rPr>
              <w:t xml:space="preserve"> 249</w:t>
            </w:r>
          </w:p>
        </w:tc>
      </w:tr>
      <w:tr w:rsidR="0012468C" w:rsidRPr="000868AC" w14:paraId="68171145"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2EF698EB" w14:textId="717BD2B6" w:rsidR="0012468C" w:rsidRPr="000868AC" w:rsidRDefault="0012468C" w:rsidP="0012468C">
            <w:pPr>
              <w:rPr>
                <w:sz w:val="18"/>
                <w:szCs w:val="18"/>
              </w:rPr>
            </w:pPr>
            <w:r>
              <w:rPr>
                <w:rFonts w:ascii="Calibri" w:hAnsi="Calibri" w:cs="Calibri"/>
                <w:color w:val="000000"/>
              </w:rPr>
              <w:t>ALUCON s. r. o.</w:t>
            </w:r>
          </w:p>
        </w:tc>
        <w:tc>
          <w:tcPr>
            <w:tcW w:w="0" w:type="auto"/>
            <w:vAlign w:val="center"/>
          </w:tcPr>
          <w:p w14:paraId="45554C5C" w14:textId="25B0E7EB"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Lázně Bělohrad</w:t>
            </w:r>
          </w:p>
        </w:tc>
        <w:tc>
          <w:tcPr>
            <w:tcW w:w="0" w:type="auto"/>
            <w:vAlign w:val="center"/>
          </w:tcPr>
          <w:p w14:paraId="745F3FDC" w14:textId="24B04CC6"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Výroba plastových výrobků</w:t>
            </w:r>
          </w:p>
        </w:tc>
        <w:tc>
          <w:tcPr>
            <w:tcW w:w="0" w:type="auto"/>
            <w:vAlign w:val="center"/>
          </w:tcPr>
          <w:p w14:paraId="0521BDFB" w14:textId="6E8CF1AA"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100-199</w:t>
            </w:r>
          </w:p>
        </w:tc>
      </w:tr>
      <w:tr w:rsidR="0012468C" w:rsidRPr="000868AC" w14:paraId="691B43DA"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7FE7847" w14:textId="57CBFC48" w:rsidR="0012468C" w:rsidRPr="000868AC" w:rsidRDefault="0012468C" w:rsidP="0012468C">
            <w:pPr>
              <w:rPr>
                <w:sz w:val="18"/>
                <w:szCs w:val="18"/>
              </w:rPr>
            </w:pPr>
            <w:r>
              <w:rPr>
                <w:rFonts w:ascii="Calibri" w:hAnsi="Calibri" w:cs="Calibri"/>
                <w:color w:val="000000"/>
              </w:rPr>
              <w:t>DEPRAG CZ a.s.</w:t>
            </w:r>
          </w:p>
        </w:tc>
        <w:tc>
          <w:tcPr>
            <w:tcW w:w="0" w:type="auto"/>
            <w:vAlign w:val="center"/>
          </w:tcPr>
          <w:p w14:paraId="5859316E" w14:textId="04A2939C"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Lázně Bělohrad</w:t>
            </w:r>
          </w:p>
        </w:tc>
        <w:tc>
          <w:tcPr>
            <w:tcW w:w="0" w:type="auto"/>
            <w:vAlign w:val="center"/>
          </w:tcPr>
          <w:p w14:paraId="70CA298A" w14:textId="296091D5"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Výroba ručních mechanizovaných nástrojů</w:t>
            </w:r>
          </w:p>
        </w:tc>
        <w:tc>
          <w:tcPr>
            <w:tcW w:w="0" w:type="auto"/>
            <w:vAlign w:val="center"/>
          </w:tcPr>
          <w:p w14:paraId="16A89882" w14:textId="344FFF8F"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1E4FED90"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5606EA45" w14:textId="2C043DAA" w:rsidR="0012468C" w:rsidRPr="000868AC" w:rsidRDefault="0012468C" w:rsidP="0012468C">
            <w:pPr>
              <w:rPr>
                <w:sz w:val="18"/>
                <w:szCs w:val="18"/>
              </w:rPr>
            </w:pPr>
            <w:r>
              <w:rPr>
                <w:rFonts w:ascii="Calibri" w:hAnsi="Calibri" w:cs="Calibri"/>
                <w:color w:val="000000"/>
              </w:rPr>
              <w:t>DS Holding a.s.</w:t>
            </w:r>
          </w:p>
        </w:tc>
        <w:tc>
          <w:tcPr>
            <w:tcW w:w="0" w:type="auto"/>
            <w:vAlign w:val="center"/>
          </w:tcPr>
          <w:p w14:paraId="62563E5E" w14:textId="56B14573"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Libštát</w:t>
            </w:r>
          </w:p>
        </w:tc>
        <w:tc>
          <w:tcPr>
            <w:tcW w:w="0" w:type="auto"/>
            <w:vAlign w:val="center"/>
          </w:tcPr>
          <w:p w14:paraId="21A38C2B" w14:textId="5A333758"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Silniční nákladní doprava</w:t>
            </w:r>
          </w:p>
        </w:tc>
        <w:tc>
          <w:tcPr>
            <w:tcW w:w="0" w:type="auto"/>
            <w:vAlign w:val="center"/>
          </w:tcPr>
          <w:p w14:paraId="1A45164E" w14:textId="37848348"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0A5EF615"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B597278" w14:textId="3AF5A5A3" w:rsidR="0012468C" w:rsidRPr="000868AC" w:rsidRDefault="0012468C" w:rsidP="0012468C">
            <w:pPr>
              <w:rPr>
                <w:sz w:val="18"/>
                <w:szCs w:val="18"/>
              </w:rPr>
            </w:pPr>
            <w:r>
              <w:rPr>
                <w:rFonts w:ascii="Calibri" w:hAnsi="Calibri" w:cs="Calibri"/>
                <w:color w:val="000000"/>
              </w:rPr>
              <w:lastRenderedPageBreak/>
              <w:t>E&amp;M Manufacturing Czech Republic s.r.o.</w:t>
            </w:r>
          </w:p>
        </w:tc>
        <w:tc>
          <w:tcPr>
            <w:tcW w:w="0" w:type="auto"/>
            <w:vAlign w:val="center"/>
          </w:tcPr>
          <w:p w14:paraId="31895889" w14:textId="3E57FF57"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Pecka</w:t>
            </w:r>
          </w:p>
        </w:tc>
        <w:tc>
          <w:tcPr>
            <w:tcW w:w="0" w:type="auto"/>
            <w:vAlign w:val="center"/>
          </w:tcPr>
          <w:p w14:paraId="7D164BD1" w14:textId="7504E6EE"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Tkaní textilií</w:t>
            </w:r>
          </w:p>
        </w:tc>
        <w:tc>
          <w:tcPr>
            <w:tcW w:w="0" w:type="auto"/>
            <w:vAlign w:val="center"/>
          </w:tcPr>
          <w:p w14:paraId="5B679F23" w14:textId="6AA38FD6"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2215269B"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781342F1" w14:textId="78C57D58" w:rsidR="0012468C" w:rsidRPr="000868AC" w:rsidRDefault="0012468C" w:rsidP="0012468C">
            <w:pPr>
              <w:rPr>
                <w:sz w:val="18"/>
                <w:szCs w:val="18"/>
              </w:rPr>
            </w:pPr>
            <w:r>
              <w:rPr>
                <w:rFonts w:ascii="Calibri" w:hAnsi="Calibri" w:cs="Calibri"/>
                <w:color w:val="000000"/>
              </w:rPr>
              <w:t>FABIO PRODUKT spol. s r.o.</w:t>
            </w:r>
          </w:p>
        </w:tc>
        <w:tc>
          <w:tcPr>
            <w:tcW w:w="0" w:type="auto"/>
            <w:vAlign w:val="center"/>
          </w:tcPr>
          <w:p w14:paraId="15FC040D" w14:textId="36ED02BD"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Holín</w:t>
            </w:r>
          </w:p>
        </w:tc>
        <w:tc>
          <w:tcPr>
            <w:tcW w:w="0" w:type="auto"/>
            <w:vAlign w:val="center"/>
          </w:tcPr>
          <w:p w14:paraId="00341ACD" w14:textId="2DF130E4"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Výroba olejů a tuků</w:t>
            </w:r>
          </w:p>
        </w:tc>
        <w:tc>
          <w:tcPr>
            <w:tcW w:w="0" w:type="auto"/>
            <w:vAlign w:val="center"/>
          </w:tcPr>
          <w:p w14:paraId="69F4E72A" w14:textId="2799786D"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46FCE909"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076D975" w14:textId="0689DC79" w:rsidR="0012468C" w:rsidRPr="000868AC" w:rsidRDefault="0012468C" w:rsidP="0012468C">
            <w:pPr>
              <w:rPr>
                <w:sz w:val="18"/>
                <w:szCs w:val="18"/>
              </w:rPr>
            </w:pPr>
            <w:r>
              <w:rPr>
                <w:rFonts w:ascii="Calibri" w:hAnsi="Calibri" w:cs="Calibri"/>
                <w:color w:val="000000"/>
              </w:rPr>
              <w:t>LIPRA PORK, a.s.</w:t>
            </w:r>
          </w:p>
        </w:tc>
        <w:tc>
          <w:tcPr>
            <w:tcW w:w="0" w:type="auto"/>
            <w:vAlign w:val="center"/>
          </w:tcPr>
          <w:p w14:paraId="0A812C7B" w14:textId="17816686"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Rovensko pod Troskami</w:t>
            </w:r>
          </w:p>
        </w:tc>
        <w:tc>
          <w:tcPr>
            <w:tcW w:w="0" w:type="auto"/>
            <w:vAlign w:val="center"/>
          </w:tcPr>
          <w:p w14:paraId="18942F65" w14:textId="6C3BFB0F"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Chov prasat</w:t>
            </w:r>
          </w:p>
        </w:tc>
        <w:tc>
          <w:tcPr>
            <w:tcW w:w="0" w:type="auto"/>
            <w:vAlign w:val="center"/>
          </w:tcPr>
          <w:p w14:paraId="07EAFED3" w14:textId="582930D7"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63561C0A"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6F84EC09" w14:textId="76CAB014" w:rsidR="0012468C" w:rsidRPr="000868AC" w:rsidRDefault="0012468C" w:rsidP="0012468C">
            <w:pPr>
              <w:rPr>
                <w:sz w:val="18"/>
                <w:szCs w:val="18"/>
              </w:rPr>
            </w:pPr>
            <w:r>
              <w:rPr>
                <w:rFonts w:ascii="Calibri" w:hAnsi="Calibri" w:cs="Calibri"/>
                <w:color w:val="000000"/>
              </w:rPr>
              <w:t>Low &amp; Bonar Czech s.r.o.</w:t>
            </w:r>
          </w:p>
        </w:tc>
        <w:tc>
          <w:tcPr>
            <w:tcW w:w="0" w:type="auto"/>
            <w:vAlign w:val="center"/>
          </w:tcPr>
          <w:p w14:paraId="59601971" w14:textId="0586E6D4"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Lomnice nad Popelkou</w:t>
            </w:r>
          </w:p>
        </w:tc>
        <w:tc>
          <w:tcPr>
            <w:tcW w:w="0" w:type="auto"/>
            <w:vAlign w:val="center"/>
          </w:tcPr>
          <w:p w14:paraId="56BCEDC6" w14:textId="1E487082"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Tkaní textilií</w:t>
            </w:r>
          </w:p>
        </w:tc>
        <w:tc>
          <w:tcPr>
            <w:tcW w:w="0" w:type="auto"/>
            <w:vAlign w:val="center"/>
          </w:tcPr>
          <w:p w14:paraId="28FAAA16" w14:textId="2D2AC091"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1C85C1F1"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97E8C10" w14:textId="4108BC66" w:rsidR="0012468C" w:rsidRPr="000868AC" w:rsidRDefault="0012468C" w:rsidP="0012468C">
            <w:pPr>
              <w:rPr>
                <w:sz w:val="18"/>
                <w:szCs w:val="18"/>
              </w:rPr>
            </w:pPr>
            <w:r>
              <w:rPr>
                <w:rFonts w:ascii="Calibri" w:hAnsi="Calibri" w:cs="Calibri"/>
                <w:color w:val="000000"/>
              </w:rPr>
              <w:t>MAVE Jičín, a. s.</w:t>
            </w:r>
          </w:p>
        </w:tc>
        <w:tc>
          <w:tcPr>
            <w:tcW w:w="0" w:type="auto"/>
            <w:vAlign w:val="center"/>
          </w:tcPr>
          <w:p w14:paraId="06D03941" w14:textId="65B114AB"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Radim</w:t>
            </w:r>
          </w:p>
        </w:tc>
        <w:tc>
          <w:tcPr>
            <w:tcW w:w="0" w:type="auto"/>
            <w:vAlign w:val="center"/>
          </w:tcPr>
          <w:p w14:paraId="7D311467" w14:textId="2E69F27B"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Smíšené hospodářství</w:t>
            </w:r>
          </w:p>
        </w:tc>
        <w:tc>
          <w:tcPr>
            <w:tcW w:w="0" w:type="auto"/>
            <w:vAlign w:val="center"/>
          </w:tcPr>
          <w:p w14:paraId="5EE8B08C" w14:textId="0FD63F42"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58776F8E"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526DF12C" w14:textId="7877B6B8" w:rsidR="0012468C" w:rsidRPr="000868AC" w:rsidRDefault="0012468C" w:rsidP="0012468C">
            <w:pPr>
              <w:rPr>
                <w:sz w:val="18"/>
                <w:szCs w:val="18"/>
              </w:rPr>
            </w:pPr>
            <w:r>
              <w:rPr>
                <w:rFonts w:ascii="Calibri" w:hAnsi="Calibri" w:cs="Calibri"/>
                <w:color w:val="000000"/>
              </w:rPr>
              <w:t>SONEX MECHANIC, s.r.o.</w:t>
            </w:r>
          </w:p>
        </w:tc>
        <w:tc>
          <w:tcPr>
            <w:tcW w:w="0" w:type="auto"/>
            <w:vAlign w:val="center"/>
          </w:tcPr>
          <w:p w14:paraId="5ECA0EC8" w14:textId="419D983A"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Libuň</w:t>
            </w:r>
          </w:p>
        </w:tc>
        <w:tc>
          <w:tcPr>
            <w:tcW w:w="0" w:type="auto"/>
            <w:vAlign w:val="center"/>
          </w:tcPr>
          <w:p w14:paraId="08A5FAC8" w14:textId="677F3854"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Výroba kovoobráběcích strojů</w:t>
            </w:r>
          </w:p>
        </w:tc>
        <w:tc>
          <w:tcPr>
            <w:tcW w:w="0" w:type="auto"/>
            <w:vAlign w:val="center"/>
          </w:tcPr>
          <w:p w14:paraId="62928240" w14:textId="673B0F9B" w:rsidR="0012468C" w:rsidRPr="000868AC" w:rsidRDefault="0012468C" w:rsidP="007A3CC2">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2F3F30FC"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FF7D6A" w14:textId="6083C651" w:rsidR="0012468C" w:rsidRPr="000868AC" w:rsidRDefault="0012468C" w:rsidP="0012468C">
            <w:pPr>
              <w:rPr>
                <w:sz w:val="18"/>
                <w:szCs w:val="18"/>
              </w:rPr>
            </w:pPr>
            <w:r>
              <w:rPr>
                <w:rFonts w:ascii="Calibri" w:hAnsi="Calibri" w:cs="Calibri"/>
                <w:color w:val="000000"/>
              </w:rPr>
              <w:t>TECMAPLAST CZ, s.r.o.</w:t>
            </w:r>
          </w:p>
        </w:tc>
        <w:tc>
          <w:tcPr>
            <w:tcW w:w="0" w:type="auto"/>
            <w:vAlign w:val="center"/>
          </w:tcPr>
          <w:p w14:paraId="7C7B3BBF" w14:textId="75546ABD"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Kněžnice</w:t>
            </w:r>
          </w:p>
        </w:tc>
        <w:tc>
          <w:tcPr>
            <w:tcW w:w="0" w:type="auto"/>
            <w:vAlign w:val="center"/>
          </w:tcPr>
          <w:p w14:paraId="1EB0127D" w14:textId="23FCC76A"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Výroba ostatních plastových výrobků</w:t>
            </w:r>
          </w:p>
        </w:tc>
        <w:tc>
          <w:tcPr>
            <w:tcW w:w="0" w:type="auto"/>
            <w:vAlign w:val="center"/>
          </w:tcPr>
          <w:p w14:paraId="63C201E0" w14:textId="675D29C7" w:rsidR="0012468C" w:rsidRPr="000868AC" w:rsidRDefault="0012468C" w:rsidP="007A3CC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71DD99B3" w14:textId="77777777" w:rsidTr="007A3CC2">
        <w:tc>
          <w:tcPr>
            <w:cnfStyle w:val="001000000000" w:firstRow="0" w:lastRow="0" w:firstColumn="1" w:lastColumn="0" w:oddVBand="0" w:evenVBand="0" w:oddHBand="0" w:evenHBand="0" w:firstRowFirstColumn="0" w:firstRowLastColumn="0" w:lastRowFirstColumn="0" w:lastRowLastColumn="0"/>
            <w:tcW w:w="0" w:type="auto"/>
            <w:vAlign w:val="bottom"/>
          </w:tcPr>
          <w:p w14:paraId="10792659" w14:textId="1B779CEB" w:rsidR="0012468C" w:rsidRDefault="0012468C" w:rsidP="0012468C">
            <w:pPr>
              <w:rPr>
                <w:rFonts w:ascii="Calibri" w:hAnsi="Calibri" w:cs="Calibri"/>
                <w:color w:val="000000"/>
              </w:rPr>
            </w:pPr>
            <w:r>
              <w:rPr>
                <w:rFonts w:ascii="Calibri" w:hAnsi="Calibri" w:cs="Calibri"/>
                <w:color w:val="000000"/>
              </w:rPr>
              <w:t>ZEOS LOMNICE a.s.</w:t>
            </w:r>
          </w:p>
        </w:tc>
        <w:tc>
          <w:tcPr>
            <w:tcW w:w="0" w:type="auto"/>
            <w:vAlign w:val="center"/>
          </w:tcPr>
          <w:p w14:paraId="12C0EF1D" w14:textId="56CBAB87" w:rsidR="0012468C" w:rsidRDefault="0012468C" w:rsidP="007A3C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Lomnice nad Popelkou</w:t>
            </w:r>
          </w:p>
        </w:tc>
        <w:tc>
          <w:tcPr>
            <w:tcW w:w="0" w:type="auto"/>
            <w:vAlign w:val="center"/>
          </w:tcPr>
          <w:p w14:paraId="0EA1E9A7" w14:textId="5E8030CF" w:rsidR="0012468C" w:rsidRDefault="0012468C" w:rsidP="007A3C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Smíšené hospodářství</w:t>
            </w:r>
          </w:p>
        </w:tc>
        <w:tc>
          <w:tcPr>
            <w:tcW w:w="0" w:type="auto"/>
            <w:vAlign w:val="center"/>
          </w:tcPr>
          <w:p w14:paraId="748D7565" w14:textId="13B0F5AF" w:rsidR="0012468C" w:rsidRDefault="0012468C" w:rsidP="007A3C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r w:rsidR="0012468C" w:rsidRPr="000868AC" w14:paraId="2AEC054D"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A28784E" w14:textId="25222DCE" w:rsidR="0012468C" w:rsidRDefault="0012468C" w:rsidP="0012468C">
            <w:pPr>
              <w:rPr>
                <w:rFonts w:ascii="Calibri" w:hAnsi="Calibri" w:cs="Calibri"/>
                <w:color w:val="000000"/>
              </w:rPr>
            </w:pPr>
            <w:r>
              <w:rPr>
                <w:rFonts w:ascii="Calibri" w:hAnsi="Calibri" w:cs="Calibri"/>
                <w:color w:val="000000"/>
              </w:rPr>
              <w:t>ZPA Nová Paka, a.s.</w:t>
            </w:r>
          </w:p>
        </w:tc>
        <w:tc>
          <w:tcPr>
            <w:tcW w:w="0" w:type="auto"/>
            <w:vAlign w:val="center"/>
          </w:tcPr>
          <w:p w14:paraId="6D9C1EE0" w14:textId="2B43F6B4" w:rsidR="0012468C" w:rsidRDefault="0012468C" w:rsidP="007A3C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Nová Paka</w:t>
            </w:r>
          </w:p>
        </w:tc>
        <w:tc>
          <w:tcPr>
            <w:tcW w:w="0" w:type="auto"/>
            <w:vAlign w:val="center"/>
          </w:tcPr>
          <w:p w14:paraId="19596FB6" w14:textId="695C1A13" w:rsidR="0012468C" w:rsidRDefault="0012468C" w:rsidP="007A3C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Výroba měřicích, zkušebních a navigačních přístrojů</w:t>
            </w:r>
          </w:p>
        </w:tc>
        <w:tc>
          <w:tcPr>
            <w:tcW w:w="0" w:type="auto"/>
            <w:vAlign w:val="center"/>
          </w:tcPr>
          <w:p w14:paraId="171F682B" w14:textId="3D6C6C54" w:rsidR="0012468C" w:rsidRDefault="0012468C" w:rsidP="007A3C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100 </w:t>
            </w:r>
            <w:r w:rsidR="009D646A">
              <w:rPr>
                <w:rFonts w:ascii="Calibri" w:hAnsi="Calibri" w:cs="Calibri"/>
                <w:color w:val="000000"/>
              </w:rPr>
              <w:t>–</w:t>
            </w:r>
            <w:r>
              <w:rPr>
                <w:rFonts w:ascii="Calibri" w:hAnsi="Calibri" w:cs="Calibri"/>
                <w:color w:val="000000"/>
              </w:rPr>
              <w:t xml:space="preserve"> 199</w:t>
            </w:r>
          </w:p>
        </w:tc>
      </w:tr>
    </w:tbl>
    <w:p w14:paraId="7D04D560" w14:textId="77777777" w:rsidR="002341AC" w:rsidRDefault="002341AC" w:rsidP="00015E34">
      <w:pPr>
        <w:spacing w:after="120" w:line="360" w:lineRule="auto"/>
        <w:ind w:firstLine="709"/>
        <w:jc w:val="both"/>
        <w:rPr>
          <w:i/>
          <w:sz w:val="16"/>
          <w:szCs w:val="16"/>
        </w:rPr>
      </w:pPr>
    </w:p>
    <w:p w14:paraId="67A5D8F2" w14:textId="675B3F0B" w:rsidR="00015E34" w:rsidRDefault="00855D5E" w:rsidP="00015E34">
      <w:pPr>
        <w:autoSpaceDE w:val="0"/>
        <w:autoSpaceDN w:val="0"/>
        <w:adjustRightInd w:val="0"/>
        <w:spacing w:after="360" w:line="360" w:lineRule="auto"/>
        <w:ind w:firstLine="578"/>
        <w:jc w:val="both"/>
        <w:rPr>
          <w:rFonts w:eastAsia="Calibri" w:cs="Calibri"/>
        </w:rPr>
      </w:pPr>
      <w:r>
        <w:rPr>
          <w:rFonts w:eastAsia="Calibri" w:cs="Calibri"/>
        </w:rPr>
        <w:t xml:space="preserve">V roce 2020 </w:t>
      </w:r>
      <w:r w:rsidR="00015E34">
        <w:rPr>
          <w:rFonts w:eastAsia="Calibri" w:cs="Calibri"/>
        </w:rPr>
        <w:t xml:space="preserve">bylo v regionu MAS evidováno </w:t>
      </w:r>
      <w:r w:rsidR="000C5BB8">
        <w:rPr>
          <w:rFonts w:eastAsia="Calibri" w:cs="Calibri"/>
          <w:b/>
        </w:rPr>
        <w:t>5 588</w:t>
      </w:r>
      <w:r w:rsidR="00015E34" w:rsidRPr="00665762">
        <w:rPr>
          <w:rFonts w:eastAsia="Calibri" w:cs="Calibri"/>
          <w:b/>
        </w:rPr>
        <w:t xml:space="preserve"> podnikatelských subjektů celkem</w:t>
      </w:r>
      <w:r w:rsidR="000C5BB8">
        <w:rPr>
          <w:rFonts w:eastAsia="Calibri" w:cs="Calibri"/>
        </w:rPr>
        <w:t>, z toho 582</w:t>
      </w:r>
      <w:r w:rsidR="00015E34">
        <w:rPr>
          <w:rFonts w:eastAsia="Calibri" w:cs="Calibri"/>
        </w:rPr>
        <w:t xml:space="preserve"> jsou subjekty působící v zemědělství, lesnictví a rybářství (CZ</w:t>
      </w:r>
      <w:r w:rsidR="00D81F65">
        <w:rPr>
          <w:rFonts w:eastAsia="Calibri" w:cs="Calibri"/>
        </w:rPr>
        <w:t>-NACE A), což představuje 10</w:t>
      </w:r>
      <w:r w:rsidR="00015E34">
        <w:rPr>
          <w:rFonts w:eastAsia="Calibri" w:cs="Calibri"/>
        </w:rPr>
        <w:t xml:space="preserve"> % a je to výraznější podíl než je v krajích či ČR. Z dalších odvětví je zastoupen velkoobchod a maloobchod, opravy a údržba mo</w:t>
      </w:r>
      <w:r w:rsidR="00D81F65">
        <w:rPr>
          <w:rFonts w:eastAsia="Calibri" w:cs="Calibri"/>
        </w:rPr>
        <w:t>torových vozidel (CZ-NACE G) – 15</w:t>
      </w:r>
      <w:r w:rsidR="00015E34">
        <w:rPr>
          <w:rFonts w:eastAsia="Calibri" w:cs="Calibri"/>
        </w:rPr>
        <w:t xml:space="preserve"> %, zpracov</w:t>
      </w:r>
      <w:r w:rsidR="00D81F65">
        <w:rPr>
          <w:rFonts w:eastAsia="Calibri" w:cs="Calibri"/>
        </w:rPr>
        <w:t>atelský průmysl (CZ-NACE E) – 15</w:t>
      </w:r>
      <w:r w:rsidR="00015E34">
        <w:rPr>
          <w:rFonts w:eastAsia="Calibri" w:cs="Calibri"/>
        </w:rPr>
        <w:t xml:space="preserve"> %, stavebnictví (CZ-NACE F) – 15 % a ubytování, stravování a pohostinství (CZ-NACE I) – 6 %. </w:t>
      </w:r>
      <w:r>
        <w:rPr>
          <w:rFonts w:eastAsia="Calibri" w:cs="Calibri"/>
        </w:rPr>
        <w:t xml:space="preserve">Na území MAS je 741 obchodních společností a 3 949 živnostníků. </w:t>
      </w:r>
    </w:p>
    <w:p w14:paraId="6080B3CC" w14:textId="77777777" w:rsidR="00015E34" w:rsidRDefault="00015E34" w:rsidP="00015E34">
      <w:pPr>
        <w:autoSpaceDE w:val="0"/>
        <w:autoSpaceDN w:val="0"/>
        <w:adjustRightInd w:val="0"/>
        <w:spacing w:after="0" w:line="360" w:lineRule="auto"/>
        <w:ind w:firstLine="709"/>
        <w:jc w:val="both"/>
        <w:rPr>
          <w:rFonts w:eastAsia="Calibri" w:cs="Calibri"/>
          <w:bCs/>
        </w:rPr>
      </w:pPr>
      <w:r w:rsidRPr="000704D7">
        <w:rPr>
          <w:rFonts w:eastAsia="Calibri" w:cs="Calibri"/>
          <w:bCs/>
        </w:rPr>
        <w:t xml:space="preserve">V souladu s tradicí zde existují především výrobci místních potravin (výroba a prodej pravého včelího medu, rodinné farmy), bižuterie (šperkování, korálkování, drátování), hraček, keramiky, zpracování a výroba léčivých rostlin či tradiční gastronomie. Dále lze jmenovat z řemeslných výrobců kameníka, truhláře či uměleckého kováře. Ve Stružinci funguje ekofarma na ruční zpracování ovčí vlny. Nejznámějším regionálním výrobkem jsou Lomnické suchary. Dále zde existuje značka </w:t>
      </w:r>
      <w:r w:rsidRPr="0029387C">
        <w:rPr>
          <w:rFonts w:eastAsia="Calibri" w:cs="Calibri"/>
          <w:b/>
          <w:bCs/>
        </w:rPr>
        <w:t xml:space="preserve">Regionální </w:t>
      </w:r>
      <w:r w:rsidRPr="0029387C">
        <w:rPr>
          <w:rFonts w:eastAsia="Calibri" w:cs="Calibri"/>
          <w:b/>
          <w:bCs/>
        </w:rPr>
        <w:lastRenderedPageBreak/>
        <w:t>produkt Český ráj</w:t>
      </w:r>
      <w:r w:rsidRPr="000704D7">
        <w:rPr>
          <w:rFonts w:eastAsia="Calibri" w:cs="Calibri"/>
          <w:bCs/>
        </w:rPr>
        <w:t xml:space="preserve">, kterou vytvořilo Sdružení Český ráj a místním výrobcům je propůjčována při splnění přísných kritérií. </w:t>
      </w:r>
      <w:r>
        <w:rPr>
          <w:rFonts w:eastAsia="Calibri" w:cs="Calibri"/>
          <w:bCs/>
        </w:rPr>
        <w:t xml:space="preserve"> Nejkvalitnějším zemědělským a potravinářským výrobcům je každoročně udílena značka Regionální potravina, která oceňuje nejlepší výrobky z každého kraje. Organizátorem soutěže je MZe ČR. Značka zaručuje použití místních produktů, kvalitu potravin, tradiční receptury a jedinečnost. Z území MAS toto ocenění dosáhly:</w:t>
      </w:r>
    </w:p>
    <w:p w14:paraId="75BEE865" w14:textId="56E2BBB3" w:rsidR="00676668" w:rsidRDefault="00676668" w:rsidP="00676668">
      <w:pPr>
        <w:pStyle w:val="Odstavecseseznamem"/>
        <w:numPr>
          <w:ilvl w:val="0"/>
          <w:numId w:val="17"/>
        </w:numPr>
        <w:autoSpaceDE w:val="0"/>
        <w:autoSpaceDN w:val="0"/>
        <w:adjustRightInd w:val="0"/>
        <w:spacing w:after="0" w:line="360" w:lineRule="auto"/>
        <w:jc w:val="both"/>
        <w:rPr>
          <w:rFonts w:eastAsia="Calibri" w:cs="Calibri"/>
          <w:bCs/>
        </w:rPr>
      </w:pPr>
      <w:r>
        <w:rPr>
          <w:rFonts w:eastAsia="Calibri" w:cs="Calibri"/>
          <w:bCs/>
        </w:rPr>
        <w:t>Josef Hradecký a Alena Mihulková: Český česnek z Podkrkonoší (2020)</w:t>
      </w:r>
    </w:p>
    <w:p w14:paraId="5E2167B5" w14:textId="4241EA1B" w:rsidR="00676668" w:rsidRPr="00676668" w:rsidRDefault="00676668" w:rsidP="00676668">
      <w:pPr>
        <w:pStyle w:val="Odstavecseseznamem"/>
        <w:numPr>
          <w:ilvl w:val="0"/>
          <w:numId w:val="17"/>
        </w:numPr>
        <w:autoSpaceDE w:val="0"/>
        <w:autoSpaceDN w:val="0"/>
        <w:adjustRightInd w:val="0"/>
        <w:spacing w:after="0" w:line="360" w:lineRule="auto"/>
        <w:jc w:val="both"/>
        <w:rPr>
          <w:rFonts w:eastAsia="Calibri" w:cs="Calibri"/>
          <w:bCs/>
        </w:rPr>
      </w:pPr>
      <w:r w:rsidRPr="00452A28">
        <w:rPr>
          <w:rFonts w:eastAsia="Calibri" w:cs="Calibri"/>
          <w:bCs/>
        </w:rPr>
        <w:t xml:space="preserve">Podkrkonošská uzenina s.r.o.: </w:t>
      </w:r>
      <w:r>
        <w:rPr>
          <w:rFonts w:eastAsia="Calibri" w:cs="Calibri"/>
          <w:bCs/>
        </w:rPr>
        <w:t>Vepřové maso na kmínu, Bělá (2019)</w:t>
      </w:r>
      <w:r w:rsidRPr="00452A28">
        <w:rPr>
          <w:rFonts w:eastAsia="Calibri" w:cs="Calibri"/>
          <w:bCs/>
        </w:rPr>
        <w:t xml:space="preserve"> </w:t>
      </w:r>
    </w:p>
    <w:p w14:paraId="7A416A6A" w14:textId="3B3ADA9A" w:rsidR="00676668" w:rsidRPr="00676668" w:rsidRDefault="002A4B6D" w:rsidP="00676668">
      <w:pPr>
        <w:pStyle w:val="Odstavecseseznamem"/>
        <w:numPr>
          <w:ilvl w:val="0"/>
          <w:numId w:val="17"/>
        </w:numPr>
        <w:autoSpaceDE w:val="0"/>
        <w:autoSpaceDN w:val="0"/>
        <w:adjustRightInd w:val="0"/>
        <w:spacing w:after="0" w:line="360" w:lineRule="auto"/>
        <w:jc w:val="both"/>
        <w:rPr>
          <w:rFonts w:eastAsia="Calibri" w:cs="Calibri"/>
          <w:bCs/>
        </w:rPr>
      </w:pPr>
      <w:r>
        <w:rPr>
          <w:rFonts w:eastAsia="Calibri" w:cs="Calibri"/>
          <w:bCs/>
        </w:rPr>
        <w:t xml:space="preserve">Josef Rýdl s. r. o.: </w:t>
      </w:r>
      <w:r w:rsidR="00676668">
        <w:rPr>
          <w:rFonts w:eastAsia="Calibri" w:cs="Calibri"/>
          <w:bCs/>
        </w:rPr>
        <w:t>Kremrole</w:t>
      </w:r>
      <w:r>
        <w:rPr>
          <w:rFonts w:eastAsia="Calibri" w:cs="Calibri"/>
          <w:bCs/>
        </w:rPr>
        <w:t>, Lázně Bělohrad</w:t>
      </w:r>
      <w:r w:rsidR="00676668">
        <w:rPr>
          <w:rFonts w:eastAsia="Calibri" w:cs="Calibri"/>
          <w:bCs/>
        </w:rPr>
        <w:t xml:space="preserve"> (2018)</w:t>
      </w:r>
    </w:p>
    <w:p w14:paraId="64C8FE2C" w14:textId="14FC7F07" w:rsidR="002A4B6D" w:rsidRDefault="002A4B6D" w:rsidP="00015E34">
      <w:pPr>
        <w:pStyle w:val="Odstavecseseznamem"/>
        <w:numPr>
          <w:ilvl w:val="0"/>
          <w:numId w:val="17"/>
        </w:numPr>
        <w:autoSpaceDE w:val="0"/>
        <w:autoSpaceDN w:val="0"/>
        <w:adjustRightInd w:val="0"/>
        <w:spacing w:after="0" w:line="360" w:lineRule="auto"/>
        <w:jc w:val="both"/>
        <w:rPr>
          <w:rFonts w:eastAsia="Calibri" w:cs="Calibri"/>
          <w:bCs/>
        </w:rPr>
      </w:pPr>
      <w:r>
        <w:rPr>
          <w:rFonts w:eastAsia="Calibri" w:cs="Calibri"/>
          <w:bCs/>
        </w:rPr>
        <w:t xml:space="preserve">Fabio Produkt spol. s. r. o.: </w:t>
      </w:r>
      <w:r w:rsidR="00676668">
        <w:rPr>
          <w:rFonts w:eastAsia="Calibri" w:cs="Calibri"/>
          <w:bCs/>
        </w:rPr>
        <w:t>Manka - salátová</w:t>
      </w:r>
      <w:r>
        <w:rPr>
          <w:rFonts w:eastAsia="Calibri" w:cs="Calibri"/>
          <w:bCs/>
        </w:rPr>
        <w:t>, Holín</w:t>
      </w:r>
      <w:r w:rsidR="00676668">
        <w:rPr>
          <w:rFonts w:eastAsia="Calibri" w:cs="Calibri"/>
          <w:bCs/>
        </w:rPr>
        <w:t xml:space="preserve"> (2017)</w:t>
      </w:r>
    </w:p>
    <w:p w14:paraId="447E8AED" w14:textId="32C7B18A" w:rsidR="0091413A" w:rsidRDefault="00015E34" w:rsidP="00015E34">
      <w:pPr>
        <w:pStyle w:val="Odstavecseseznamem"/>
        <w:numPr>
          <w:ilvl w:val="0"/>
          <w:numId w:val="17"/>
        </w:numPr>
        <w:autoSpaceDE w:val="0"/>
        <w:autoSpaceDN w:val="0"/>
        <w:adjustRightInd w:val="0"/>
        <w:spacing w:after="0" w:line="360" w:lineRule="auto"/>
        <w:jc w:val="both"/>
        <w:rPr>
          <w:rFonts w:eastAsia="Calibri" w:cs="Calibri"/>
          <w:bCs/>
        </w:rPr>
      </w:pPr>
      <w:r w:rsidRPr="00452A28">
        <w:rPr>
          <w:rFonts w:eastAsia="Calibri" w:cs="Calibri"/>
          <w:bCs/>
        </w:rPr>
        <w:t xml:space="preserve">Podkrkonošská uzenina s.r.o.: </w:t>
      </w:r>
      <w:r w:rsidR="00676668">
        <w:rPr>
          <w:rFonts w:eastAsia="Calibri" w:cs="Calibri"/>
          <w:bCs/>
        </w:rPr>
        <w:t>Ďábelský mls, Bělá (2017)</w:t>
      </w:r>
      <w:r w:rsidRPr="00452A28">
        <w:rPr>
          <w:rFonts w:eastAsia="Calibri" w:cs="Calibri"/>
          <w:bCs/>
        </w:rPr>
        <w:t xml:space="preserve"> </w:t>
      </w:r>
    </w:p>
    <w:p w14:paraId="54BD222A" w14:textId="2B2F7F98" w:rsidR="00015E34" w:rsidRPr="0091413A" w:rsidRDefault="00015E34" w:rsidP="0091413A">
      <w:pPr>
        <w:pStyle w:val="Titulek"/>
      </w:pPr>
      <w:bookmarkStart w:id="66" w:name="_Toc461086016"/>
      <w:bookmarkStart w:id="67" w:name="_Toc67852295"/>
      <w:r w:rsidRPr="000704D7">
        <w:t xml:space="preserve">Tabulka </w:t>
      </w:r>
      <w:fldSimple w:instr=" SEQ Tabulka \* ARABIC ">
        <w:r w:rsidR="004443EC">
          <w:rPr>
            <w:noProof/>
          </w:rPr>
          <w:t>13</w:t>
        </w:r>
      </w:fldSimple>
      <w:r w:rsidRPr="000704D7">
        <w:t>: Certifikovaní regionální výrobci</w:t>
      </w:r>
      <w:r>
        <w:t xml:space="preserve"> </w:t>
      </w:r>
      <w:r w:rsidR="0091413A">
        <w:rPr>
          <w:i/>
        </w:rPr>
        <w:t>(</w:t>
      </w:r>
      <w:r w:rsidRPr="00725434">
        <w:rPr>
          <w:i/>
        </w:rPr>
        <w:t>Produkt Českého ráje")</w:t>
      </w:r>
      <w:r w:rsidR="009F6A01">
        <w:t xml:space="preserve"> na území MAS BCR</w:t>
      </w:r>
      <w:r w:rsidRPr="000704D7">
        <w:t xml:space="preserve"> </w:t>
      </w:r>
      <w:r w:rsidRPr="0091413A">
        <w:t>(zdroj</w:t>
      </w:r>
      <w:r w:rsidR="0091413A" w:rsidRPr="0091413A">
        <w:t>: www.regionalniprodukt.cz, 2021</w:t>
      </w:r>
      <w:r w:rsidRPr="0091413A">
        <w:t>)</w:t>
      </w:r>
      <w:bookmarkEnd w:id="66"/>
      <w:bookmarkEnd w:id="67"/>
    </w:p>
    <w:tbl>
      <w:tblPr>
        <w:tblStyle w:val="Tabulkasmkou4zvraznn6"/>
        <w:tblW w:w="0" w:type="auto"/>
        <w:tblLook w:val="04A0" w:firstRow="1" w:lastRow="0" w:firstColumn="1" w:lastColumn="0" w:noHBand="0" w:noVBand="1"/>
      </w:tblPr>
      <w:tblGrid>
        <w:gridCol w:w="2787"/>
        <w:gridCol w:w="1461"/>
        <w:gridCol w:w="4812"/>
      </w:tblGrid>
      <w:tr w:rsidR="00015E34" w:rsidRPr="000704D7" w14:paraId="36D3BF5A" w14:textId="77777777" w:rsidTr="0091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4FC0E367" w14:textId="24D0C917" w:rsidR="00015E34" w:rsidRPr="000704D7" w:rsidRDefault="0091413A" w:rsidP="007A3CC2">
            <w:pPr>
              <w:autoSpaceDE w:val="0"/>
              <w:autoSpaceDN w:val="0"/>
              <w:adjustRightInd w:val="0"/>
              <w:jc w:val="center"/>
              <w:rPr>
                <w:rFonts w:eastAsia="Calibri" w:cs="Calibri"/>
                <w:bCs w:val="0"/>
              </w:rPr>
            </w:pPr>
            <w:r>
              <w:rPr>
                <w:rFonts w:eastAsia="Calibri" w:cs="Calibri"/>
                <w:bCs w:val="0"/>
              </w:rPr>
              <w:t>V</w:t>
            </w:r>
            <w:r w:rsidR="00015E34" w:rsidRPr="000704D7">
              <w:rPr>
                <w:rFonts w:eastAsia="Calibri" w:cs="Calibri"/>
                <w:bCs w:val="0"/>
              </w:rPr>
              <w:t>ýrobce</w:t>
            </w:r>
          </w:p>
        </w:tc>
        <w:tc>
          <w:tcPr>
            <w:tcW w:w="1461" w:type="dxa"/>
          </w:tcPr>
          <w:p w14:paraId="35E0BFCF" w14:textId="7FD296A5" w:rsidR="00015E34" w:rsidRPr="000704D7" w:rsidRDefault="0091413A" w:rsidP="007A3CC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Calibri"/>
                <w:bCs w:val="0"/>
              </w:rPr>
            </w:pPr>
            <w:r>
              <w:rPr>
                <w:rFonts w:eastAsia="Calibri" w:cs="Calibri"/>
                <w:bCs w:val="0"/>
              </w:rPr>
              <w:t>O</w:t>
            </w:r>
            <w:r w:rsidR="00015E34" w:rsidRPr="000704D7">
              <w:rPr>
                <w:rFonts w:eastAsia="Calibri" w:cs="Calibri"/>
                <w:bCs w:val="0"/>
              </w:rPr>
              <w:t>bec</w:t>
            </w:r>
          </w:p>
        </w:tc>
        <w:tc>
          <w:tcPr>
            <w:tcW w:w="4812" w:type="dxa"/>
          </w:tcPr>
          <w:p w14:paraId="0A2B366E" w14:textId="237F9AB0" w:rsidR="00015E34" w:rsidRPr="000704D7" w:rsidRDefault="0091413A" w:rsidP="007A3CC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Calibri"/>
                <w:bCs w:val="0"/>
              </w:rPr>
            </w:pPr>
            <w:r>
              <w:rPr>
                <w:rFonts w:eastAsia="Calibri" w:cs="Calibri"/>
                <w:bCs w:val="0"/>
              </w:rPr>
              <w:t>O</w:t>
            </w:r>
            <w:r w:rsidR="00015E34" w:rsidRPr="000704D7">
              <w:rPr>
                <w:rFonts w:eastAsia="Calibri" w:cs="Calibri"/>
                <w:bCs w:val="0"/>
              </w:rPr>
              <w:t>dkaz</w:t>
            </w:r>
          </w:p>
        </w:tc>
      </w:tr>
      <w:tr w:rsidR="0091413A" w:rsidRPr="009F6A01" w14:paraId="2AF7E268" w14:textId="77777777" w:rsidTr="0091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5D754882"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Dřevěné kliky a zakázková truhlářská výroba – Marek Vodička</w:t>
            </w:r>
          </w:p>
        </w:tc>
        <w:tc>
          <w:tcPr>
            <w:tcW w:w="1461" w:type="dxa"/>
          </w:tcPr>
          <w:p w14:paraId="776B7CFD" w14:textId="77777777" w:rsidR="0091413A" w:rsidRPr="009F6A01" w:rsidRDefault="0091413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r w:rsidRPr="009F6A01">
              <w:rPr>
                <w:rFonts w:eastAsia="Calibri" w:cs="Calibri"/>
                <w:bCs/>
                <w:sz w:val="20"/>
              </w:rPr>
              <w:t>Nová Ves nad Popelkou</w:t>
            </w:r>
          </w:p>
        </w:tc>
        <w:tc>
          <w:tcPr>
            <w:tcW w:w="4812" w:type="dxa"/>
          </w:tcPr>
          <w:p w14:paraId="71A6E6F9" w14:textId="46882B9F" w:rsidR="0091413A" w:rsidRPr="009F6A01" w:rsidRDefault="00BF405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hyperlink r:id="rId21" w:history="1">
              <w:r w:rsidR="0091413A" w:rsidRPr="009F6A01">
                <w:rPr>
                  <w:rStyle w:val="Hypertextovodkaz"/>
                  <w:rFonts w:eastAsia="Calibri" w:cs="Calibri"/>
                  <w:bCs/>
                  <w:sz w:val="20"/>
                </w:rPr>
                <w:t>http://www.mavlnka.cz</w:t>
              </w:r>
            </w:hyperlink>
            <w:r w:rsidR="0091413A" w:rsidRPr="009F6A01">
              <w:rPr>
                <w:rFonts w:eastAsia="Calibri" w:cs="Calibri"/>
                <w:bCs/>
                <w:sz w:val="20"/>
              </w:rPr>
              <w:t xml:space="preserve"> </w:t>
            </w:r>
          </w:p>
        </w:tc>
      </w:tr>
      <w:tr w:rsidR="0091413A" w:rsidRPr="009F6A01" w14:paraId="3F9D8D51" w14:textId="77777777" w:rsidTr="0091413A">
        <w:tc>
          <w:tcPr>
            <w:cnfStyle w:val="001000000000" w:firstRow="0" w:lastRow="0" w:firstColumn="1" w:lastColumn="0" w:oddVBand="0" w:evenVBand="0" w:oddHBand="0" w:evenHBand="0" w:firstRowFirstColumn="0" w:firstRowLastColumn="0" w:lastRowFirstColumn="0" w:lastRowLastColumn="0"/>
            <w:tcW w:w="2787" w:type="dxa"/>
          </w:tcPr>
          <w:p w14:paraId="02B584AE" w14:textId="77777777" w:rsidR="0091413A" w:rsidRPr="009F6A01" w:rsidRDefault="0091413A" w:rsidP="00676668">
            <w:pPr>
              <w:autoSpaceDE w:val="0"/>
              <w:autoSpaceDN w:val="0"/>
              <w:adjustRightInd w:val="0"/>
              <w:jc w:val="both"/>
              <w:rPr>
                <w:rFonts w:eastAsia="Calibri" w:cs="Calibri"/>
                <w:bCs w:val="0"/>
                <w:sz w:val="20"/>
              </w:rPr>
            </w:pPr>
            <w:r w:rsidRPr="009F6A01">
              <w:rPr>
                <w:rFonts w:eastAsia="Calibri" w:cs="Calibri"/>
                <w:bCs w:val="0"/>
                <w:sz w:val="20"/>
              </w:rPr>
              <w:t>Fabio Produkt spol. s.r.o – rostlinné a fritovací oleje</w:t>
            </w:r>
          </w:p>
        </w:tc>
        <w:tc>
          <w:tcPr>
            <w:tcW w:w="1461" w:type="dxa"/>
          </w:tcPr>
          <w:p w14:paraId="08AFB2F9" w14:textId="77777777" w:rsidR="0091413A" w:rsidRPr="009F6A01" w:rsidRDefault="0091413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r w:rsidRPr="009F6A01">
              <w:rPr>
                <w:rFonts w:eastAsia="Calibri" w:cs="Calibri"/>
                <w:bCs/>
                <w:sz w:val="20"/>
              </w:rPr>
              <w:t>Holín</w:t>
            </w:r>
          </w:p>
        </w:tc>
        <w:tc>
          <w:tcPr>
            <w:tcW w:w="4812" w:type="dxa"/>
          </w:tcPr>
          <w:p w14:paraId="5771B0EE" w14:textId="77777777" w:rsidR="0091413A" w:rsidRPr="009F6A01" w:rsidRDefault="00BF405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hyperlink r:id="rId22" w:history="1">
              <w:r w:rsidR="0091413A" w:rsidRPr="009F6A01">
                <w:rPr>
                  <w:rStyle w:val="Hypertextovodkaz"/>
                  <w:sz w:val="20"/>
                </w:rPr>
                <w:t>http://www.fabioprodukt.cz</w:t>
              </w:r>
            </w:hyperlink>
            <w:r w:rsidR="0091413A" w:rsidRPr="009F6A01">
              <w:rPr>
                <w:sz w:val="20"/>
              </w:rPr>
              <w:t xml:space="preserve"> </w:t>
            </w:r>
          </w:p>
        </w:tc>
      </w:tr>
      <w:tr w:rsidR="0091413A" w:rsidRPr="009F6A01" w14:paraId="259380CF" w14:textId="77777777" w:rsidTr="0091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1A433871"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Chráněná dílna o.s. Sportem proti bariérám - keramika</w:t>
            </w:r>
          </w:p>
        </w:tc>
        <w:tc>
          <w:tcPr>
            <w:tcW w:w="1461" w:type="dxa"/>
          </w:tcPr>
          <w:p w14:paraId="1FD8FCA0" w14:textId="77777777" w:rsidR="0091413A" w:rsidRPr="009F6A01" w:rsidRDefault="0091413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r w:rsidRPr="009F6A01">
              <w:rPr>
                <w:rFonts w:eastAsia="Calibri" w:cs="Calibri"/>
                <w:bCs/>
                <w:sz w:val="20"/>
              </w:rPr>
              <w:t>Nová Paka</w:t>
            </w:r>
          </w:p>
        </w:tc>
        <w:tc>
          <w:tcPr>
            <w:tcW w:w="4812" w:type="dxa"/>
          </w:tcPr>
          <w:p w14:paraId="62605B18" w14:textId="77777777" w:rsidR="0091413A" w:rsidRPr="009F6A01" w:rsidRDefault="00BF405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hyperlink r:id="rId23" w:history="1">
              <w:r w:rsidR="0091413A" w:rsidRPr="009F6A01">
                <w:rPr>
                  <w:rStyle w:val="Hypertextovodkaz"/>
                  <w:rFonts w:eastAsia="Calibri" w:cs="Calibri"/>
                  <w:bCs/>
                  <w:sz w:val="20"/>
                </w:rPr>
                <w:t>http://www.rajpohody.cz</w:t>
              </w:r>
            </w:hyperlink>
            <w:r w:rsidR="0091413A" w:rsidRPr="009F6A01">
              <w:rPr>
                <w:rFonts w:eastAsia="Calibri" w:cs="Calibri"/>
                <w:bCs/>
                <w:sz w:val="20"/>
              </w:rPr>
              <w:t xml:space="preserve"> </w:t>
            </w:r>
          </w:p>
        </w:tc>
      </w:tr>
      <w:tr w:rsidR="0091413A" w:rsidRPr="009F6A01" w14:paraId="45F933C1" w14:textId="77777777" w:rsidTr="0091413A">
        <w:tc>
          <w:tcPr>
            <w:cnfStyle w:val="001000000000" w:firstRow="0" w:lastRow="0" w:firstColumn="1" w:lastColumn="0" w:oddVBand="0" w:evenVBand="0" w:oddHBand="0" w:evenHBand="0" w:firstRowFirstColumn="0" w:firstRowLastColumn="0" w:lastRowFirstColumn="0" w:lastRowLastColumn="0"/>
            <w:tcW w:w="2787" w:type="dxa"/>
          </w:tcPr>
          <w:p w14:paraId="26C15DEB"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 xml:space="preserve">Chráněná dílna </w:t>
            </w:r>
            <w:r w:rsidRPr="009F6A01">
              <w:rPr>
                <w:rFonts w:eastAsia="Calibri" w:cs="Calibri"/>
                <w:sz w:val="20"/>
              </w:rPr>
              <w:t>Život bez bariér Nová Paka, z.ú.</w:t>
            </w:r>
          </w:p>
        </w:tc>
        <w:tc>
          <w:tcPr>
            <w:tcW w:w="1461" w:type="dxa"/>
          </w:tcPr>
          <w:p w14:paraId="633CB63E" w14:textId="77777777" w:rsidR="0091413A" w:rsidRPr="009F6A01" w:rsidRDefault="0091413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r w:rsidRPr="009F6A01">
              <w:rPr>
                <w:rFonts w:eastAsia="Calibri" w:cs="Calibri"/>
                <w:bCs/>
                <w:sz w:val="20"/>
              </w:rPr>
              <w:t>Nová Paka</w:t>
            </w:r>
          </w:p>
        </w:tc>
        <w:tc>
          <w:tcPr>
            <w:tcW w:w="4812" w:type="dxa"/>
          </w:tcPr>
          <w:p w14:paraId="2B28595E" w14:textId="3F6E23DB" w:rsidR="0091413A" w:rsidRPr="009F6A01" w:rsidRDefault="00BF405A" w:rsidP="0067666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hd w:val="clear" w:color="auto" w:fill="FFFFFF"/>
              </w:rPr>
            </w:pPr>
            <w:hyperlink r:id="rId24" w:history="1">
              <w:r w:rsidR="0091413A" w:rsidRPr="009F6A01">
                <w:rPr>
                  <w:rStyle w:val="Hypertextovodkaz"/>
                  <w:rFonts w:cstheme="minorHAnsi"/>
                  <w:sz w:val="20"/>
                  <w:shd w:val="clear" w:color="auto" w:fill="FFFFFF"/>
                </w:rPr>
                <w:t>www.zbb.cz</w:t>
              </w:r>
            </w:hyperlink>
          </w:p>
        </w:tc>
      </w:tr>
      <w:tr w:rsidR="0091413A" w:rsidRPr="009F6A01" w14:paraId="6D35ED61" w14:textId="77777777" w:rsidTr="0091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04434D55"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sz w:val="20"/>
              </w:rPr>
              <w:t>Iveta Valentová - skleněná bižuterie, vinuté perle a figurky</w:t>
            </w:r>
          </w:p>
        </w:tc>
        <w:tc>
          <w:tcPr>
            <w:tcW w:w="1461" w:type="dxa"/>
          </w:tcPr>
          <w:p w14:paraId="24FA5DAB" w14:textId="77777777" w:rsidR="0091413A" w:rsidRPr="009F6A01" w:rsidRDefault="0091413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r w:rsidRPr="009F6A01">
              <w:rPr>
                <w:rFonts w:eastAsia="Calibri" w:cs="Calibri"/>
                <w:bCs/>
                <w:sz w:val="20"/>
              </w:rPr>
              <w:t>Slaná</w:t>
            </w:r>
          </w:p>
        </w:tc>
        <w:tc>
          <w:tcPr>
            <w:tcW w:w="4812" w:type="dxa"/>
          </w:tcPr>
          <w:p w14:paraId="33E82DE8" w14:textId="77777777" w:rsidR="0091413A" w:rsidRPr="009F6A01" w:rsidRDefault="00BF405A" w:rsidP="0067666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rPr>
            </w:pPr>
            <w:hyperlink r:id="rId25" w:history="1">
              <w:r w:rsidR="0091413A" w:rsidRPr="009F6A01">
                <w:rPr>
                  <w:rStyle w:val="Hypertextovodkaz"/>
                  <w:sz w:val="20"/>
                </w:rPr>
                <w:t>http://www.regionalniprodukt.cz/dr-cs/26923-iveta-valentova-sklenena-bizuterie-vinute-perle-a-figurky.html</w:t>
              </w:r>
            </w:hyperlink>
          </w:p>
        </w:tc>
      </w:tr>
      <w:tr w:rsidR="0091413A" w:rsidRPr="009F6A01" w14:paraId="2BF086DE" w14:textId="77777777" w:rsidTr="0091413A">
        <w:tc>
          <w:tcPr>
            <w:cnfStyle w:val="001000000000" w:firstRow="0" w:lastRow="0" w:firstColumn="1" w:lastColumn="0" w:oddVBand="0" w:evenVBand="0" w:oddHBand="0" w:evenHBand="0" w:firstRowFirstColumn="0" w:firstRowLastColumn="0" w:lastRowFirstColumn="0" w:lastRowLastColumn="0"/>
            <w:tcW w:w="2787" w:type="dxa"/>
          </w:tcPr>
          <w:p w14:paraId="48E082BF"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 xml:space="preserve">Keramika Mago - </w:t>
            </w:r>
            <w:r w:rsidRPr="009F6A01">
              <w:rPr>
                <w:rFonts w:eastAsia="Calibri" w:cs="Calibri"/>
                <w:sz w:val="20"/>
              </w:rPr>
              <w:t>Keramická dílna Evy a Luďka Skoblíkových</w:t>
            </w:r>
          </w:p>
        </w:tc>
        <w:tc>
          <w:tcPr>
            <w:tcW w:w="1461" w:type="dxa"/>
          </w:tcPr>
          <w:p w14:paraId="6804B16D" w14:textId="77777777" w:rsidR="0091413A" w:rsidRPr="009F6A01" w:rsidRDefault="0091413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r w:rsidRPr="009F6A01">
              <w:rPr>
                <w:rFonts w:eastAsia="Calibri" w:cs="Calibri"/>
                <w:bCs/>
                <w:sz w:val="20"/>
              </w:rPr>
              <w:t>Železnice, Cidlina</w:t>
            </w:r>
          </w:p>
        </w:tc>
        <w:tc>
          <w:tcPr>
            <w:tcW w:w="4812" w:type="dxa"/>
          </w:tcPr>
          <w:p w14:paraId="17178CD9" w14:textId="77777777" w:rsidR="0091413A" w:rsidRPr="009F6A01" w:rsidRDefault="0091413A" w:rsidP="0067666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rPr>
            </w:pPr>
            <w:r w:rsidRPr="009F6A01">
              <w:rPr>
                <w:rFonts w:ascii="Trebuchet MS" w:hAnsi="Trebuchet MS"/>
                <w:color w:val="000000"/>
                <w:sz w:val="20"/>
                <w:shd w:val="clear" w:color="auto" w:fill="FFFFFF"/>
              </w:rPr>
              <w:t> </w:t>
            </w:r>
            <w:hyperlink r:id="rId26" w:history="1">
              <w:r w:rsidRPr="009F6A01">
                <w:rPr>
                  <w:rStyle w:val="Hypertextovodkaz"/>
                  <w:sz w:val="20"/>
                </w:rPr>
                <w:t>http://www.fler.cz/mago</w:t>
              </w:r>
            </w:hyperlink>
          </w:p>
          <w:p w14:paraId="7D832A09" w14:textId="0FB009A4" w:rsidR="0091413A" w:rsidRPr="009F6A01" w:rsidRDefault="00BF405A" w:rsidP="0067666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rPr>
            </w:pPr>
            <w:hyperlink r:id="rId27" w:history="1">
              <w:r w:rsidR="0091413A" w:rsidRPr="009F6A01">
                <w:rPr>
                  <w:rStyle w:val="Hypertextovodkaz"/>
                  <w:rFonts w:cstheme="minorHAnsi"/>
                  <w:sz w:val="20"/>
                  <w:shd w:val="clear" w:color="auto" w:fill="FFFFFF"/>
                </w:rPr>
                <w:t>www.facebook.com/keramika.mago</w:t>
              </w:r>
            </w:hyperlink>
          </w:p>
        </w:tc>
      </w:tr>
      <w:tr w:rsidR="0091413A" w:rsidRPr="009F6A01" w14:paraId="33299103" w14:textId="77777777" w:rsidTr="0091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4572C632"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sz w:val="20"/>
              </w:rPr>
              <w:t>Marta Novotná - Dřevořezby z Ráje</w:t>
            </w:r>
          </w:p>
        </w:tc>
        <w:tc>
          <w:tcPr>
            <w:tcW w:w="1461" w:type="dxa"/>
          </w:tcPr>
          <w:p w14:paraId="5F2A33F2" w14:textId="77777777" w:rsidR="0091413A" w:rsidRPr="009F6A01" w:rsidRDefault="0091413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r w:rsidRPr="009F6A01">
              <w:rPr>
                <w:rFonts w:eastAsia="Calibri" w:cs="Calibri"/>
                <w:bCs/>
                <w:sz w:val="20"/>
              </w:rPr>
              <w:t>Libuň, Libunec</w:t>
            </w:r>
          </w:p>
        </w:tc>
        <w:tc>
          <w:tcPr>
            <w:tcW w:w="4812" w:type="dxa"/>
          </w:tcPr>
          <w:p w14:paraId="7117A533" w14:textId="77777777" w:rsidR="0091413A" w:rsidRPr="009F6A01" w:rsidRDefault="00BF405A" w:rsidP="0067666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hd w:val="clear" w:color="auto" w:fill="FFFFFF"/>
              </w:rPr>
            </w:pPr>
            <w:hyperlink r:id="rId28" w:history="1">
              <w:r w:rsidR="0091413A" w:rsidRPr="009F6A01">
                <w:rPr>
                  <w:rStyle w:val="Hypertextovodkaz"/>
                  <w:rFonts w:cstheme="minorHAnsi"/>
                  <w:sz w:val="20"/>
                  <w:shd w:val="clear" w:color="auto" w:fill="FFFFFF"/>
                </w:rPr>
                <w:t>http://www.drevorezby-marta.cz/</w:t>
              </w:r>
            </w:hyperlink>
          </w:p>
        </w:tc>
      </w:tr>
      <w:tr w:rsidR="0091413A" w:rsidRPr="009F6A01" w14:paraId="1BD0C932" w14:textId="77777777" w:rsidTr="0091413A">
        <w:tc>
          <w:tcPr>
            <w:cnfStyle w:val="001000000000" w:firstRow="0" w:lastRow="0" w:firstColumn="1" w:lastColumn="0" w:oddVBand="0" w:evenVBand="0" w:oddHBand="0" w:evenHBand="0" w:firstRowFirstColumn="0" w:firstRowLastColumn="0" w:lastRowFirstColumn="0" w:lastRowLastColumn="0"/>
            <w:tcW w:w="2787" w:type="dxa"/>
          </w:tcPr>
          <w:p w14:paraId="5CACE0C0"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Martina Hofmanová – Roztomilosti (látkové hračky)</w:t>
            </w:r>
          </w:p>
        </w:tc>
        <w:tc>
          <w:tcPr>
            <w:tcW w:w="1461" w:type="dxa"/>
          </w:tcPr>
          <w:p w14:paraId="6F371C95" w14:textId="77777777" w:rsidR="0091413A" w:rsidRPr="009F6A01" w:rsidRDefault="0091413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r w:rsidRPr="009F6A01">
              <w:rPr>
                <w:rFonts w:eastAsia="Calibri" w:cs="Calibri"/>
                <w:bCs/>
                <w:sz w:val="20"/>
              </w:rPr>
              <w:t>Nová Paka</w:t>
            </w:r>
          </w:p>
        </w:tc>
        <w:tc>
          <w:tcPr>
            <w:tcW w:w="4812" w:type="dxa"/>
          </w:tcPr>
          <w:p w14:paraId="3050837B" w14:textId="77777777" w:rsidR="0091413A" w:rsidRPr="009F6A01" w:rsidRDefault="00BF405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hyperlink r:id="rId29" w:history="1">
              <w:r w:rsidR="0091413A" w:rsidRPr="009F6A01">
                <w:rPr>
                  <w:rStyle w:val="Hypertextovodkaz"/>
                  <w:sz w:val="20"/>
                </w:rPr>
                <w:t>http://www.fler.cz/hadracci</w:t>
              </w:r>
            </w:hyperlink>
            <w:r w:rsidR="0091413A" w:rsidRPr="009F6A01">
              <w:rPr>
                <w:sz w:val="20"/>
              </w:rPr>
              <w:t xml:space="preserve">,  </w:t>
            </w:r>
            <w:hyperlink r:id="rId30" w:history="1">
              <w:r w:rsidR="0091413A" w:rsidRPr="009F6A01">
                <w:rPr>
                  <w:rStyle w:val="Hypertextovodkaz"/>
                  <w:sz w:val="20"/>
                </w:rPr>
                <w:t>http://www.fler.cz/roztomilosti</w:t>
              </w:r>
            </w:hyperlink>
            <w:r w:rsidR="0091413A" w:rsidRPr="009F6A01">
              <w:rPr>
                <w:sz w:val="20"/>
              </w:rPr>
              <w:t xml:space="preserve"> </w:t>
            </w:r>
          </w:p>
        </w:tc>
      </w:tr>
      <w:tr w:rsidR="0091413A" w:rsidRPr="009F6A01" w14:paraId="6C4F0122" w14:textId="77777777" w:rsidTr="0091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dxa"/>
          </w:tcPr>
          <w:p w14:paraId="33C34FE4"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bCs w:val="0"/>
                <w:sz w:val="20"/>
              </w:rPr>
              <w:t>Pivovar Nová Paka, a.s.</w:t>
            </w:r>
          </w:p>
        </w:tc>
        <w:tc>
          <w:tcPr>
            <w:tcW w:w="1461" w:type="dxa"/>
          </w:tcPr>
          <w:p w14:paraId="66DCB7AA" w14:textId="77777777" w:rsidR="0091413A" w:rsidRPr="009F6A01" w:rsidRDefault="0091413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Calibri"/>
                <w:bCs/>
                <w:sz w:val="20"/>
              </w:rPr>
            </w:pPr>
            <w:r w:rsidRPr="009F6A01">
              <w:rPr>
                <w:rFonts w:eastAsia="Calibri" w:cs="Calibri"/>
                <w:bCs/>
                <w:sz w:val="20"/>
              </w:rPr>
              <w:t>Nová Paka</w:t>
            </w:r>
          </w:p>
        </w:tc>
        <w:tc>
          <w:tcPr>
            <w:tcW w:w="4812" w:type="dxa"/>
          </w:tcPr>
          <w:p w14:paraId="3C7EECCB" w14:textId="7EF0E053" w:rsidR="0091413A" w:rsidRPr="009F6A01" w:rsidRDefault="00BF405A" w:rsidP="00015E3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0"/>
              </w:rPr>
            </w:pPr>
            <w:hyperlink r:id="rId31" w:history="1">
              <w:r w:rsidR="0091413A" w:rsidRPr="009F6A01">
                <w:rPr>
                  <w:rStyle w:val="Hypertextovodkaz"/>
                  <w:rFonts w:cstheme="minorHAnsi"/>
                  <w:sz w:val="20"/>
                  <w:shd w:val="clear" w:color="auto" w:fill="FFFFFF"/>
                </w:rPr>
                <w:t>www.novopackepivo.cz</w:t>
              </w:r>
            </w:hyperlink>
          </w:p>
        </w:tc>
      </w:tr>
      <w:tr w:rsidR="0091413A" w:rsidRPr="009F6A01" w14:paraId="3C72E7F2" w14:textId="77777777" w:rsidTr="0091413A">
        <w:tc>
          <w:tcPr>
            <w:cnfStyle w:val="001000000000" w:firstRow="0" w:lastRow="0" w:firstColumn="1" w:lastColumn="0" w:oddVBand="0" w:evenVBand="0" w:oddHBand="0" w:evenHBand="0" w:firstRowFirstColumn="0" w:firstRowLastColumn="0" w:lastRowFirstColumn="0" w:lastRowLastColumn="0"/>
            <w:tcW w:w="2787" w:type="dxa"/>
          </w:tcPr>
          <w:p w14:paraId="2DEB69F1" w14:textId="77777777" w:rsidR="0091413A" w:rsidRPr="009F6A01" w:rsidRDefault="0091413A" w:rsidP="00015E34">
            <w:pPr>
              <w:autoSpaceDE w:val="0"/>
              <w:autoSpaceDN w:val="0"/>
              <w:adjustRightInd w:val="0"/>
              <w:jc w:val="both"/>
              <w:rPr>
                <w:rFonts w:eastAsia="Calibri" w:cs="Calibri"/>
                <w:bCs w:val="0"/>
                <w:sz w:val="20"/>
              </w:rPr>
            </w:pPr>
            <w:r w:rsidRPr="009F6A01">
              <w:rPr>
                <w:rFonts w:eastAsia="Calibri" w:cs="Calibri"/>
                <w:sz w:val="20"/>
              </w:rPr>
              <w:t>Vladimír Udržal - pletené košíky z vrbového proutí</w:t>
            </w:r>
          </w:p>
        </w:tc>
        <w:tc>
          <w:tcPr>
            <w:tcW w:w="1461" w:type="dxa"/>
          </w:tcPr>
          <w:p w14:paraId="3B4C0E4E" w14:textId="77777777" w:rsidR="0091413A" w:rsidRPr="009F6A01" w:rsidRDefault="0091413A" w:rsidP="00015E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Calibri"/>
                <w:bCs/>
                <w:sz w:val="20"/>
              </w:rPr>
            </w:pPr>
            <w:r w:rsidRPr="009F6A01">
              <w:rPr>
                <w:rFonts w:eastAsia="Calibri" w:cs="Calibri"/>
                <w:bCs/>
                <w:sz w:val="20"/>
              </w:rPr>
              <w:t>Libuň</w:t>
            </w:r>
          </w:p>
        </w:tc>
        <w:tc>
          <w:tcPr>
            <w:tcW w:w="4812" w:type="dxa"/>
          </w:tcPr>
          <w:p w14:paraId="6FCD9250" w14:textId="2E71C6DC" w:rsidR="0091413A" w:rsidRPr="009F6A01" w:rsidRDefault="00BF405A" w:rsidP="0067666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hd w:val="clear" w:color="auto" w:fill="FFFFFF"/>
              </w:rPr>
            </w:pPr>
            <w:hyperlink r:id="rId32" w:history="1">
              <w:r w:rsidR="0091413A" w:rsidRPr="009F6A01">
                <w:rPr>
                  <w:rStyle w:val="Hypertextovodkaz"/>
                  <w:rFonts w:cstheme="minorHAnsi"/>
                  <w:sz w:val="20"/>
                  <w:shd w:val="clear" w:color="auto" w:fill="FFFFFF"/>
                </w:rPr>
                <w:t>www.av-nabytek.cz</w:t>
              </w:r>
            </w:hyperlink>
          </w:p>
        </w:tc>
      </w:tr>
    </w:tbl>
    <w:p w14:paraId="16E081A8" w14:textId="77777777" w:rsidR="00015E34" w:rsidRPr="009F6A01" w:rsidRDefault="00015E34" w:rsidP="00015E34">
      <w:pPr>
        <w:autoSpaceDE w:val="0"/>
        <w:autoSpaceDN w:val="0"/>
        <w:adjustRightInd w:val="0"/>
        <w:spacing w:after="0" w:line="240" w:lineRule="auto"/>
        <w:jc w:val="both"/>
        <w:rPr>
          <w:rFonts w:eastAsia="Calibri" w:cs="Calibri"/>
          <w:b/>
          <w:bCs/>
          <w:sz w:val="20"/>
        </w:rPr>
      </w:pPr>
    </w:p>
    <w:p w14:paraId="3DDAD842" w14:textId="77777777" w:rsidR="00015E34" w:rsidRPr="000868AC" w:rsidRDefault="00015E34" w:rsidP="00015E34">
      <w:pPr>
        <w:autoSpaceDE w:val="0"/>
        <w:autoSpaceDN w:val="0"/>
        <w:adjustRightInd w:val="0"/>
        <w:spacing w:after="0" w:line="240" w:lineRule="auto"/>
        <w:jc w:val="both"/>
        <w:rPr>
          <w:rFonts w:eastAsia="Calibri" w:cs="Calibri"/>
          <w:b/>
          <w:bCs/>
        </w:rPr>
        <w:sectPr w:rsidR="00015E34" w:rsidRPr="000868AC" w:rsidSect="00282A30">
          <w:footerReference w:type="default" r:id="rId33"/>
          <w:type w:val="continuous"/>
          <w:pgSz w:w="11906" w:h="16838"/>
          <w:pgMar w:top="1417" w:right="1417" w:bottom="1417" w:left="1417" w:header="709" w:footer="709" w:gutter="0"/>
          <w:cols w:space="708"/>
          <w:docGrid w:linePitch="360"/>
        </w:sectPr>
      </w:pPr>
    </w:p>
    <w:p w14:paraId="0FA727BB" w14:textId="6EA77DB1" w:rsidR="00015E34" w:rsidRPr="000868AC" w:rsidRDefault="00C4692F" w:rsidP="00C4692F">
      <w:pPr>
        <w:pStyle w:val="Nadpis2"/>
      </w:pPr>
      <w:bookmarkStart w:id="68" w:name="_Toc461084625"/>
      <w:bookmarkStart w:id="69" w:name="_Toc67852274"/>
      <w:r>
        <w:lastRenderedPageBreak/>
        <w:t>Nezaměstnanost</w:t>
      </w:r>
      <w:bookmarkEnd w:id="68"/>
      <w:bookmarkEnd w:id="69"/>
    </w:p>
    <w:p w14:paraId="1EECF53F" w14:textId="0401564F" w:rsidR="00667F88" w:rsidRDefault="00015E34" w:rsidP="008B795D">
      <w:pPr>
        <w:spacing w:after="120" w:line="360" w:lineRule="auto"/>
        <w:ind w:firstLine="709"/>
        <w:jc w:val="both"/>
      </w:pPr>
      <w:r w:rsidRPr="000868AC">
        <w:t xml:space="preserve">Vývoj nezaměstnanosti na území MAS odpovídá krajským trendům. </w:t>
      </w:r>
      <w:r w:rsidR="00C60628">
        <w:t xml:space="preserve">Vyšší nezaměstnanost lze zaznamenat v obcích Libereckého kraje, nejvíce 5,7 % v obci Jesenný a Stružinec. To potvrzuje zařazení obcí oblasti Semilska mezi hospodářsky a sociálně ohrožená území. </w:t>
      </w:r>
      <w:r w:rsidRPr="000868AC">
        <w:t>Specifickým problémem členských obcí MAS z oblasti Semilska a Jilemnicka je nedostatečné napojení na komunikace, které by jim umožnily propojení s Libereckem a Mladoboleslavskem. V tom lze spatřovat potenciální bariéru jakéhokoliv výraznějšího ekonomického rozvoje, nicméně určitým naplněním očekávání možného rozvoje regionu a vytváření nových pracovních míst by mohla být výstavba pláno</w:t>
      </w:r>
      <w:r>
        <w:t>vané rychlostní komunikace R35.</w:t>
      </w:r>
      <w:bookmarkStart w:id="70" w:name="_Toc461086207"/>
    </w:p>
    <w:p w14:paraId="5C07D96B" w14:textId="4EEA1485" w:rsidR="00667F88" w:rsidRDefault="00667F88" w:rsidP="00667F88">
      <w:pPr>
        <w:pStyle w:val="Titulek"/>
        <w:keepNext/>
      </w:pPr>
      <w:bookmarkStart w:id="71" w:name="_Toc67852374"/>
      <w:bookmarkEnd w:id="70"/>
      <w:r>
        <w:t xml:space="preserve">Obrázek </w:t>
      </w:r>
      <w:fldSimple w:instr=" SEQ Obrázek \* ARABIC ">
        <w:r w:rsidR="004443EC">
          <w:rPr>
            <w:noProof/>
          </w:rPr>
          <w:t>8</w:t>
        </w:r>
      </w:fldSimple>
      <w:r>
        <w:t xml:space="preserve"> </w:t>
      </w:r>
      <w:r w:rsidRPr="006F4A4D">
        <w:t>Obrázek 8 Vývoj nezaměstnanosti v MAS Brána do Českého ráje v letech 2015-2021 (zdroj: LAGs, 2021)</w:t>
      </w:r>
      <w:bookmarkEnd w:id="71"/>
    </w:p>
    <w:p w14:paraId="5AE1FA96" w14:textId="77777777" w:rsidR="00667F88" w:rsidRDefault="00667F88" w:rsidP="00667F88">
      <w:pPr>
        <w:keepNext/>
      </w:pPr>
      <w:r>
        <w:rPr>
          <w:noProof/>
          <w:lang w:eastAsia="cs-CZ"/>
        </w:rPr>
        <w:drawing>
          <wp:inline distT="0" distB="0" distL="0" distR="0" wp14:anchorId="61C59CBC" wp14:editId="0E593DEC">
            <wp:extent cx="5760720" cy="23653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zaměstnano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365375"/>
                    </a:xfrm>
                    <a:prstGeom prst="rect">
                      <a:avLst/>
                    </a:prstGeom>
                  </pic:spPr>
                </pic:pic>
              </a:graphicData>
            </a:graphic>
          </wp:inline>
        </w:drawing>
      </w:r>
    </w:p>
    <w:p w14:paraId="2D39139D" w14:textId="6700477A" w:rsidR="00015E34" w:rsidRDefault="00015E34" w:rsidP="00015E34">
      <w:pPr>
        <w:spacing w:after="120" w:line="360" w:lineRule="auto"/>
        <w:jc w:val="both"/>
      </w:pPr>
    </w:p>
    <w:p w14:paraId="01B23555" w14:textId="489DDE92" w:rsidR="00015E34" w:rsidRPr="00667F88" w:rsidRDefault="00015E34" w:rsidP="00667F88">
      <w:pPr>
        <w:pStyle w:val="Titulek"/>
      </w:pPr>
      <w:bookmarkStart w:id="72" w:name="_Toc461086017"/>
      <w:bookmarkStart w:id="73" w:name="_Toc67852296"/>
      <w:r w:rsidRPr="00667F88">
        <w:t xml:space="preserve">Tabulka </w:t>
      </w:r>
      <w:fldSimple w:instr=" SEQ Tabulka \* ARABIC ">
        <w:r w:rsidR="004443EC">
          <w:rPr>
            <w:noProof/>
          </w:rPr>
          <w:t>14</w:t>
        </w:r>
      </w:fldSimple>
      <w:r w:rsidRPr="00667F88">
        <w:t>: Nezaměstnanost v obcích MAS Brána do Českého ráje (zdroj: ČSÚ, 20</w:t>
      </w:r>
      <w:r w:rsidR="00667F88" w:rsidRPr="00667F88">
        <w:t>20</w:t>
      </w:r>
      <w:r w:rsidRPr="00667F88">
        <w:t>)</w:t>
      </w:r>
      <w:bookmarkEnd w:id="72"/>
      <w:bookmarkEnd w:id="73"/>
    </w:p>
    <w:tbl>
      <w:tblPr>
        <w:tblStyle w:val="Tabulkasmkou4zvraznn6"/>
        <w:tblW w:w="0" w:type="auto"/>
        <w:jc w:val="center"/>
        <w:tblLook w:val="04A0" w:firstRow="1" w:lastRow="0" w:firstColumn="1" w:lastColumn="0" w:noHBand="0" w:noVBand="1"/>
      </w:tblPr>
      <w:tblGrid>
        <w:gridCol w:w="2343"/>
        <w:gridCol w:w="3459"/>
      </w:tblGrid>
      <w:tr w:rsidR="00533244" w:rsidRPr="00667F88" w14:paraId="66326D16" w14:textId="77777777" w:rsidTr="008B795D">
        <w:trPr>
          <w:cnfStyle w:val="100000000000" w:firstRow="1" w:lastRow="0" w:firstColumn="0" w:lastColumn="0" w:oddVBand="0" w:evenVBand="0" w:oddHBand="0" w:evenHBand="0" w:firstRowFirstColumn="0" w:firstRowLastColumn="0" w:lastRowFirstColumn="0" w:lastRowLastColumn="0"/>
          <w:trHeight w:val="839"/>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FC2DCE" w14:textId="77777777" w:rsidR="00533244" w:rsidRPr="001D12FB" w:rsidRDefault="00533244" w:rsidP="00667F88">
            <w:pPr>
              <w:spacing w:after="0" w:line="240" w:lineRule="auto"/>
              <w:jc w:val="center"/>
              <w:rPr>
                <w:rFonts w:eastAsia="Times New Roman" w:cs="Arial"/>
                <w:lang w:eastAsia="cs-CZ"/>
              </w:rPr>
            </w:pPr>
            <w:r w:rsidRPr="001D12FB">
              <w:rPr>
                <w:rFonts w:eastAsia="Times New Roman" w:cs="Arial"/>
                <w:lang w:eastAsia="cs-CZ"/>
              </w:rPr>
              <w:t>Obec název</w:t>
            </w:r>
          </w:p>
        </w:tc>
        <w:tc>
          <w:tcPr>
            <w:tcW w:w="0" w:type="auto"/>
            <w:vAlign w:val="center"/>
            <w:hideMark/>
          </w:tcPr>
          <w:p w14:paraId="7F8D2E34" w14:textId="77777777" w:rsidR="00533244" w:rsidRPr="001D12FB" w:rsidRDefault="00533244" w:rsidP="008B79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cs-CZ"/>
              </w:rPr>
            </w:pPr>
            <w:r w:rsidRPr="001D12FB">
              <w:rPr>
                <w:rFonts w:eastAsia="Times New Roman" w:cs="Arial"/>
                <w:lang w:eastAsia="cs-CZ"/>
              </w:rPr>
              <w:t>Podíl nezaměstnaných osob celkem</w:t>
            </w:r>
          </w:p>
        </w:tc>
      </w:tr>
      <w:tr w:rsidR="00533244" w:rsidRPr="00667F88" w14:paraId="312E8880"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8FC9EC"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Bělá</w:t>
            </w:r>
          </w:p>
        </w:tc>
        <w:tc>
          <w:tcPr>
            <w:tcW w:w="0" w:type="auto"/>
            <w:noWrap/>
            <w:vAlign w:val="center"/>
            <w:hideMark/>
          </w:tcPr>
          <w:p w14:paraId="6C91D1E7" w14:textId="778F2F07" w:rsidR="00533244" w:rsidRPr="00667F88" w:rsidRDefault="00533244"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Pr>
                <w:rFonts w:eastAsia="Times New Roman" w:cs="Arial"/>
                <w:lang w:eastAsia="cs-CZ"/>
              </w:rPr>
              <w:t>5</w:t>
            </w:r>
          </w:p>
        </w:tc>
      </w:tr>
      <w:tr w:rsidR="00533244" w:rsidRPr="00667F88" w14:paraId="7F44295D"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377189"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Benešov u Semil</w:t>
            </w:r>
          </w:p>
        </w:tc>
        <w:tc>
          <w:tcPr>
            <w:tcW w:w="0" w:type="auto"/>
            <w:noWrap/>
            <w:vAlign w:val="center"/>
            <w:hideMark/>
          </w:tcPr>
          <w:p w14:paraId="19C03F2C" w14:textId="2382144A" w:rsidR="00533244" w:rsidRPr="00667F88" w:rsidRDefault="00533244"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Pr>
                <w:rFonts w:eastAsia="Times New Roman" w:cs="Arial"/>
                <w:lang w:eastAsia="cs-CZ"/>
              </w:rPr>
              <w:t>6,3</w:t>
            </w:r>
          </w:p>
        </w:tc>
      </w:tr>
      <w:tr w:rsidR="00533244" w:rsidRPr="00667F88" w14:paraId="36084599"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F3BF55"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Borovnice</w:t>
            </w:r>
          </w:p>
        </w:tc>
        <w:tc>
          <w:tcPr>
            <w:tcW w:w="0" w:type="auto"/>
            <w:noWrap/>
            <w:vAlign w:val="center"/>
            <w:hideMark/>
          </w:tcPr>
          <w:p w14:paraId="1D21D580" w14:textId="08D72514" w:rsidR="00533244" w:rsidRPr="00667F88" w:rsidRDefault="00533244"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Pr>
                <w:rFonts w:eastAsia="Times New Roman" w:cs="Arial"/>
                <w:lang w:eastAsia="cs-CZ"/>
              </w:rPr>
              <w:t>3,1</w:t>
            </w:r>
          </w:p>
        </w:tc>
      </w:tr>
      <w:tr w:rsidR="00533244" w:rsidRPr="00667F88" w14:paraId="455D3E93"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2DDF6"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Bozkov</w:t>
            </w:r>
          </w:p>
        </w:tc>
        <w:tc>
          <w:tcPr>
            <w:tcW w:w="0" w:type="auto"/>
            <w:noWrap/>
            <w:vAlign w:val="center"/>
            <w:hideMark/>
          </w:tcPr>
          <w:p w14:paraId="1F6D7639" w14:textId="34053D1D" w:rsidR="00533244" w:rsidRPr="00667F88" w:rsidRDefault="00533244"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Pr>
                <w:rFonts w:eastAsia="Times New Roman" w:cs="Arial"/>
                <w:lang w:eastAsia="cs-CZ"/>
              </w:rPr>
              <w:t>5,2</w:t>
            </w:r>
          </w:p>
        </w:tc>
      </w:tr>
      <w:tr w:rsidR="00533244" w:rsidRPr="00667F88" w14:paraId="48B8BAF6"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3678E4"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Brada-Rybníček</w:t>
            </w:r>
          </w:p>
        </w:tc>
        <w:tc>
          <w:tcPr>
            <w:tcW w:w="0" w:type="auto"/>
            <w:noWrap/>
            <w:vAlign w:val="center"/>
            <w:hideMark/>
          </w:tcPr>
          <w:p w14:paraId="6B056320" w14:textId="362A6007" w:rsidR="00533244" w:rsidRPr="00667F8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Pr>
                <w:rFonts w:eastAsia="Times New Roman" w:cs="Arial"/>
                <w:lang w:eastAsia="cs-CZ"/>
              </w:rPr>
              <w:t>1,8</w:t>
            </w:r>
          </w:p>
        </w:tc>
      </w:tr>
      <w:tr w:rsidR="00533244" w:rsidRPr="00667F88" w14:paraId="1F25CAA4"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E93E6A"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Bradlecká Lhota</w:t>
            </w:r>
          </w:p>
        </w:tc>
        <w:tc>
          <w:tcPr>
            <w:tcW w:w="0" w:type="auto"/>
            <w:noWrap/>
            <w:vAlign w:val="center"/>
            <w:hideMark/>
          </w:tcPr>
          <w:p w14:paraId="6D34D6EA" w14:textId="21CCDEAC" w:rsidR="00533244" w:rsidRPr="00DC0E19"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Pr>
                <w:rFonts w:eastAsia="Times New Roman" w:cs="Arial"/>
                <w:b/>
                <w:lang w:eastAsia="cs-CZ"/>
              </w:rPr>
              <w:t>4,3</w:t>
            </w:r>
          </w:p>
        </w:tc>
      </w:tr>
      <w:tr w:rsidR="00533244" w:rsidRPr="00667F88" w14:paraId="476A3D90"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DBC455"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Bystrá nad Jizerou</w:t>
            </w:r>
          </w:p>
        </w:tc>
        <w:tc>
          <w:tcPr>
            <w:tcW w:w="0" w:type="auto"/>
            <w:noWrap/>
            <w:vAlign w:val="center"/>
            <w:hideMark/>
          </w:tcPr>
          <w:p w14:paraId="676922D5" w14:textId="1052C82F" w:rsidR="00533244" w:rsidRPr="00667F8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Pr>
                <w:rFonts w:eastAsia="Times New Roman" w:cs="Arial"/>
                <w:lang w:eastAsia="cs-CZ"/>
              </w:rPr>
              <w:t>2,7</w:t>
            </w:r>
          </w:p>
        </w:tc>
      </w:tr>
      <w:tr w:rsidR="00533244" w:rsidRPr="00667F88" w14:paraId="0F8F32D8"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C8A4A3"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Dílce</w:t>
            </w:r>
          </w:p>
        </w:tc>
        <w:tc>
          <w:tcPr>
            <w:tcW w:w="0" w:type="auto"/>
            <w:noWrap/>
            <w:vAlign w:val="center"/>
            <w:hideMark/>
          </w:tcPr>
          <w:p w14:paraId="491396DB" w14:textId="18BE44BE"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3,6</w:t>
            </w:r>
          </w:p>
        </w:tc>
      </w:tr>
      <w:tr w:rsidR="00533244" w:rsidRPr="00667F88" w14:paraId="7CA1F488"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9E2F6F"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Dřevěnice</w:t>
            </w:r>
          </w:p>
        </w:tc>
        <w:tc>
          <w:tcPr>
            <w:tcW w:w="0" w:type="auto"/>
            <w:noWrap/>
            <w:vAlign w:val="center"/>
            <w:hideMark/>
          </w:tcPr>
          <w:p w14:paraId="4C9EA161" w14:textId="16F516E5"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3,1</w:t>
            </w:r>
          </w:p>
        </w:tc>
      </w:tr>
      <w:tr w:rsidR="00533244" w:rsidRPr="00667F88" w14:paraId="64B00CC3"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2EEDA1"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Háje nad Jizerou</w:t>
            </w:r>
          </w:p>
        </w:tc>
        <w:tc>
          <w:tcPr>
            <w:tcW w:w="0" w:type="auto"/>
            <w:noWrap/>
            <w:vAlign w:val="center"/>
            <w:hideMark/>
          </w:tcPr>
          <w:p w14:paraId="201F1D34" w14:textId="0910974E"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4,9</w:t>
            </w:r>
          </w:p>
        </w:tc>
      </w:tr>
      <w:tr w:rsidR="00533244" w:rsidRPr="00DC0E19" w14:paraId="1D2A57C9"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E68083"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Holenice</w:t>
            </w:r>
          </w:p>
        </w:tc>
        <w:tc>
          <w:tcPr>
            <w:tcW w:w="0" w:type="auto"/>
            <w:noWrap/>
            <w:vAlign w:val="center"/>
            <w:hideMark/>
          </w:tcPr>
          <w:p w14:paraId="3E7EAFC8" w14:textId="16F6B1DA"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0</w:t>
            </w:r>
          </w:p>
        </w:tc>
      </w:tr>
      <w:tr w:rsidR="00533244" w:rsidRPr="00667F88" w14:paraId="5BE3022E"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68279"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Holín</w:t>
            </w:r>
          </w:p>
        </w:tc>
        <w:tc>
          <w:tcPr>
            <w:tcW w:w="0" w:type="auto"/>
            <w:noWrap/>
            <w:vAlign w:val="center"/>
            <w:hideMark/>
          </w:tcPr>
          <w:p w14:paraId="4F49C3A2" w14:textId="6EAE8EBF"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w:t>
            </w:r>
          </w:p>
        </w:tc>
      </w:tr>
      <w:tr w:rsidR="00533244" w:rsidRPr="00667F88" w14:paraId="73AC4216"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780DE"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lastRenderedPageBreak/>
              <w:t>Choteč</w:t>
            </w:r>
          </w:p>
        </w:tc>
        <w:tc>
          <w:tcPr>
            <w:tcW w:w="0" w:type="auto"/>
            <w:noWrap/>
            <w:vAlign w:val="center"/>
            <w:hideMark/>
          </w:tcPr>
          <w:p w14:paraId="2C166EFA" w14:textId="5EC8534A"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0</w:t>
            </w:r>
          </w:p>
        </w:tc>
      </w:tr>
      <w:tr w:rsidR="00533244" w:rsidRPr="00667F88" w14:paraId="3DB4CB32"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703AF5"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Jesenný</w:t>
            </w:r>
          </w:p>
        </w:tc>
        <w:tc>
          <w:tcPr>
            <w:tcW w:w="0" w:type="auto"/>
            <w:noWrap/>
            <w:vAlign w:val="center"/>
            <w:hideMark/>
          </w:tcPr>
          <w:p w14:paraId="4C0A2EDE" w14:textId="3299ED42"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5,7</w:t>
            </w:r>
          </w:p>
        </w:tc>
      </w:tr>
      <w:tr w:rsidR="00533244" w:rsidRPr="00667F88" w14:paraId="0583901D"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4211E"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Jinolice</w:t>
            </w:r>
          </w:p>
        </w:tc>
        <w:tc>
          <w:tcPr>
            <w:tcW w:w="0" w:type="auto"/>
            <w:noWrap/>
            <w:vAlign w:val="center"/>
            <w:hideMark/>
          </w:tcPr>
          <w:p w14:paraId="1F406C32" w14:textId="569F586E"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2,3</w:t>
            </w:r>
          </w:p>
        </w:tc>
      </w:tr>
      <w:tr w:rsidR="00533244" w:rsidRPr="00667F88" w14:paraId="0EF262F6"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3C59C4"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Kbelnice</w:t>
            </w:r>
          </w:p>
        </w:tc>
        <w:tc>
          <w:tcPr>
            <w:tcW w:w="0" w:type="auto"/>
            <w:noWrap/>
            <w:vAlign w:val="center"/>
            <w:hideMark/>
          </w:tcPr>
          <w:p w14:paraId="6C9AEFE7" w14:textId="37D56E55"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2,6</w:t>
            </w:r>
          </w:p>
        </w:tc>
      </w:tr>
      <w:tr w:rsidR="00533244" w:rsidRPr="00667F88" w14:paraId="1246C2FB"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CB3C88"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Kněžnice</w:t>
            </w:r>
          </w:p>
        </w:tc>
        <w:tc>
          <w:tcPr>
            <w:tcW w:w="0" w:type="auto"/>
            <w:noWrap/>
            <w:vAlign w:val="center"/>
            <w:hideMark/>
          </w:tcPr>
          <w:p w14:paraId="76D2DBCA" w14:textId="229DB7E1"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2,7</w:t>
            </w:r>
          </w:p>
        </w:tc>
      </w:tr>
      <w:tr w:rsidR="00533244" w:rsidRPr="00667F88" w14:paraId="64D9D416"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B2CE8E"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Košťálov</w:t>
            </w:r>
          </w:p>
        </w:tc>
        <w:tc>
          <w:tcPr>
            <w:tcW w:w="0" w:type="auto"/>
            <w:noWrap/>
            <w:vAlign w:val="center"/>
            <w:hideMark/>
          </w:tcPr>
          <w:p w14:paraId="1EF62AEF" w14:textId="64423E07"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4,6</w:t>
            </w:r>
          </w:p>
        </w:tc>
      </w:tr>
      <w:tr w:rsidR="00533244" w:rsidRPr="00667F88" w14:paraId="57190816"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AA31DA"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Kyje</w:t>
            </w:r>
          </w:p>
        </w:tc>
        <w:tc>
          <w:tcPr>
            <w:tcW w:w="0" w:type="auto"/>
            <w:noWrap/>
            <w:vAlign w:val="center"/>
            <w:hideMark/>
          </w:tcPr>
          <w:p w14:paraId="01348683" w14:textId="345ADC9D"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3,1</w:t>
            </w:r>
          </w:p>
        </w:tc>
      </w:tr>
      <w:tr w:rsidR="00533244" w:rsidRPr="00667F88" w14:paraId="15A8B301"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580C2E"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Lázně Bělohrad</w:t>
            </w:r>
          </w:p>
        </w:tc>
        <w:tc>
          <w:tcPr>
            <w:tcW w:w="0" w:type="auto"/>
            <w:noWrap/>
            <w:vAlign w:val="center"/>
            <w:hideMark/>
          </w:tcPr>
          <w:p w14:paraId="694BA292" w14:textId="41CC0649"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2,8</w:t>
            </w:r>
          </w:p>
        </w:tc>
      </w:tr>
      <w:tr w:rsidR="00533244" w:rsidRPr="00667F88" w14:paraId="1B09C765"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E7D96D"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Libštát</w:t>
            </w:r>
          </w:p>
        </w:tc>
        <w:tc>
          <w:tcPr>
            <w:tcW w:w="0" w:type="auto"/>
            <w:noWrap/>
            <w:vAlign w:val="center"/>
            <w:hideMark/>
          </w:tcPr>
          <w:p w14:paraId="056BFE5C" w14:textId="2C33BF13"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4,6</w:t>
            </w:r>
          </w:p>
        </w:tc>
      </w:tr>
      <w:tr w:rsidR="00533244" w:rsidRPr="00667F88" w14:paraId="7D5C42F0"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333B77"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Libuň</w:t>
            </w:r>
          </w:p>
        </w:tc>
        <w:tc>
          <w:tcPr>
            <w:tcW w:w="0" w:type="auto"/>
            <w:noWrap/>
            <w:vAlign w:val="center"/>
            <w:hideMark/>
          </w:tcPr>
          <w:p w14:paraId="758EABA8" w14:textId="0623467D"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2,2</w:t>
            </w:r>
          </w:p>
        </w:tc>
      </w:tr>
      <w:tr w:rsidR="00533244" w:rsidRPr="00667F88" w14:paraId="636A744E"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0FB94"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Lomnice nad Popelkou</w:t>
            </w:r>
          </w:p>
        </w:tc>
        <w:tc>
          <w:tcPr>
            <w:tcW w:w="0" w:type="auto"/>
            <w:noWrap/>
            <w:vAlign w:val="center"/>
            <w:hideMark/>
          </w:tcPr>
          <w:p w14:paraId="3FEC32ED" w14:textId="708883AE"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3,6</w:t>
            </w:r>
          </w:p>
        </w:tc>
      </w:tr>
      <w:tr w:rsidR="00533244" w:rsidRPr="00667F88" w14:paraId="3D65E389"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FCB5BF"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Lužany</w:t>
            </w:r>
          </w:p>
        </w:tc>
        <w:tc>
          <w:tcPr>
            <w:tcW w:w="0" w:type="auto"/>
            <w:noWrap/>
            <w:vAlign w:val="center"/>
            <w:hideMark/>
          </w:tcPr>
          <w:p w14:paraId="65DBD421" w14:textId="4C6BE9BD"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3,9</w:t>
            </w:r>
          </w:p>
        </w:tc>
      </w:tr>
      <w:tr w:rsidR="00533244" w:rsidRPr="00667F88" w14:paraId="66916D94"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D6C7AE"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Mlázovice</w:t>
            </w:r>
          </w:p>
        </w:tc>
        <w:tc>
          <w:tcPr>
            <w:tcW w:w="0" w:type="auto"/>
            <w:noWrap/>
            <w:vAlign w:val="center"/>
            <w:hideMark/>
          </w:tcPr>
          <w:p w14:paraId="49874C93" w14:textId="5E944F06"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3,8</w:t>
            </w:r>
          </w:p>
        </w:tc>
      </w:tr>
      <w:tr w:rsidR="00533244" w:rsidRPr="00667F88" w14:paraId="608B9CD1"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25C039"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Nová Paka</w:t>
            </w:r>
          </w:p>
        </w:tc>
        <w:tc>
          <w:tcPr>
            <w:tcW w:w="0" w:type="auto"/>
            <w:noWrap/>
            <w:vAlign w:val="center"/>
            <w:hideMark/>
          </w:tcPr>
          <w:p w14:paraId="4B463C7E" w14:textId="22BE4DB9"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2,6</w:t>
            </w:r>
          </w:p>
        </w:tc>
      </w:tr>
      <w:tr w:rsidR="00533244" w:rsidRPr="00667F88" w14:paraId="35EF8B62"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0BDF1B"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Nová Ves nad Popelkou</w:t>
            </w:r>
          </w:p>
        </w:tc>
        <w:tc>
          <w:tcPr>
            <w:tcW w:w="0" w:type="auto"/>
            <w:noWrap/>
            <w:vAlign w:val="center"/>
            <w:hideMark/>
          </w:tcPr>
          <w:p w14:paraId="458261D2" w14:textId="3168155E"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2,8</w:t>
            </w:r>
          </w:p>
        </w:tc>
      </w:tr>
      <w:tr w:rsidR="00533244" w:rsidRPr="00667F88" w14:paraId="0A59BD3B"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2FD20"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Ostružno</w:t>
            </w:r>
          </w:p>
        </w:tc>
        <w:tc>
          <w:tcPr>
            <w:tcW w:w="0" w:type="auto"/>
            <w:noWrap/>
            <w:vAlign w:val="center"/>
            <w:hideMark/>
          </w:tcPr>
          <w:p w14:paraId="59115E41" w14:textId="3C4DFE05"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0</w:t>
            </w:r>
          </w:p>
        </w:tc>
      </w:tr>
      <w:tr w:rsidR="00533244" w:rsidRPr="00667F88" w14:paraId="489218FC"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BD3D34"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Pecka</w:t>
            </w:r>
          </w:p>
        </w:tc>
        <w:tc>
          <w:tcPr>
            <w:tcW w:w="0" w:type="auto"/>
            <w:noWrap/>
            <w:vAlign w:val="center"/>
            <w:hideMark/>
          </w:tcPr>
          <w:p w14:paraId="51947D27" w14:textId="020556FE"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2,7</w:t>
            </w:r>
          </w:p>
        </w:tc>
      </w:tr>
      <w:tr w:rsidR="00533244" w:rsidRPr="00667F88" w14:paraId="689D3423"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D550E4"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Podůlší</w:t>
            </w:r>
          </w:p>
        </w:tc>
        <w:tc>
          <w:tcPr>
            <w:tcW w:w="0" w:type="auto"/>
            <w:noWrap/>
            <w:vAlign w:val="center"/>
            <w:hideMark/>
          </w:tcPr>
          <w:p w14:paraId="4C9AC5A5" w14:textId="050226BC"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1,7</w:t>
            </w:r>
          </w:p>
        </w:tc>
      </w:tr>
      <w:tr w:rsidR="00533244" w:rsidRPr="00667F88" w14:paraId="6B38D0FA"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E623D0"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Příkrý</w:t>
            </w:r>
          </w:p>
        </w:tc>
        <w:tc>
          <w:tcPr>
            <w:tcW w:w="0" w:type="auto"/>
            <w:noWrap/>
            <w:vAlign w:val="center"/>
            <w:hideMark/>
          </w:tcPr>
          <w:p w14:paraId="5E89E591" w14:textId="21F17B60"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5,4</w:t>
            </w:r>
          </w:p>
        </w:tc>
      </w:tr>
      <w:tr w:rsidR="00533244" w:rsidRPr="00667F88" w14:paraId="3D4AB692"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B5F6D6"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Radim</w:t>
            </w:r>
          </w:p>
        </w:tc>
        <w:tc>
          <w:tcPr>
            <w:tcW w:w="0" w:type="auto"/>
            <w:noWrap/>
            <w:vAlign w:val="center"/>
            <w:hideMark/>
          </w:tcPr>
          <w:p w14:paraId="3BF190BF" w14:textId="49004454"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2,6</w:t>
            </w:r>
          </w:p>
        </w:tc>
      </w:tr>
      <w:tr w:rsidR="00533244" w:rsidRPr="00667F88" w14:paraId="601D36B0"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4AC7F1"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Roprachtice</w:t>
            </w:r>
          </w:p>
        </w:tc>
        <w:tc>
          <w:tcPr>
            <w:tcW w:w="0" w:type="auto"/>
            <w:noWrap/>
            <w:vAlign w:val="center"/>
            <w:hideMark/>
          </w:tcPr>
          <w:p w14:paraId="59EC7A50" w14:textId="79B10309"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4,3</w:t>
            </w:r>
          </w:p>
        </w:tc>
      </w:tr>
      <w:tr w:rsidR="00533244" w:rsidRPr="00667F88" w14:paraId="2EF89081"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C7DFCB"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Rovensko pod Troskami</w:t>
            </w:r>
          </w:p>
        </w:tc>
        <w:tc>
          <w:tcPr>
            <w:tcW w:w="0" w:type="auto"/>
            <w:noWrap/>
            <w:vAlign w:val="center"/>
            <w:hideMark/>
          </w:tcPr>
          <w:p w14:paraId="21B81B35" w14:textId="3FC1EB67"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5,2</w:t>
            </w:r>
          </w:p>
        </w:tc>
      </w:tr>
      <w:tr w:rsidR="00533244" w:rsidRPr="00667F88" w14:paraId="0999579A"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CC6CF3"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Roztoky u Semil</w:t>
            </w:r>
          </w:p>
        </w:tc>
        <w:tc>
          <w:tcPr>
            <w:tcW w:w="0" w:type="auto"/>
            <w:noWrap/>
            <w:vAlign w:val="center"/>
            <w:hideMark/>
          </w:tcPr>
          <w:p w14:paraId="36522D1C" w14:textId="56DEAC69"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4,5</w:t>
            </w:r>
          </w:p>
        </w:tc>
      </w:tr>
      <w:tr w:rsidR="00533244" w:rsidRPr="00667F88" w14:paraId="4F07B6F6"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26CE9"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Slaná</w:t>
            </w:r>
          </w:p>
        </w:tc>
        <w:tc>
          <w:tcPr>
            <w:tcW w:w="0" w:type="auto"/>
            <w:noWrap/>
            <w:vAlign w:val="center"/>
            <w:hideMark/>
          </w:tcPr>
          <w:p w14:paraId="6BD11461" w14:textId="23CE1355"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4</w:t>
            </w:r>
          </w:p>
        </w:tc>
      </w:tr>
      <w:tr w:rsidR="00533244" w:rsidRPr="00667F88" w14:paraId="219237E1"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02E098"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Soběraz</w:t>
            </w:r>
          </w:p>
        </w:tc>
        <w:tc>
          <w:tcPr>
            <w:tcW w:w="0" w:type="auto"/>
            <w:noWrap/>
            <w:vAlign w:val="center"/>
            <w:hideMark/>
          </w:tcPr>
          <w:p w14:paraId="2171B0A4" w14:textId="29643D5E"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0</w:t>
            </w:r>
          </w:p>
        </w:tc>
      </w:tr>
      <w:tr w:rsidR="00533244" w:rsidRPr="00667F88" w14:paraId="416FCB76"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768457"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Stará Paka</w:t>
            </w:r>
          </w:p>
        </w:tc>
        <w:tc>
          <w:tcPr>
            <w:tcW w:w="0" w:type="auto"/>
            <w:noWrap/>
            <w:vAlign w:val="center"/>
            <w:hideMark/>
          </w:tcPr>
          <w:p w14:paraId="313460BC" w14:textId="118EC50B"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3,3</w:t>
            </w:r>
          </w:p>
        </w:tc>
      </w:tr>
      <w:tr w:rsidR="00533244" w:rsidRPr="00667F88" w14:paraId="14402536"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DD4C6C"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Stružinec</w:t>
            </w:r>
          </w:p>
        </w:tc>
        <w:tc>
          <w:tcPr>
            <w:tcW w:w="0" w:type="auto"/>
            <w:noWrap/>
            <w:vAlign w:val="center"/>
            <w:hideMark/>
          </w:tcPr>
          <w:p w14:paraId="117A19E5" w14:textId="5D8446FC"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5,7</w:t>
            </w:r>
          </w:p>
        </w:tc>
      </w:tr>
      <w:tr w:rsidR="00533244" w:rsidRPr="00667F88" w14:paraId="5BC96D6E"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032E0"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Syřenov</w:t>
            </w:r>
          </w:p>
        </w:tc>
        <w:tc>
          <w:tcPr>
            <w:tcW w:w="0" w:type="auto"/>
            <w:noWrap/>
            <w:vAlign w:val="center"/>
            <w:hideMark/>
          </w:tcPr>
          <w:p w14:paraId="0E39D5BD" w14:textId="51B9BF94"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w:t>
            </w:r>
          </w:p>
        </w:tc>
      </w:tr>
      <w:tr w:rsidR="00533244" w:rsidRPr="00667F88" w14:paraId="30D308C0"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7F086"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Tatobity</w:t>
            </w:r>
          </w:p>
        </w:tc>
        <w:tc>
          <w:tcPr>
            <w:tcW w:w="0" w:type="auto"/>
            <w:noWrap/>
            <w:vAlign w:val="center"/>
            <w:hideMark/>
          </w:tcPr>
          <w:p w14:paraId="55EE44D2" w14:textId="3484217A"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5,3</w:t>
            </w:r>
          </w:p>
        </w:tc>
      </w:tr>
      <w:tr w:rsidR="00533244" w:rsidRPr="00667F88" w14:paraId="2519E21B"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038D23"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Úbislavice</w:t>
            </w:r>
          </w:p>
        </w:tc>
        <w:tc>
          <w:tcPr>
            <w:tcW w:w="0" w:type="auto"/>
            <w:noWrap/>
            <w:vAlign w:val="center"/>
            <w:hideMark/>
          </w:tcPr>
          <w:p w14:paraId="16C8816D" w14:textId="2CB40B3D"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2,5</w:t>
            </w:r>
          </w:p>
        </w:tc>
      </w:tr>
      <w:tr w:rsidR="00533244" w:rsidRPr="00667F88" w14:paraId="5BD3EB16"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03DF6D"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Újezd pod Troskami</w:t>
            </w:r>
          </w:p>
        </w:tc>
        <w:tc>
          <w:tcPr>
            <w:tcW w:w="0" w:type="auto"/>
            <w:noWrap/>
            <w:vAlign w:val="center"/>
            <w:hideMark/>
          </w:tcPr>
          <w:p w14:paraId="6D511D0A" w14:textId="58A767AD"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1,8</w:t>
            </w:r>
          </w:p>
        </w:tc>
      </w:tr>
      <w:tr w:rsidR="00533244" w:rsidRPr="00667F88" w14:paraId="711A64EE"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E9EE7"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Veselá</w:t>
            </w:r>
          </w:p>
        </w:tc>
        <w:tc>
          <w:tcPr>
            <w:tcW w:w="0" w:type="auto"/>
            <w:noWrap/>
            <w:vAlign w:val="center"/>
            <w:hideMark/>
          </w:tcPr>
          <w:p w14:paraId="1E2AF58A" w14:textId="2EA7A17A"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4,6</w:t>
            </w:r>
          </w:p>
        </w:tc>
      </w:tr>
      <w:tr w:rsidR="00533244" w:rsidRPr="00667F88" w14:paraId="6D66FC6B"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9EE856"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Vidochov</w:t>
            </w:r>
          </w:p>
        </w:tc>
        <w:tc>
          <w:tcPr>
            <w:tcW w:w="0" w:type="auto"/>
            <w:noWrap/>
            <w:vAlign w:val="center"/>
            <w:hideMark/>
          </w:tcPr>
          <w:p w14:paraId="6ED49BB9" w14:textId="3A2F1C6A"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3,8</w:t>
            </w:r>
          </w:p>
        </w:tc>
      </w:tr>
      <w:tr w:rsidR="00533244" w:rsidRPr="00667F88" w14:paraId="5A8853D4"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EE8A96"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Zámostí-Blata</w:t>
            </w:r>
          </w:p>
        </w:tc>
        <w:tc>
          <w:tcPr>
            <w:tcW w:w="0" w:type="auto"/>
            <w:noWrap/>
            <w:vAlign w:val="center"/>
            <w:hideMark/>
          </w:tcPr>
          <w:p w14:paraId="7E2B3474" w14:textId="188153D4"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2,7</w:t>
            </w:r>
          </w:p>
        </w:tc>
      </w:tr>
      <w:tr w:rsidR="00533244" w:rsidRPr="00667F88" w14:paraId="6212824C"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04D870"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Železnice</w:t>
            </w:r>
          </w:p>
        </w:tc>
        <w:tc>
          <w:tcPr>
            <w:tcW w:w="0" w:type="auto"/>
            <w:noWrap/>
            <w:vAlign w:val="center"/>
            <w:hideMark/>
          </w:tcPr>
          <w:p w14:paraId="5AED70F0" w14:textId="5421513F" w:rsidR="00533244"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cs-CZ"/>
              </w:rPr>
            </w:pPr>
            <w:r w:rsidRPr="00C60628">
              <w:rPr>
                <w:rFonts w:eastAsia="Times New Roman" w:cs="Arial"/>
                <w:lang w:eastAsia="cs-CZ"/>
              </w:rPr>
              <w:t>1,4</w:t>
            </w:r>
          </w:p>
        </w:tc>
      </w:tr>
      <w:tr w:rsidR="00533244" w:rsidRPr="00667F88" w14:paraId="1BF29A35"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thinThickLargeGap" w:sz="24" w:space="0" w:color="auto"/>
            </w:tcBorders>
            <w:noWrap/>
            <w:hideMark/>
          </w:tcPr>
          <w:p w14:paraId="7B1D9903" w14:textId="77777777" w:rsidR="00533244" w:rsidRPr="00DC0E19" w:rsidRDefault="00533244" w:rsidP="00667F88">
            <w:pPr>
              <w:spacing w:after="0" w:line="240" w:lineRule="auto"/>
              <w:rPr>
                <w:rFonts w:eastAsia="Times New Roman" w:cs="Arial"/>
                <w:b w:val="0"/>
                <w:lang w:eastAsia="cs-CZ"/>
              </w:rPr>
            </w:pPr>
            <w:r w:rsidRPr="00DC0E19">
              <w:rPr>
                <w:rFonts w:eastAsia="Times New Roman" w:cs="Arial"/>
                <w:b w:val="0"/>
                <w:lang w:eastAsia="cs-CZ"/>
              </w:rPr>
              <w:t>Žernov</w:t>
            </w:r>
          </w:p>
        </w:tc>
        <w:tc>
          <w:tcPr>
            <w:tcW w:w="0" w:type="auto"/>
            <w:tcBorders>
              <w:bottom w:val="thinThickLargeGap" w:sz="24" w:space="0" w:color="auto"/>
            </w:tcBorders>
            <w:noWrap/>
            <w:vAlign w:val="center"/>
            <w:hideMark/>
          </w:tcPr>
          <w:p w14:paraId="47121669" w14:textId="7EEE9D5D" w:rsidR="00533244"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cs-CZ"/>
              </w:rPr>
            </w:pPr>
            <w:r w:rsidRPr="00C60628">
              <w:rPr>
                <w:rFonts w:eastAsia="Times New Roman" w:cs="Arial"/>
                <w:lang w:eastAsia="cs-CZ"/>
              </w:rPr>
              <w:t>3,5</w:t>
            </w:r>
          </w:p>
        </w:tc>
      </w:tr>
      <w:tr w:rsidR="009D646A" w:rsidRPr="00667F88" w14:paraId="3BB8D6DB"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tcBorders>
              <w:top w:val="thinThickLargeGap" w:sz="24" w:space="0" w:color="auto"/>
            </w:tcBorders>
            <w:noWrap/>
          </w:tcPr>
          <w:p w14:paraId="6D2740C6" w14:textId="0F33809A" w:rsidR="009D646A" w:rsidRPr="00C60628" w:rsidRDefault="009D646A" w:rsidP="00667F88">
            <w:pPr>
              <w:spacing w:after="0" w:line="240" w:lineRule="auto"/>
              <w:rPr>
                <w:rFonts w:eastAsia="Times New Roman" w:cs="Arial"/>
                <w:lang w:eastAsia="cs-CZ"/>
              </w:rPr>
            </w:pPr>
            <w:r>
              <w:rPr>
                <w:rFonts w:eastAsia="Times New Roman" w:cs="Arial"/>
                <w:lang w:eastAsia="cs-CZ"/>
              </w:rPr>
              <w:t>MAS</w:t>
            </w:r>
          </w:p>
        </w:tc>
        <w:tc>
          <w:tcPr>
            <w:tcW w:w="0" w:type="auto"/>
            <w:tcBorders>
              <w:top w:val="thinThickLargeGap" w:sz="24" w:space="0" w:color="auto"/>
            </w:tcBorders>
            <w:noWrap/>
            <w:vAlign w:val="center"/>
          </w:tcPr>
          <w:p w14:paraId="15ECE278" w14:textId="53F49A88" w:rsidR="009D646A" w:rsidRPr="00C60628" w:rsidRDefault="009D646A"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Pr>
                <w:rFonts w:eastAsia="Times New Roman" w:cs="Arial"/>
                <w:b/>
                <w:lang w:eastAsia="cs-CZ"/>
              </w:rPr>
              <w:t>3,41</w:t>
            </w:r>
          </w:p>
        </w:tc>
      </w:tr>
      <w:tr w:rsidR="009723BE" w:rsidRPr="00667F88" w14:paraId="18BA0575"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tcBorders>
              <w:top w:val="thinThickLargeGap" w:sz="24" w:space="0" w:color="auto"/>
            </w:tcBorders>
            <w:noWrap/>
          </w:tcPr>
          <w:p w14:paraId="1D24F593" w14:textId="3D8AB92D" w:rsidR="009723BE" w:rsidRPr="00C60628" w:rsidRDefault="009723BE" w:rsidP="00667F88">
            <w:pPr>
              <w:spacing w:after="0" w:line="240" w:lineRule="auto"/>
              <w:rPr>
                <w:rFonts w:eastAsia="Times New Roman" w:cs="Arial"/>
                <w:lang w:eastAsia="cs-CZ"/>
              </w:rPr>
            </w:pPr>
            <w:r w:rsidRPr="00C60628">
              <w:rPr>
                <w:rFonts w:eastAsia="Times New Roman" w:cs="Arial"/>
                <w:lang w:eastAsia="cs-CZ"/>
              </w:rPr>
              <w:t>Liberecký kraj</w:t>
            </w:r>
          </w:p>
        </w:tc>
        <w:tc>
          <w:tcPr>
            <w:tcW w:w="0" w:type="auto"/>
            <w:tcBorders>
              <w:top w:val="thinThickLargeGap" w:sz="24" w:space="0" w:color="auto"/>
            </w:tcBorders>
            <w:noWrap/>
            <w:vAlign w:val="center"/>
          </w:tcPr>
          <w:p w14:paraId="2DEDD967" w14:textId="33B65DD0" w:rsidR="009723BE"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4,37</w:t>
            </w:r>
          </w:p>
        </w:tc>
      </w:tr>
      <w:tr w:rsidR="009723BE" w:rsidRPr="00667F88" w14:paraId="2370DF7E" w14:textId="77777777" w:rsidTr="008B795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06E49E3" w14:textId="13BC680A" w:rsidR="009723BE" w:rsidRPr="00C60628" w:rsidRDefault="009723BE" w:rsidP="00667F88">
            <w:pPr>
              <w:spacing w:after="0" w:line="240" w:lineRule="auto"/>
              <w:rPr>
                <w:rFonts w:eastAsia="Times New Roman" w:cs="Arial"/>
                <w:lang w:eastAsia="cs-CZ"/>
              </w:rPr>
            </w:pPr>
            <w:r w:rsidRPr="00C60628">
              <w:rPr>
                <w:rFonts w:eastAsia="Times New Roman" w:cs="Arial"/>
                <w:lang w:eastAsia="cs-CZ"/>
              </w:rPr>
              <w:t>Královéhradecký kraj</w:t>
            </w:r>
          </w:p>
        </w:tc>
        <w:tc>
          <w:tcPr>
            <w:tcW w:w="0" w:type="auto"/>
            <w:noWrap/>
            <w:vAlign w:val="center"/>
          </w:tcPr>
          <w:p w14:paraId="22153A78" w14:textId="00A10CF5" w:rsidR="009723BE" w:rsidRPr="00C60628" w:rsidRDefault="009723BE" w:rsidP="008B79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cs-CZ"/>
              </w:rPr>
            </w:pPr>
            <w:r w:rsidRPr="00C60628">
              <w:rPr>
                <w:rFonts w:eastAsia="Times New Roman" w:cs="Arial"/>
                <w:b/>
                <w:lang w:eastAsia="cs-CZ"/>
              </w:rPr>
              <w:t>3,34</w:t>
            </w:r>
          </w:p>
        </w:tc>
      </w:tr>
      <w:tr w:rsidR="009723BE" w:rsidRPr="00667F88" w14:paraId="1ABF58CB" w14:textId="77777777" w:rsidTr="008B795D">
        <w:trPr>
          <w:trHeight w:val="25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B5691AA" w14:textId="4D768CE7" w:rsidR="009723BE" w:rsidRPr="00C60628" w:rsidRDefault="009723BE" w:rsidP="00667F88">
            <w:pPr>
              <w:spacing w:after="0" w:line="240" w:lineRule="auto"/>
              <w:rPr>
                <w:rFonts w:eastAsia="Times New Roman" w:cs="Arial"/>
                <w:lang w:eastAsia="cs-CZ"/>
              </w:rPr>
            </w:pPr>
            <w:r w:rsidRPr="00C60628">
              <w:rPr>
                <w:rFonts w:eastAsia="Times New Roman" w:cs="Arial"/>
                <w:lang w:eastAsia="cs-CZ"/>
              </w:rPr>
              <w:t>ČR</w:t>
            </w:r>
          </w:p>
        </w:tc>
        <w:tc>
          <w:tcPr>
            <w:tcW w:w="0" w:type="auto"/>
            <w:noWrap/>
            <w:vAlign w:val="center"/>
          </w:tcPr>
          <w:p w14:paraId="431F16ED" w14:textId="3461581F" w:rsidR="009723BE" w:rsidRPr="00C60628" w:rsidRDefault="009723BE" w:rsidP="008B79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cs-CZ"/>
              </w:rPr>
            </w:pPr>
            <w:r w:rsidRPr="00C60628">
              <w:rPr>
                <w:rFonts w:eastAsia="Times New Roman" w:cs="Arial"/>
                <w:b/>
                <w:lang w:eastAsia="cs-CZ"/>
              </w:rPr>
              <w:t>4,3</w:t>
            </w:r>
          </w:p>
        </w:tc>
      </w:tr>
    </w:tbl>
    <w:p w14:paraId="2A3B6765" w14:textId="76820D16" w:rsidR="008B795D" w:rsidRDefault="008B795D" w:rsidP="00667F88"/>
    <w:p w14:paraId="763CF1C9" w14:textId="77777777" w:rsidR="008B795D" w:rsidRDefault="008B795D">
      <w:pPr>
        <w:spacing w:after="160" w:line="259" w:lineRule="auto"/>
      </w:pPr>
      <w:r>
        <w:br w:type="page"/>
      </w:r>
    </w:p>
    <w:p w14:paraId="44594BDA" w14:textId="0B733C5D" w:rsidR="00015E34" w:rsidRPr="000868AC" w:rsidRDefault="00015E34" w:rsidP="00C4692F">
      <w:pPr>
        <w:pStyle w:val="Nadpis1"/>
      </w:pPr>
      <w:bookmarkStart w:id="74" w:name="_Toc461084626"/>
      <w:bookmarkStart w:id="75" w:name="_Toc67852275"/>
      <w:r w:rsidRPr="000868AC">
        <w:lastRenderedPageBreak/>
        <w:t>VZDĚLÁVÁNÍ A ŠKOLSTVÍ</w:t>
      </w:r>
      <w:bookmarkEnd w:id="74"/>
      <w:bookmarkEnd w:id="75"/>
    </w:p>
    <w:p w14:paraId="79A517DD" w14:textId="549268B7" w:rsidR="009758B0" w:rsidRDefault="00015E34" w:rsidP="007C6E48">
      <w:pPr>
        <w:autoSpaceDE w:val="0"/>
        <w:autoSpaceDN w:val="0"/>
        <w:adjustRightInd w:val="0"/>
        <w:spacing w:after="120" w:line="360" w:lineRule="auto"/>
        <w:ind w:firstLine="578"/>
        <w:jc w:val="both"/>
        <w:rPr>
          <w:rFonts w:eastAsia="Calibri" w:cs="Calibri"/>
        </w:rPr>
      </w:pPr>
      <w:r w:rsidRPr="000868AC">
        <w:rPr>
          <w:rFonts w:eastAsia="Calibri" w:cs="Calibri"/>
        </w:rPr>
        <w:t>Na území MAS se v současné době nacház</w:t>
      </w:r>
      <w:r w:rsidR="009758B0">
        <w:rPr>
          <w:rFonts w:eastAsia="Calibri" w:cs="Calibri"/>
        </w:rPr>
        <w:t>í celkem 26</w:t>
      </w:r>
      <w:r w:rsidRPr="000868AC">
        <w:rPr>
          <w:rFonts w:eastAsia="Calibri" w:cs="Calibri"/>
        </w:rPr>
        <w:t xml:space="preserve"> mateřských škol a 24 základních škol, z nichž plnou polovinu tvoří malotřídky pouze s prvním stupněm. Zři</w:t>
      </w:r>
      <w:r w:rsidR="009758B0">
        <w:rPr>
          <w:rFonts w:eastAsia="Calibri" w:cs="Calibri"/>
        </w:rPr>
        <w:t xml:space="preserve">zovateli těchto škol jsou obce, v jednom případě se jedná o církevní základní a mateřskou školu zřizovanou Jednotou bratrskou v Nové Pace. </w:t>
      </w:r>
      <w:r w:rsidRPr="000868AC">
        <w:rPr>
          <w:rFonts w:eastAsia="Calibri" w:cs="Calibri"/>
        </w:rPr>
        <w:t>Vedle uvedených škol pů</w:t>
      </w:r>
      <w:r>
        <w:rPr>
          <w:rFonts w:eastAsia="Calibri" w:cs="Calibri"/>
        </w:rPr>
        <w:t xml:space="preserve">sobí v obcích jedna samostatná </w:t>
      </w:r>
      <w:r w:rsidRPr="000868AC">
        <w:rPr>
          <w:rFonts w:eastAsia="Calibri" w:cs="Calibri"/>
        </w:rPr>
        <w:t xml:space="preserve">praktická a speciální škola a dvě základní umělecké školy. Střední školy jsou pak v regionu zastoupeny celkem </w:t>
      </w:r>
      <w:r w:rsidR="009758B0">
        <w:rPr>
          <w:rFonts w:eastAsia="Calibri" w:cs="Calibri"/>
        </w:rPr>
        <w:t>čtyřmi</w:t>
      </w:r>
      <w:r w:rsidRPr="000868AC">
        <w:rPr>
          <w:rFonts w:eastAsia="Calibri" w:cs="Calibri"/>
        </w:rPr>
        <w:t xml:space="preserve"> institucemi. </w:t>
      </w:r>
      <w:r w:rsidR="009758B0">
        <w:rPr>
          <w:rFonts w:eastAsia="Calibri" w:cs="Calibri"/>
        </w:rPr>
        <w:t>Tři</w:t>
      </w:r>
      <w:r w:rsidRPr="000868AC">
        <w:rPr>
          <w:rFonts w:eastAsia="Calibri" w:cs="Calibri"/>
        </w:rPr>
        <w:t xml:space="preserve"> středních škol</w:t>
      </w:r>
      <w:r w:rsidR="009758B0">
        <w:rPr>
          <w:rFonts w:eastAsia="Calibri" w:cs="Calibri"/>
        </w:rPr>
        <w:t>y</w:t>
      </w:r>
      <w:r w:rsidRPr="000868AC">
        <w:rPr>
          <w:rFonts w:eastAsia="Calibri" w:cs="Calibri"/>
        </w:rPr>
        <w:t xml:space="preserve"> (vč</w:t>
      </w:r>
      <w:r w:rsidR="009758B0">
        <w:rPr>
          <w:rFonts w:eastAsia="Calibri" w:cs="Calibri"/>
        </w:rPr>
        <w:t>. gymnázia) působí v Nové Pace a jedna</w:t>
      </w:r>
      <w:r w:rsidRPr="000868AC">
        <w:rPr>
          <w:rFonts w:eastAsia="Calibri" w:cs="Calibri"/>
        </w:rPr>
        <w:t xml:space="preserve"> v Lomnici nad Popelkou</w:t>
      </w:r>
      <w:r w:rsidR="009758B0">
        <w:rPr>
          <w:rFonts w:eastAsia="Calibri" w:cs="Calibri"/>
        </w:rPr>
        <w:t>. Střední školy jsou zřizované příslušnými kraji.</w:t>
      </w:r>
      <w:r w:rsidR="007C6E48">
        <w:rPr>
          <w:rFonts w:eastAsia="Calibri" w:cs="Calibri"/>
        </w:rPr>
        <w:t xml:space="preserve"> </w:t>
      </w:r>
    </w:p>
    <w:p w14:paraId="4DCA246D" w14:textId="4C5C7B18" w:rsidR="007C6E48" w:rsidRDefault="007C6E48" w:rsidP="007C6E48">
      <w:pPr>
        <w:pStyle w:val="Titulek"/>
        <w:keepNext/>
      </w:pPr>
      <w:bookmarkStart w:id="76" w:name="_Toc67852297"/>
      <w:r>
        <w:t xml:space="preserve">Tabulka </w:t>
      </w:r>
      <w:fldSimple w:instr=" SEQ Tabulka \* ARABIC ">
        <w:r w:rsidR="004443EC">
          <w:rPr>
            <w:noProof/>
          </w:rPr>
          <w:t>15</w:t>
        </w:r>
      </w:fldSimple>
      <w:r>
        <w:t xml:space="preserve"> Střední školy na území MAS Brána do Českého ráje (zdroj: MŠMT)</w:t>
      </w:r>
      <w:bookmarkEnd w:id="76"/>
    </w:p>
    <w:tbl>
      <w:tblPr>
        <w:tblStyle w:val="Tabulkasmkou4zvraznn6"/>
        <w:tblW w:w="0" w:type="auto"/>
        <w:tblLook w:val="04A0" w:firstRow="1" w:lastRow="0" w:firstColumn="1" w:lastColumn="0" w:noHBand="0" w:noVBand="1"/>
      </w:tblPr>
      <w:tblGrid>
        <w:gridCol w:w="5282"/>
        <w:gridCol w:w="2088"/>
        <w:gridCol w:w="1003"/>
      </w:tblGrid>
      <w:tr w:rsidR="009758B0" w14:paraId="423F21CF" w14:textId="77777777" w:rsidTr="007C6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B5EF55" w14:textId="5FE20862" w:rsidR="009758B0" w:rsidRDefault="009758B0" w:rsidP="007C6E48">
            <w:pPr>
              <w:autoSpaceDE w:val="0"/>
              <w:autoSpaceDN w:val="0"/>
              <w:adjustRightInd w:val="0"/>
              <w:spacing w:after="120" w:line="360" w:lineRule="auto"/>
              <w:jc w:val="center"/>
              <w:rPr>
                <w:rFonts w:eastAsia="Calibri" w:cs="Calibri"/>
              </w:rPr>
            </w:pPr>
            <w:r>
              <w:rPr>
                <w:rFonts w:eastAsia="Calibri" w:cs="Calibri"/>
              </w:rPr>
              <w:t>Organizace</w:t>
            </w:r>
          </w:p>
        </w:tc>
        <w:tc>
          <w:tcPr>
            <w:tcW w:w="0" w:type="auto"/>
            <w:vAlign w:val="center"/>
          </w:tcPr>
          <w:p w14:paraId="5DAB4514" w14:textId="50FE8201" w:rsidR="009758B0" w:rsidRDefault="009758B0" w:rsidP="007C6E48">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Pr>
                <w:rFonts w:eastAsia="Calibri" w:cs="Calibri"/>
              </w:rPr>
              <w:t>Zřizovatel</w:t>
            </w:r>
          </w:p>
        </w:tc>
        <w:tc>
          <w:tcPr>
            <w:tcW w:w="0" w:type="auto"/>
            <w:vAlign w:val="center"/>
          </w:tcPr>
          <w:p w14:paraId="0E85E8C2" w14:textId="21EBBA1C" w:rsidR="009758B0" w:rsidRDefault="009758B0" w:rsidP="007C6E48">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Pr>
                <w:rFonts w:eastAsia="Calibri" w:cs="Calibri"/>
              </w:rPr>
              <w:t>Kapacita</w:t>
            </w:r>
          </w:p>
        </w:tc>
      </w:tr>
      <w:tr w:rsidR="009758B0" w14:paraId="0502EC75" w14:textId="77777777" w:rsidTr="007C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A229F" w14:textId="78DA6467" w:rsidR="009758B0" w:rsidRDefault="007C6E48" w:rsidP="00015E34">
            <w:pPr>
              <w:autoSpaceDE w:val="0"/>
              <w:autoSpaceDN w:val="0"/>
              <w:adjustRightInd w:val="0"/>
              <w:spacing w:after="120" w:line="360" w:lineRule="auto"/>
              <w:jc w:val="both"/>
              <w:rPr>
                <w:rFonts w:eastAsia="Calibri" w:cs="Calibri"/>
              </w:rPr>
            </w:pPr>
            <w:r>
              <w:rPr>
                <w:rFonts w:eastAsia="Calibri" w:cs="Calibri"/>
              </w:rPr>
              <w:t>Střední škola Lomnice nad Popelkou</w:t>
            </w:r>
          </w:p>
        </w:tc>
        <w:tc>
          <w:tcPr>
            <w:tcW w:w="0" w:type="auto"/>
          </w:tcPr>
          <w:p w14:paraId="500EDD57" w14:textId="2D254F48" w:rsidR="009758B0" w:rsidRDefault="007C6E48" w:rsidP="00015E34">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Liberecký kraj</w:t>
            </w:r>
          </w:p>
        </w:tc>
        <w:tc>
          <w:tcPr>
            <w:tcW w:w="0" w:type="auto"/>
          </w:tcPr>
          <w:p w14:paraId="654E398E" w14:textId="50F2596B" w:rsidR="009758B0" w:rsidRDefault="007C6E48" w:rsidP="00015E34">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500</w:t>
            </w:r>
          </w:p>
        </w:tc>
      </w:tr>
      <w:tr w:rsidR="007C6E48" w14:paraId="25EAD023" w14:textId="77777777" w:rsidTr="007C6E48">
        <w:tc>
          <w:tcPr>
            <w:cnfStyle w:val="001000000000" w:firstRow="0" w:lastRow="0" w:firstColumn="1" w:lastColumn="0" w:oddVBand="0" w:evenVBand="0" w:oddHBand="0" w:evenHBand="0" w:firstRowFirstColumn="0" w:firstRowLastColumn="0" w:lastRowFirstColumn="0" w:lastRowLastColumn="0"/>
            <w:tcW w:w="0" w:type="auto"/>
          </w:tcPr>
          <w:p w14:paraId="793E8091" w14:textId="2B41D2F5" w:rsidR="007C6E48" w:rsidRDefault="007C6E48" w:rsidP="007C6E48">
            <w:pPr>
              <w:autoSpaceDE w:val="0"/>
              <w:autoSpaceDN w:val="0"/>
              <w:adjustRightInd w:val="0"/>
              <w:spacing w:after="120" w:line="360" w:lineRule="auto"/>
              <w:jc w:val="both"/>
              <w:rPr>
                <w:rFonts w:eastAsia="Calibri" w:cs="Calibri"/>
              </w:rPr>
            </w:pPr>
            <w:r>
              <w:rPr>
                <w:rFonts w:eastAsia="Calibri" w:cs="Calibri"/>
              </w:rPr>
              <w:t>Střední škola gastronomie a služeb Nová Paka</w:t>
            </w:r>
          </w:p>
        </w:tc>
        <w:tc>
          <w:tcPr>
            <w:tcW w:w="0" w:type="auto"/>
          </w:tcPr>
          <w:p w14:paraId="6DD735A1" w14:textId="50ED7546" w:rsidR="007C6E48" w:rsidRDefault="007C6E48" w:rsidP="00015E34">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Královéhradecký kraj</w:t>
            </w:r>
          </w:p>
        </w:tc>
        <w:tc>
          <w:tcPr>
            <w:tcW w:w="0" w:type="auto"/>
          </w:tcPr>
          <w:p w14:paraId="74316489" w14:textId="6CCEC9BC" w:rsidR="007C6E48" w:rsidRDefault="007C6E48" w:rsidP="00015E34">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595</w:t>
            </w:r>
          </w:p>
        </w:tc>
      </w:tr>
      <w:tr w:rsidR="007C6E48" w14:paraId="1BDA5DA6" w14:textId="77777777" w:rsidTr="007C6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3A2EF5" w14:textId="54A8415C" w:rsidR="007C6E48" w:rsidRDefault="007C6E48" w:rsidP="007C6E48">
            <w:pPr>
              <w:autoSpaceDE w:val="0"/>
              <w:autoSpaceDN w:val="0"/>
              <w:adjustRightInd w:val="0"/>
              <w:spacing w:after="120" w:line="360" w:lineRule="auto"/>
              <w:jc w:val="both"/>
              <w:rPr>
                <w:rFonts w:eastAsia="Calibri" w:cs="Calibri"/>
              </w:rPr>
            </w:pPr>
            <w:r>
              <w:rPr>
                <w:rFonts w:eastAsia="Calibri" w:cs="Calibri"/>
              </w:rPr>
              <w:t>Střední škola strojírenská a elektrotechnická Nová Paka</w:t>
            </w:r>
          </w:p>
        </w:tc>
        <w:tc>
          <w:tcPr>
            <w:tcW w:w="0" w:type="auto"/>
          </w:tcPr>
          <w:p w14:paraId="24281611" w14:textId="1C56AA64" w:rsidR="007C6E48" w:rsidRDefault="007C6E48" w:rsidP="00015E34">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Královéhradecký kraj</w:t>
            </w:r>
          </w:p>
        </w:tc>
        <w:tc>
          <w:tcPr>
            <w:tcW w:w="0" w:type="auto"/>
          </w:tcPr>
          <w:p w14:paraId="30E35255" w14:textId="6A70370A" w:rsidR="007C6E48" w:rsidRDefault="007C6E48" w:rsidP="00015E34">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1 170</w:t>
            </w:r>
          </w:p>
        </w:tc>
      </w:tr>
      <w:tr w:rsidR="007C6E48" w14:paraId="5A655567" w14:textId="77777777" w:rsidTr="007C6E48">
        <w:tc>
          <w:tcPr>
            <w:cnfStyle w:val="001000000000" w:firstRow="0" w:lastRow="0" w:firstColumn="1" w:lastColumn="0" w:oddVBand="0" w:evenVBand="0" w:oddHBand="0" w:evenHBand="0" w:firstRowFirstColumn="0" w:firstRowLastColumn="0" w:lastRowFirstColumn="0" w:lastRowLastColumn="0"/>
            <w:tcW w:w="0" w:type="auto"/>
          </w:tcPr>
          <w:p w14:paraId="4774A355" w14:textId="786B3851" w:rsidR="007C6E48" w:rsidRDefault="007C6E48" w:rsidP="007C6E48">
            <w:pPr>
              <w:autoSpaceDE w:val="0"/>
              <w:autoSpaceDN w:val="0"/>
              <w:adjustRightInd w:val="0"/>
              <w:spacing w:after="120" w:line="360" w:lineRule="auto"/>
              <w:jc w:val="both"/>
              <w:rPr>
                <w:rFonts w:eastAsia="Calibri" w:cs="Calibri"/>
              </w:rPr>
            </w:pPr>
            <w:r>
              <w:rPr>
                <w:rFonts w:eastAsia="Calibri" w:cs="Calibri"/>
              </w:rPr>
              <w:t>Gymnázium a střední odborná škola pedagogická</w:t>
            </w:r>
          </w:p>
        </w:tc>
        <w:tc>
          <w:tcPr>
            <w:tcW w:w="0" w:type="auto"/>
          </w:tcPr>
          <w:p w14:paraId="60AACB9E" w14:textId="2625FB2F" w:rsidR="007C6E48" w:rsidRDefault="007C6E48" w:rsidP="00015E34">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Královéhradecký kraj</w:t>
            </w:r>
          </w:p>
        </w:tc>
        <w:tc>
          <w:tcPr>
            <w:tcW w:w="0" w:type="auto"/>
          </w:tcPr>
          <w:p w14:paraId="13526124" w14:textId="501D6001" w:rsidR="007C6E48" w:rsidRDefault="007C6E48" w:rsidP="00015E34">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502</w:t>
            </w:r>
          </w:p>
        </w:tc>
      </w:tr>
    </w:tbl>
    <w:p w14:paraId="30BFC622" w14:textId="29569529" w:rsidR="00015E34" w:rsidRDefault="00015E34" w:rsidP="00015E34">
      <w:pPr>
        <w:autoSpaceDE w:val="0"/>
        <w:autoSpaceDN w:val="0"/>
        <w:adjustRightInd w:val="0"/>
        <w:spacing w:after="120" w:line="360" w:lineRule="auto"/>
        <w:ind w:firstLine="578"/>
        <w:jc w:val="both"/>
        <w:rPr>
          <w:rFonts w:eastAsia="Calibri" w:cs="Calibri"/>
        </w:rPr>
      </w:pPr>
    </w:p>
    <w:p w14:paraId="15BCF621" w14:textId="7439D9F3" w:rsidR="00015E34" w:rsidRDefault="00015E34" w:rsidP="00015E34">
      <w:pPr>
        <w:autoSpaceDE w:val="0"/>
        <w:autoSpaceDN w:val="0"/>
        <w:adjustRightInd w:val="0"/>
        <w:spacing w:after="0" w:line="360" w:lineRule="auto"/>
        <w:ind w:firstLine="680"/>
        <w:jc w:val="both"/>
        <w:rPr>
          <w:rFonts w:eastAsia="Calibri" w:cs="Calibri"/>
        </w:rPr>
      </w:pPr>
      <w:r w:rsidRPr="002A1003">
        <w:rPr>
          <w:rFonts w:eastAsia="Calibri" w:cs="Calibri"/>
        </w:rPr>
        <w:t xml:space="preserve">Dle sdělení zástupců zřizovatelů mateřských a základních škol, kterými jsou ve sledovaném území převážně obce, je však v mnoha případech problematický technický stav budov (vysoká energetická náročnosti, potřeba oprav a investic). </w:t>
      </w:r>
      <w:r w:rsidR="00BF3A82">
        <w:rPr>
          <w:rFonts w:eastAsia="Calibri" w:cs="Calibri"/>
        </w:rPr>
        <w:t xml:space="preserve">Mnohde je třeba myslet i </w:t>
      </w:r>
      <w:r w:rsidRPr="002A1003">
        <w:rPr>
          <w:rFonts w:eastAsia="Calibri" w:cs="Calibri"/>
        </w:rPr>
        <w:t>na bezbariérové úpravy budov a přístupů. Představitelé škol se potom potýkají s nedostatečným vybavením škol, jehož pořízení je v přepočtu na jednoho žáka v malotřídních školách s nízkých počtem  žáků velmi nákladné</w:t>
      </w:r>
      <w:r>
        <w:rPr>
          <w:rFonts w:eastAsia="Calibri" w:cs="Calibri"/>
        </w:rPr>
        <w:t xml:space="preserve"> </w:t>
      </w:r>
    </w:p>
    <w:p w14:paraId="08BB0CD2" w14:textId="472FFBE2" w:rsidR="00015E34" w:rsidRDefault="00015E34" w:rsidP="00015E34">
      <w:pPr>
        <w:spacing w:line="360" w:lineRule="auto"/>
        <w:ind w:firstLine="709"/>
        <w:jc w:val="both"/>
      </w:pPr>
      <w:r w:rsidRPr="002A1003">
        <w:t xml:space="preserve">Na území MAS poskytuje alternativní předškolní vzdělávání pro děti ve věku 3-6 let v souladu s rámcovým vzdělávacím programem MŠMT a podmínkami Asociace lesních mateřských škol lesní školka Ostružinka ve spolupráci s o.p.s. Apollonia. Funguje pod statutem klubu zájmové mimoškolní činnosti v rekreační oblasti Ostruženska a relaxačním prostředí pronajaté fary a zahrady. Od běžných školek se liší především rodinnou atmosférou výchovy dětí s individuálním tvůrčím přístupem. </w:t>
      </w:r>
    </w:p>
    <w:p w14:paraId="16DEECB7" w14:textId="6C60931E" w:rsidR="00BF3A82" w:rsidRPr="002A1003" w:rsidRDefault="00BF3A82" w:rsidP="00015E34">
      <w:pPr>
        <w:spacing w:line="360" w:lineRule="auto"/>
        <w:ind w:firstLine="709"/>
        <w:jc w:val="both"/>
      </w:pPr>
      <w:r>
        <w:t xml:space="preserve">V roce 2020 zahájily v Nové Pace provoz dvě dětské skupiny. V jednom případě se jedná o firemní pracovní skupinu založenou firmou SQS vláknová optika s. r. o. V druhém případě jde o dětskou skupinu </w:t>
      </w:r>
      <w:r w:rsidR="008D4972">
        <w:t>založenou DDM Stonožka Nová Paka, zde probíhá vzdělávání dětí Montesorri metodou. Projekt je financován v rámci výzvy MAS Brána do Českého ráje z operačního programu OPZ. Dětskou skupinu mohou navštěvovat děti od 2 let věku.</w:t>
      </w:r>
    </w:p>
    <w:p w14:paraId="0AE77C28" w14:textId="704733D2" w:rsidR="00015E34" w:rsidRDefault="00015E34" w:rsidP="00015E34">
      <w:pPr>
        <w:spacing w:line="360" w:lineRule="auto"/>
        <w:ind w:firstLine="709"/>
        <w:jc w:val="both"/>
        <w:rPr>
          <w:color w:val="000000"/>
        </w:rPr>
      </w:pPr>
      <w:r w:rsidRPr="002A1003">
        <w:lastRenderedPageBreak/>
        <w:t xml:space="preserve">Součástí vzdělávacího systému je i neméně důležité neformální a zájmové vzdělávání občanů všech věkových kategorií. Neformální vzdělávání je dobrovolné a záměrné učení, které rozvíjí schopnosti, dovednosti, zájmy a potřeby člověka mimo rámec běžného školního vzdělávání. Uskutečňuje se různými formami a vzdělávacími programy. Patří sem například organizované volnočasové aktivity pro děti, mládež i dospělé, řadí se sem také vzdělávání na jazykových školách s právem státní jazykové zkoušky a základních uměleckých školách. </w:t>
      </w:r>
      <w:r w:rsidRPr="002A1003">
        <w:rPr>
          <w:color w:val="000000"/>
        </w:rPr>
        <w:t xml:space="preserve">Instituce poskytující tyto služby jsou pouze ve větších městech v území (Nová Paka, Lomnice nad Popelkou) a jejich kapacita je omezená a nedostačující poptávce. Zástupci těchto institucí (ZUŠ, DDM) mají připravené záměry na rozšiřování svých služeb, které se projevuje v nedostatku prostor pro mimoškolní vzdělávání. </w:t>
      </w:r>
    </w:p>
    <w:p w14:paraId="20EFBF84" w14:textId="29F3BC59" w:rsidR="009758B0" w:rsidRDefault="009758B0" w:rsidP="009758B0">
      <w:pPr>
        <w:pStyle w:val="Titulek"/>
        <w:keepNext/>
      </w:pPr>
      <w:bookmarkStart w:id="77" w:name="_Toc67852298"/>
      <w:r>
        <w:t xml:space="preserve">Tabulka </w:t>
      </w:r>
      <w:fldSimple w:instr=" SEQ Tabulka \* ARABIC ">
        <w:r w:rsidR="004443EC">
          <w:rPr>
            <w:noProof/>
          </w:rPr>
          <w:t>16</w:t>
        </w:r>
      </w:fldSimple>
      <w:r w:rsidR="007C6E48">
        <w:t xml:space="preserve"> Š</w:t>
      </w:r>
      <w:r>
        <w:t xml:space="preserve">kolských zařízení </w:t>
      </w:r>
      <w:r w:rsidR="007C6E48">
        <w:t>(</w:t>
      </w:r>
      <w:r>
        <w:t>MŠ, ZŠ, ŠJ, ZUŠ a DDM</w:t>
      </w:r>
      <w:r w:rsidR="007C6E48">
        <w:t>) na území MAS Brána do Českého ráje</w:t>
      </w:r>
      <w:r w:rsidR="007C6E48">
        <w:br/>
      </w:r>
      <w:r>
        <w:t>(zdroj: MŠMT)</w:t>
      </w:r>
      <w:bookmarkEnd w:id="77"/>
    </w:p>
    <w:tbl>
      <w:tblPr>
        <w:tblStyle w:val="Tabulkasmkou4zvraznn6"/>
        <w:tblW w:w="0" w:type="auto"/>
        <w:tblLook w:val="04A0" w:firstRow="1" w:lastRow="0" w:firstColumn="1" w:lastColumn="0" w:noHBand="0" w:noVBand="1"/>
      </w:tblPr>
      <w:tblGrid>
        <w:gridCol w:w="5229"/>
        <w:gridCol w:w="2830"/>
        <w:gridCol w:w="1003"/>
      </w:tblGrid>
      <w:tr w:rsidR="00641699" w14:paraId="6C0450BD" w14:textId="77777777" w:rsidTr="005204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02DFB9" w14:textId="0BE527BB" w:rsidR="00641699" w:rsidRPr="00A7073C" w:rsidRDefault="00641699" w:rsidP="00A7073C">
            <w:pPr>
              <w:autoSpaceDE w:val="0"/>
              <w:autoSpaceDN w:val="0"/>
              <w:adjustRightInd w:val="0"/>
              <w:spacing w:after="120" w:line="360" w:lineRule="auto"/>
              <w:jc w:val="center"/>
              <w:rPr>
                <w:rFonts w:eastAsia="Calibri" w:cs="Calibri"/>
              </w:rPr>
            </w:pPr>
            <w:r w:rsidRPr="00A7073C">
              <w:rPr>
                <w:rFonts w:eastAsia="Calibri" w:cs="Calibri"/>
              </w:rPr>
              <w:t>Organizace</w:t>
            </w:r>
          </w:p>
        </w:tc>
        <w:tc>
          <w:tcPr>
            <w:tcW w:w="0" w:type="auto"/>
            <w:vAlign w:val="center"/>
          </w:tcPr>
          <w:p w14:paraId="764DAA59" w14:textId="6306D2C1" w:rsidR="00641699" w:rsidRPr="00A7073C" w:rsidRDefault="00641699" w:rsidP="00A7073C">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A7073C">
              <w:rPr>
                <w:rFonts w:eastAsia="Calibri" w:cs="Calibri"/>
              </w:rPr>
              <w:t>Zřizovatel</w:t>
            </w:r>
          </w:p>
        </w:tc>
        <w:tc>
          <w:tcPr>
            <w:tcW w:w="0" w:type="auto"/>
            <w:vAlign w:val="center"/>
          </w:tcPr>
          <w:p w14:paraId="1C8D18FD" w14:textId="63F58234" w:rsidR="00641699" w:rsidRPr="00A7073C" w:rsidRDefault="00641699" w:rsidP="00A7073C">
            <w:pPr>
              <w:autoSpaceDE w:val="0"/>
              <w:autoSpaceDN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A7073C">
              <w:rPr>
                <w:rFonts w:eastAsia="Calibri" w:cs="Calibri"/>
              </w:rPr>
              <w:t>Kapacita</w:t>
            </w:r>
          </w:p>
        </w:tc>
      </w:tr>
      <w:tr w:rsidR="005701C2" w14:paraId="67E23558"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E21D62" w14:textId="77777777" w:rsidR="005701C2" w:rsidRDefault="005701C2" w:rsidP="00C71AD4">
            <w:pPr>
              <w:spacing w:line="360" w:lineRule="auto"/>
              <w:jc w:val="both"/>
              <w:rPr>
                <w:rFonts w:ascii="Times New Roman" w:hAnsi="Times New Roman"/>
              </w:rPr>
            </w:pPr>
            <w:r>
              <w:rPr>
                <w:rFonts w:ascii="Times New Roman" w:hAnsi="Times New Roman"/>
              </w:rPr>
              <w:t>1. Mateřská škola Nová Paka, Husitská</w:t>
            </w:r>
          </w:p>
        </w:tc>
        <w:tc>
          <w:tcPr>
            <w:tcW w:w="0" w:type="auto"/>
          </w:tcPr>
          <w:p w14:paraId="388E41B9"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447C1945"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140</w:t>
            </w:r>
          </w:p>
        </w:tc>
      </w:tr>
      <w:tr w:rsidR="005701C2" w14:paraId="3255CCA2"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6C256388" w14:textId="77777777" w:rsidR="005701C2" w:rsidRDefault="005701C2" w:rsidP="00C71AD4">
            <w:pPr>
              <w:spacing w:line="360" w:lineRule="auto"/>
              <w:jc w:val="both"/>
              <w:rPr>
                <w:rFonts w:ascii="Times New Roman" w:hAnsi="Times New Roman"/>
              </w:rPr>
            </w:pPr>
            <w:r>
              <w:rPr>
                <w:rFonts w:ascii="Times New Roman" w:hAnsi="Times New Roman"/>
              </w:rPr>
              <w:t>2. Mateřská škola Nová Paka, Školní</w:t>
            </w:r>
          </w:p>
        </w:tc>
        <w:tc>
          <w:tcPr>
            <w:tcW w:w="0" w:type="auto"/>
          </w:tcPr>
          <w:p w14:paraId="71684E31"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498C9C52"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150</w:t>
            </w:r>
          </w:p>
        </w:tc>
      </w:tr>
      <w:tr w:rsidR="005701C2" w14:paraId="126AF162"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982A56" w14:textId="77777777" w:rsidR="005701C2" w:rsidRDefault="005701C2" w:rsidP="00C71AD4">
            <w:pPr>
              <w:spacing w:line="360" w:lineRule="auto"/>
              <w:jc w:val="both"/>
              <w:rPr>
                <w:rFonts w:ascii="Times New Roman" w:hAnsi="Times New Roman"/>
              </w:rPr>
            </w:pPr>
            <w:r>
              <w:rPr>
                <w:rFonts w:ascii="Times New Roman" w:hAnsi="Times New Roman"/>
              </w:rPr>
              <w:t>Bělohradská mateřská škola</w:t>
            </w:r>
          </w:p>
        </w:tc>
        <w:tc>
          <w:tcPr>
            <w:tcW w:w="0" w:type="auto"/>
          </w:tcPr>
          <w:p w14:paraId="089CE3A9"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Lázně Bělohrad</w:t>
            </w:r>
          </w:p>
        </w:tc>
        <w:tc>
          <w:tcPr>
            <w:tcW w:w="0" w:type="auto"/>
          </w:tcPr>
          <w:p w14:paraId="05D689A3"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160</w:t>
            </w:r>
          </w:p>
        </w:tc>
      </w:tr>
      <w:tr w:rsidR="005701C2" w14:paraId="189F5B47"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2BBAF4CD" w14:textId="77777777" w:rsidR="005701C2" w:rsidRDefault="005701C2" w:rsidP="00C71AD4">
            <w:pPr>
              <w:spacing w:line="360" w:lineRule="auto"/>
              <w:jc w:val="both"/>
              <w:rPr>
                <w:rFonts w:ascii="Times New Roman" w:hAnsi="Times New Roman"/>
              </w:rPr>
            </w:pPr>
            <w:r>
              <w:rPr>
                <w:rFonts w:ascii="Times New Roman" w:hAnsi="Times New Roman"/>
              </w:rPr>
              <w:t>Brána, základní a mateřská škola</w:t>
            </w:r>
          </w:p>
        </w:tc>
        <w:tc>
          <w:tcPr>
            <w:tcW w:w="0" w:type="auto"/>
          </w:tcPr>
          <w:p w14:paraId="3E4E18CA"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Sbor Jednoty bratrské v Nové Pace</w:t>
            </w:r>
          </w:p>
        </w:tc>
        <w:tc>
          <w:tcPr>
            <w:tcW w:w="0" w:type="auto"/>
          </w:tcPr>
          <w:p w14:paraId="5519DFB0"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180</w:t>
            </w:r>
          </w:p>
          <w:p w14:paraId="5CA748C3"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35</w:t>
            </w:r>
          </w:p>
        </w:tc>
      </w:tr>
      <w:tr w:rsidR="005701C2" w14:paraId="0AFD2E45"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D5EA1" w14:textId="77777777" w:rsidR="005701C2" w:rsidRDefault="005701C2" w:rsidP="00C71AD4">
            <w:pPr>
              <w:spacing w:line="360" w:lineRule="auto"/>
              <w:jc w:val="both"/>
              <w:rPr>
                <w:rFonts w:ascii="Times New Roman" w:hAnsi="Times New Roman"/>
              </w:rPr>
            </w:pPr>
            <w:r>
              <w:rPr>
                <w:rFonts w:ascii="Times New Roman" w:hAnsi="Times New Roman"/>
              </w:rPr>
              <w:t>DDM Stonožka Nová Paka</w:t>
            </w:r>
          </w:p>
        </w:tc>
        <w:tc>
          <w:tcPr>
            <w:tcW w:w="0" w:type="auto"/>
          </w:tcPr>
          <w:p w14:paraId="48A403EE"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57379933"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r>
      <w:tr w:rsidR="005701C2" w14:paraId="732BBE70"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2DE4C065" w14:textId="77777777" w:rsidR="005701C2" w:rsidRDefault="005701C2" w:rsidP="00C71AD4">
            <w:pPr>
              <w:spacing w:line="360" w:lineRule="auto"/>
              <w:jc w:val="both"/>
              <w:rPr>
                <w:rFonts w:ascii="Times New Roman" w:hAnsi="Times New Roman"/>
              </w:rPr>
            </w:pPr>
            <w:r>
              <w:rPr>
                <w:rFonts w:ascii="Times New Roman" w:hAnsi="Times New Roman"/>
              </w:rPr>
              <w:t>Krakonošova základní a mateřská škola Loukov</w:t>
            </w:r>
          </w:p>
        </w:tc>
        <w:tc>
          <w:tcPr>
            <w:tcW w:w="0" w:type="auto"/>
          </w:tcPr>
          <w:p w14:paraId="3BB5A66D"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Háje na Jizerou</w:t>
            </w:r>
          </w:p>
        </w:tc>
        <w:tc>
          <w:tcPr>
            <w:tcW w:w="0" w:type="auto"/>
          </w:tcPr>
          <w:p w14:paraId="42BE853B"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45</w:t>
            </w:r>
          </w:p>
          <w:p w14:paraId="2209F5E9"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60</w:t>
            </w:r>
          </w:p>
        </w:tc>
      </w:tr>
      <w:tr w:rsidR="005701C2" w14:paraId="61F9381E"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35C3DF" w14:textId="68DBC16C" w:rsidR="005701C2" w:rsidRDefault="005701C2" w:rsidP="00C71AD4">
            <w:pPr>
              <w:spacing w:line="360" w:lineRule="auto"/>
              <w:jc w:val="both"/>
              <w:rPr>
                <w:rFonts w:ascii="Times New Roman" w:hAnsi="Times New Roman"/>
              </w:rPr>
            </w:pPr>
            <w:r>
              <w:rPr>
                <w:rFonts w:ascii="Times New Roman" w:hAnsi="Times New Roman"/>
              </w:rPr>
              <w:t>Masarykova základní a mateřská škola Železnice</w:t>
            </w:r>
          </w:p>
        </w:tc>
        <w:tc>
          <w:tcPr>
            <w:tcW w:w="0" w:type="auto"/>
          </w:tcPr>
          <w:p w14:paraId="59A84582"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Železnice</w:t>
            </w:r>
          </w:p>
        </w:tc>
        <w:tc>
          <w:tcPr>
            <w:tcW w:w="0" w:type="auto"/>
          </w:tcPr>
          <w:p w14:paraId="277F840A"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270</w:t>
            </w:r>
          </w:p>
        </w:tc>
      </w:tr>
      <w:tr w:rsidR="005701C2" w14:paraId="6D730DB0"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30EAB17D" w14:textId="77777777" w:rsidR="005701C2" w:rsidRDefault="005701C2" w:rsidP="00C71AD4">
            <w:pPr>
              <w:spacing w:line="360" w:lineRule="auto"/>
              <w:jc w:val="both"/>
              <w:rPr>
                <w:rFonts w:ascii="Times New Roman" w:hAnsi="Times New Roman"/>
              </w:rPr>
            </w:pPr>
            <w:r>
              <w:rPr>
                <w:rFonts w:ascii="Times New Roman" w:hAnsi="Times New Roman"/>
              </w:rPr>
              <w:t>Masarykova základní a mateřská škola Tatobity</w:t>
            </w:r>
          </w:p>
        </w:tc>
        <w:tc>
          <w:tcPr>
            <w:tcW w:w="0" w:type="auto"/>
          </w:tcPr>
          <w:p w14:paraId="36A7D30A"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Tatobity</w:t>
            </w:r>
          </w:p>
        </w:tc>
        <w:tc>
          <w:tcPr>
            <w:tcW w:w="0" w:type="auto"/>
          </w:tcPr>
          <w:p w14:paraId="5F57FD2C"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40</w:t>
            </w:r>
          </w:p>
          <w:p w14:paraId="4D987952"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48</w:t>
            </w:r>
          </w:p>
        </w:tc>
      </w:tr>
      <w:tr w:rsidR="005701C2" w14:paraId="7F1C3D22"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0FD0A" w14:textId="77777777" w:rsidR="005701C2" w:rsidRDefault="005701C2" w:rsidP="00C71AD4">
            <w:pPr>
              <w:spacing w:line="360" w:lineRule="auto"/>
              <w:jc w:val="both"/>
              <w:rPr>
                <w:rFonts w:ascii="Times New Roman" w:hAnsi="Times New Roman"/>
              </w:rPr>
            </w:pPr>
            <w:r>
              <w:rPr>
                <w:rFonts w:ascii="Times New Roman" w:hAnsi="Times New Roman"/>
              </w:rPr>
              <w:t>Masarykova základní škola Libštát</w:t>
            </w:r>
          </w:p>
        </w:tc>
        <w:tc>
          <w:tcPr>
            <w:tcW w:w="0" w:type="auto"/>
          </w:tcPr>
          <w:p w14:paraId="5F585C3F"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Libštát</w:t>
            </w:r>
          </w:p>
        </w:tc>
        <w:tc>
          <w:tcPr>
            <w:tcW w:w="0" w:type="auto"/>
          </w:tcPr>
          <w:p w14:paraId="5BD7C137"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280</w:t>
            </w:r>
          </w:p>
        </w:tc>
      </w:tr>
      <w:tr w:rsidR="005701C2" w14:paraId="40E297DD"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79623F9A" w14:textId="77777777" w:rsidR="005701C2" w:rsidRDefault="005701C2" w:rsidP="00C71AD4">
            <w:pPr>
              <w:spacing w:line="360" w:lineRule="auto"/>
              <w:jc w:val="both"/>
              <w:rPr>
                <w:rFonts w:ascii="Times New Roman" w:hAnsi="Times New Roman"/>
              </w:rPr>
            </w:pPr>
            <w:r>
              <w:rPr>
                <w:rFonts w:ascii="Times New Roman" w:hAnsi="Times New Roman"/>
              </w:rPr>
              <w:t>Masarykova základní škola Stará Paka</w:t>
            </w:r>
          </w:p>
        </w:tc>
        <w:tc>
          <w:tcPr>
            <w:tcW w:w="0" w:type="auto"/>
          </w:tcPr>
          <w:p w14:paraId="492EF9B2"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Stará Paka</w:t>
            </w:r>
          </w:p>
        </w:tc>
        <w:tc>
          <w:tcPr>
            <w:tcW w:w="0" w:type="auto"/>
          </w:tcPr>
          <w:p w14:paraId="2A2DFA28"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330</w:t>
            </w:r>
          </w:p>
        </w:tc>
      </w:tr>
      <w:tr w:rsidR="005701C2" w14:paraId="4A1DD31D"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8D020" w14:textId="77777777" w:rsidR="005701C2" w:rsidRDefault="005701C2" w:rsidP="00C71AD4">
            <w:pPr>
              <w:spacing w:line="360" w:lineRule="auto"/>
              <w:jc w:val="both"/>
              <w:rPr>
                <w:rFonts w:ascii="Times New Roman" w:hAnsi="Times New Roman"/>
              </w:rPr>
            </w:pPr>
            <w:r>
              <w:rPr>
                <w:rFonts w:ascii="Times New Roman" w:hAnsi="Times New Roman"/>
              </w:rPr>
              <w:t>Mateřská škola Borovnice</w:t>
            </w:r>
          </w:p>
        </w:tc>
        <w:tc>
          <w:tcPr>
            <w:tcW w:w="0" w:type="auto"/>
          </w:tcPr>
          <w:p w14:paraId="31854979"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Borovnice</w:t>
            </w:r>
          </w:p>
        </w:tc>
        <w:tc>
          <w:tcPr>
            <w:tcW w:w="0" w:type="auto"/>
          </w:tcPr>
          <w:p w14:paraId="6160655F"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28</w:t>
            </w:r>
          </w:p>
        </w:tc>
      </w:tr>
      <w:tr w:rsidR="005701C2" w14:paraId="36C319D9"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7538E50F" w14:textId="77777777" w:rsidR="005701C2" w:rsidRDefault="005701C2" w:rsidP="00C71AD4">
            <w:pPr>
              <w:spacing w:line="360" w:lineRule="auto"/>
              <w:jc w:val="both"/>
              <w:rPr>
                <w:rFonts w:ascii="Times New Roman" w:hAnsi="Times New Roman"/>
              </w:rPr>
            </w:pPr>
            <w:r>
              <w:rPr>
                <w:rFonts w:ascii="Times New Roman" w:hAnsi="Times New Roman"/>
              </w:rPr>
              <w:lastRenderedPageBreak/>
              <w:t>Mateřská škola Jinolice</w:t>
            </w:r>
          </w:p>
        </w:tc>
        <w:tc>
          <w:tcPr>
            <w:tcW w:w="0" w:type="auto"/>
          </w:tcPr>
          <w:p w14:paraId="22B87560"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Jinolice</w:t>
            </w:r>
          </w:p>
        </w:tc>
        <w:tc>
          <w:tcPr>
            <w:tcW w:w="0" w:type="auto"/>
          </w:tcPr>
          <w:p w14:paraId="197BA058"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r>
      <w:tr w:rsidR="005701C2" w14:paraId="61088819"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3776A" w14:textId="77777777" w:rsidR="005701C2" w:rsidRDefault="005701C2" w:rsidP="00C71AD4">
            <w:pPr>
              <w:spacing w:line="360" w:lineRule="auto"/>
              <w:jc w:val="both"/>
              <w:rPr>
                <w:rFonts w:ascii="Times New Roman" w:hAnsi="Times New Roman"/>
              </w:rPr>
            </w:pPr>
            <w:r>
              <w:rPr>
                <w:rFonts w:ascii="Times New Roman" w:hAnsi="Times New Roman"/>
              </w:rPr>
              <w:t>Mateřská škola Klubíčko Lomnice nad Popelkou</w:t>
            </w:r>
          </w:p>
        </w:tc>
        <w:tc>
          <w:tcPr>
            <w:tcW w:w="0" w:type="auto"/>
          </w:tcPr>
          <w:p w14:paraId="66C918B0"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Lomnice nad Popelkou</w:t>
            </w:r>
          </w:p>
        </w:tc>
        <w:tc>
          <w:tcPr>
            <w:tcW w:w="0" w:type="auto"/>
          </w:tcPr>
          <w:p w14:paraId="4BC50974"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96</w:t>
            </w:r>
          </w:p>
        </w:tc>
      </w:tr>
      <w:tr w:rsidR="005701C2" w14:paraId="5EBA84AB"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1F5A0292" w14:textId="77777777" w:rsidR="005701C2" w:rsidRDefault="005701C2" w:rsidP="00C71AD4">
            <w:pPr>
              <w:spacing w:line="360" w:lineRule="auto"/>
              <w:jc w:val="both"/>
              <w:rPr>
                <w:rFonts w:ascii="Times New Roman" w:hAnsi="Times New Roman"/>
              </w:rPr>
            </w:pPr>
            <w:r>
              <w:rPr>
                <w:rFonts w:ascii="Times New Roman" w:hAnsi="Times New Roman"/>
              </w:rPr>
              <w:t>Mateřská škola Kněžnice</w:t>
            </w:r>
          </w:p>
        </w:tc>
        <w:tc>
          <w:tcPr>
            <w:tcW w:w="0" w:type="auto"/>
          </w:tcPr>
          <w:p w14:paraId="5B216C8F"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Kněžnice</w:t>
            </w:r>
          </w:p>
        </w:tc>
        <w:tc>
          <w:tcPr>
            <w:tcW w:w="0" w:type="auto"/>
          </w:tcPr>
          <w:p w14:paraId="2C4E9BC4"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r>
      <w:tr w:rsidR="005701C2" w14:paraId="67F3F112"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0857D" w14:textId="77777777" w:rsidR="005701C2" w:rsidRDefault="005701C2" w:rsidP="00C71AD4">
            <w:pPr>
              <w:spacing w:line="360" w:lineRule="auto"/>
              <w:jc w:val="both"/>
              <w:rPr>
                <w:rFonts w:ascii="Times New Roman" w:hAnsi="Times New Roman"/>
              </w:rPr>
            </w:pPr>
            <w:r>
              <w:rPr>
                <w:rFonts w:ascii="Times New Roman" w:hAnsi="Times New Roman"/>
              </w:rPr>
              <w:t>Mateřská škola Libštát</w:t>
            </w:r>
          </w:p>
        </w:tc>
        <w:tc>
          <w:tcPr>
            <w:tcW w:w="0" w:type="auto"/>
          </w:tcPr>
          <w:p w14:paraId="418DDF6E"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Libštát</w:t>
            </w:r>
          </w:p>
        </w:tc>
        <w:tc>
          <w:tcPr>
            <w:tcW w:w="0" w:type="auto"/>
          </w:tcPr>
          <w:p w14:paraId="7AC162B0"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54</w:t>
            </w:r>
          </w:p>
        </w:tc>
      </w:tr>
      <w:tr w:rsidR="005701C2" w14:paraId="433AD6D8"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1474388D" w14:textId="77777777" w:rsidR="005701C2" w:rsidRDefault="005701C2" w:rsidP="00C71AD4">
            <w:pPr>
              <w:spacing w:line="360" w:lineRule="auto"/>
              <w:jc w:val="both"/>
              <w:rPr>
                <w:rFonts w:ascii="Times New Roman" w:hAnsi="Times New Roman"/>
              </w:rPr>
            </w:pPr>
            <w:r>
              <w:rPr>
                <w:rFonts w:ascii="Times New Roman" w:hAnsi="Times New Roman"/>
              </w:rPr>
              <w:t>Mateřská škola Lomnice nad Popelkou</w:t>
            </w:r>
          </w:p>
        </w:tc>
        <w:tc>
          <w:tcPr>
            <w:tcW w:w="0" w:type="auto"/>
          </w:tcPr>
          <w:p w14:paraId="49AA3A1C"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Lomnice nad Popelkou</w:t>
            </w:r>
          </w:p>
        </w:tc>
        <w:tc>
          <w:tcPr>
            <w:tcW w:w="0" w:type="auto"/>
          </w:tcPr>
          <w:p w14:paraId="2284298D"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136</w:t>
            </w:r>
          </w:p>
        </w:tc>
      </w:tr>
      <w:tr w:rsidR="005701C2" w14:paraId="0E443161"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10764" w14:textId="77777777" w:rsidR="005701C2" w:rsidRDefault="005701C2" w:rsidP="00C71AD4">
            <w:pPr>
              <w:spacing w:line="360" w:lineRule="auto"/>
              <w:jc w:val="both"/>
              <w:rPr>
                <w:rFonts w:ascii="Times New Roman" w:hAnsi="Times New Roman"/>
              </w:rPr>
            </w:pPr>
            <w:r>
              <w:rPr>
                <w:rFonts w:ascii="Times New Roman" w:hAnsi="Times New Roman"/>
              </w:rPr>
              <w:t>Mateřská škola Mlázovice</w:t>
            </w:r>
          </w:p>
        </w:tc>
        <w:tc>
          <w:tcPr>
            <w:tcW w:w="0" w:type="auto"/>
          </w:tcPr>
          <w:p w14:paraId="169568E3"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Městys Mlázovice</w:t>
            </w:r>
          </w:p>
        </w:tc>
        <w:tc>
          <w:tcPr>
            <w:tcW w:w="0" w:type="auto"/>
          </w:tcPr>
          <w:p w14:paraId="7CE592F8"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25</w:t>
            </w:r>
          </w:p>
        </w:tc>
      </w:tr>
      <w:tr w:rsidR="005701C2" w14:paraId="040CC55C"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6926FE53" w14:textId="77777777" w:rsidR="005701C2" w:rsidRDefault="005701C2" w:rsidP="00C71AD4">
            <w:pPr>
              <w:spacing w:line="360" w:lineRule="auto"/>
              <w:jc w:val="both"/>
              <w:rPr>
                <w:rFonts w:ascii="Times New Roman" w:hAnsi="Times New Roman"/>
              </w:rPr>
            </w:pPr>
            <w:r>
              <w:rPr>
                <w:rFonts w:ascii="Times New Roman" w:hAnsi="Times New Roman"/>
              </w:rPr>
              <w:t>Mateřská škola Rovensko pod Troskami</w:t>
            </w:r>
          </w:p>
        </w:tc>
        <w:tc>
          <w:tcPr>
            <w:tcW w:w="0" w:type="auto"/>
          </w:tcPr>
          <w:p w14:paraId="17F796D0"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Rovensko pod Troskami</w:t>
            </w:r>
          </w:p>
        </w:tc>
        <w:tc>
          <w:tcPr>
            <w:tcW w:w="0" w:type="auto"/>
          </w:tcPr>
          <w:p w14:paraId="1061692E"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50</w:t>
            </w:r>
          </w:p>
        </w:tc>
      </w:tr>
      <w:tr w:rsidR="005701C2" w14:paraId="1F5A85ED"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BFE02" w14:textId="77777777" w:rsidR="005701C2" w:rsidRDefault="005701C2" w:rsidP="00C71AD4">
            <w:pPr>
              <w:spacing w:line="360" w:lineRule="auto"/>
              <w:jc w:val="both"/>
              <w:rPr>
                <w:rFonts w:ascii="Times New Roman" w:hAnsi="Times New Roman"/>
              </w:rPr>
            </w:pPr>
            <w:r>
              <w:rPr>
                <w:rFonts w:ascii="Times New Roman" w:hAnsi="Times New Roman"/>
              </w:rPr>
              <w:t>Mateřská škola Stará Paka</w:t>
            </w:r>
          </w:p>
        </w:tc>
        <w:tc>
          <w:tcPr>
            <w:tcW w:w="0" w:type="auto"/>
          </w:tcPr>
          <w:p w14:paraId="764C9DA4"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Stará Paka</w:t>
            </w:r>
          </w:p>
        </w:tc>
        <w:tc>
          <w:tcPr>
            <w:tcW w:w="0" w:type="auto"/>
          </w:tcPr>
          <w:p w14:paraId="744893C9"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75</w:t>
            </w:r>
          </w:p>
        </w:tc>
      </w:tr>
      <w:tr w:rsidR="005701C2" w14:paraId="49AB84B3"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6ED08AF8" w14:textId="77777777" w:rsidR="005701C2" w:rsidRDefault="005701C2" w:rsidP="00C71AD4">
            <w:pPr>
              <w:spacing w:line="360" w:lineRule="auto"/>
              <w:jc w:val="both"/>
              <w:rPr>
                <w:rFonts w:ascii="Times New Roman" w:hAnsi="Times New Roman"/>
              </w:rPr>
            </w:pPr>
            <w:r>
              <w:rPr>
                <w:rFonts w:ascii="Times New Roman" w:hAnsi="Times New Roman"/>
              </w:rPr>
              <w:t>Středisko volného času Sluníčko</w:t>
            </w:r>
          </w:p>
        </w:tc>
        <w:tc>
          <w:tcPr>
            <w:tcW w:w="0" w:type="auto"/>
          </w:tcPr>
          <w:p w14:paraId="51703CEF"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Lomnice nad Popelkou</w:t>
            </w:r>
          </w:p>
        </w:tc>
        <w:tc>
          <w:tcPr>
            <w:tcW w:w="0" w:type="auto"/>
          </w:tcPr>
          <w:p w14:paraId="59DE8BF1"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r>
      <w:tr w:rsidR="005701C2" w14:paraId="1272E1D2"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EB34C" w14:textId="77777777" w:rsidR="005701C2" w:rsidRDefault="005701C2" w:rsidP="00C71AD4">
            <w:pPr>
              <w:spacing w:line="360" w:lineRule="auto"/>
              <w:jc w:val="both"/>
              <w:rPr>
                <w:rFonts w:ascii="Times New Roman" w:hAnsi="Times New Roman"/>
              </w:rPr>
            </w:pPr>
            <w:r>
              <w:rPr>
                <w:rFonts w:ascii="Times New Roman" w:hAnsi="Times New Roman"/>
              </w:rPr>
              <w:t>Školní jídelna Nová Paka, Husitská</w:t>
            </w:r>
          </w:p>
        </w:tc>
        <w:tc>
          <w:tcPr>
            <w:tcW w:w="0" w:type="auto"/>
          </w:tcPr>
          <w:p w14:paraId="53015681"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75608247"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600</w:t>
            </w:r>
          </w:p>
        </w:tc>
      </w:tr>
      <w:tr w:rsidR="005701C2" w14:paraId="6770AD1B"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5C4DEADD" w14:textId="77777777" w:rsidR="005701C2" w:rsidRDefault="005701C2" w:rsidP="00C71AD4">
            <w:pPr>
              <w:spacing w:line="360" w:lineRule="auto"/>
              <w:jc w:val="both"/>
              <w:rPr>
                <w:rFonts w:ascii="Times New Roman" w:hAnsi="Times New Roman"/>
              </w:rPr>
            </w:pPr>
            <w:r>
              <w:rPr>
                <w:rFonts w:ascii="Times New Roman" w:hAnsi="Times New Roman"/>
              </w:rPr>
              <w:t>Školní jídelna Nová Paka, Komenského</w:t>
            </w:r>
          </w:p>
        </w:tc>
        <w:tc>
          <w:tcPr>
            <w:tcW w:w="0" w:type="auto"/>
          </w:tcPr>
          <w:p w14:paraId="3437F541"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61C897B4"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600</w:t>
            </w:r>
          </w:p>
        </w:tc>
      </w:tr>
      <w:tr w:rsidR="005701C2" w14:paraId="09BF89E7"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DC10B"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Benešov u Semil</w:t>
            </w:r>
          </w:p>
        </w:tc>
        <w:tc>
          <w:tcPr>
            <w:tcW w:w="0" w:type="auto"/>
          </w:tcPr>
          <w:p w14:paraId="6CD3B3D6"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Benešov u Semil</w:t>
            </w:r>
          </w:p>
        </w:tc>
        <w:tc>
          <w:tcPr>
            <w:tcW w:w="0" w:type="auto"/>
          </w:tcPr>
          <w:p w14:paraId="10A707B7"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ZŠ 75</w:t>
            </w:r>
          </w:p>
          <w:p w14:paraId="72DFAB67"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MŠ 35</w:t>
            </w:r>
          </w:p>
        </w:tc>
      </w:tr>
      <w:tr w:rsidR="005701C2" w14:paraId="0E574B1A"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141A2396"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Bozkov</w:t>
            </w:r>
          </w:p>
        </w:tc>
        <w:tc>
          <w:tcPr>
            <w:tcW w:w="0" w:type="auto"/>
          </w:tcPr>
          <w:p w14:paraId="49D3DB9A"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Bozkov</w:t>
            </w:r>
          </w:p>
        </w:tc>
        <w:tc>
          <w:tcPr>
            <w:tcW w:w="0" w:type="auto"/>
          </w:tcPr>
          <w:p w14:paraId="5F9C7FEE"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60</w:t>
            </w:r>
          </w:p>
          <w:p w14:paraId="11E4B743"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35</w:t>
            </w:r>
          </w:p>
        </w:tc>
      </w:tr>
      <w:tr w:rsidR="005701C2" w14:paraId="625ACFAA"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8DC0B"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Jesenný</w:t>
            </w:r>
          </w:p>
        </w:tc>
        <w:tc>
          <w:tcPr>
            <w:tcW w:w="0" w:type="auto"/>
          </w:tcPr>
          <w:p w14:paraId="114E634C"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Jesenný</w:t>
            </w:r>
          </w:p>
        </w:tc>
        <w:tc>
          <w:tcPr>
            <w:tcW w:w="0" w:type="auto"/>
          </w:tcPr>
          <w:p w14:paraId="07441129"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ZŠ 70</w:t>
            </w:r>
          </w:p>
          <w:p w14:paraId="59530E5C"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MŠ 22</w:t>
            </w:r>
          </w:p>
        </w:tc>
      </w:tr>
      <w:tr w:rsidR="005701C2" w14:paraId="0960D110"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50DD8A58"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Lužany</w:t>
            </w:r>
          </w:p>
        </w:tc>
        <w:tc>
          <w:tcPr>
            <w:tcW w:w="0" w:type="auto"/>
          </w:tcPr>
          <w:p w14:paraId="5E1126C9"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Lužany</w:t>
            </w:r>
          </w:p>
        </w:tc>
        <w:tc>
          <w:tcPr>
            <w:tcW w:w="0" w:type="auto"/>
          </w:tcPr>
          <w:p w14:paraId="5309DE89"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45</w:t>
            </w:r>
          </w:p>
          <w:p w14:paraId="3CAB0EBA"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36</w:t>
            </w:r>
          </w:p>
        </w:tc>
      </w:tr>
      <w:tr w:rsidR="005701C2" w14:paraId="7F7A94E4"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0FDF8" w14:textId="1AB3805A" w:rsidR="005701C2" w:rsidRDefault="009758B0" w:rsidP="00C71AD4">
            <w:pPr>
              <w:spacing w:line="360" w:lineRule="auto"/>
              <w:jc w:val="both"/>
              <w:rPr>
                <w:rFonts w:ascii="Times New Roman" w:hAnsi="Times New Roman"/>
              </w:rPr>
            </w:pPr>
            <w:r>
              <w:rPr>
                <w:rFonts w:ascii="Times New Roman" w:hAnsi="Times New Roman"/>
              </w:rPr>
              <w:t>Základní a m</w:t>
            </w:r>
            <w:r w:rsidR="005701C2">
              <w:rPr>
                <w:rFonts w:ascii="Times New Roman" w:hAnsi="Times New Roman"/>
              </w:rPr>
              <w:t>ateřská škola Nová Ves nad Popelkou</w:t>
            </w:r>
          </w:p>
        </w:tc>
        <w:tc>
          <w:tcPr>
            <w:tcW w:w="0" w:type="auto"/>
          </w:tcPr>
          <w:p w14:paraId="725C04E8"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Nová Ves nad Popelkou</w:t>
            </w:r>
          </w:p>
        </w:tc>
        <w:tc>
          <w:tcPr>
            <w:tcW w:w="0" w:type="auto"/>
          </w:tcPr>
          <w:p w14:paraId="4F35351C"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ZŠ 45</w:t>
            </w:r>
          </w:p>
          <w:p w14:paraId="474364B0"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MŠ 28</w:t>
            </w:r>
          </w:p>
        </w:tc>
      </w:tr>
      <w:tr w:rsidR="005701C2" w14:paraId="2AC3751C"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1CAEF0AE" w14:textId="77777777" w:rsidR="005701C2" w:rsidRDefault="005701C2" w:rsidP="00C71AD4">
            <w:pPr>
              <w:spacing w:line="360" w:lineRule="auto"/>
              <w:jc w:val="both"/>
              <w:rPr>
                <w:rFonts w:ascii="Times New Roman" w:hAnsi="Times New Roman"/>
              </w:rPr>
            </w:pPr>
            <w:r>
              <w:rPr>
                <w:rFonts w:ascii="Times New Roman" w:hAnsi="Times New Roman"/>
              </w:rPr>
              <w:lastRenderedPageBreak/>
              <w:t>Základní a mateřská škola Pecka</w:t>
            </w:r>
          </w:p>
        </w:tc>
        <w:tc>
          <w:tcPr>
            <w:tcW w:w="0" w:type="auto"/>
          </w:tcPr>
          <w:p w14:paraId="7E5414CE"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Městys Pecka</w:t>
            </w:r>
          </w:p>
        </w:tc>
        <w:tc>
          <w:tcPr>
            <w:tcW w:w="0" w:type="auto"/>
          </w:tcPr>
          <w:p w14:paraId="7AAF1B9E"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55</w:t>
            </w:r>
            <w:r>
              <w:rPr>
                <w:rFonts w:ascii="Times New Roman" w:hAnsi="Times New Roman"/>
              </w:rPr>
              <w:br/>
              <w:t>ZŠ 200</w:t>
            </w:r>
          </w:p>
        </w:tc>
      </w:tr>
      <w:tr w:rsidR="005701C2" w14:paraId="0D321C4E"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07EA0"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Radim</w:t>
            </w:r>
          </w:p>
        </w:tc>
        <w:tc>
          <w:tcPr>
            <w:tcW w:w="0" w:type="auto"/>
          </w:tcPr>
          <w:p w14:paraId="21B69698"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Radim</w:t>
            </w:r>
          </w:p>
        </w:tc>
        <w:tc>
          <w:tcPr>
            <w:tcW w:w="0" w:type="auto"/>
          </w:tcPr>
          <w:p w14:paraId="74BC1038"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ZŠ 40</w:t>
            </w:r>
          </w:p>
          <w:p w14:paraId="6DC72DBA"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MŠ 30</w:t>
            </w:r>
          </w:p>
        </w:tc>
      </w:tr>
      <w:tr w:rsidR="005701C2" w14:paraId="61F5733B"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567486D2"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Slaná</w:t>
            </w:r>
          </w:p>
        </w:tc>
        <w:tc>
          <w:tcPr>
            <w:tcW w:w="0" w:type="auto"/>
          </w:tcPr>
          <w:p w14:paraId="4F64FFC1"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Slaná</w:t>
            </w:r>
          </w:p>
        </w:tc>
        <w:tc>
          <w:tcPr>
            <w:tcW w:w="0" w:type="auto"/>
          </w:tcPr>
          <w:p w14:paraId="70B4644E"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30</w:t>
            </w:r>
          </w:p>
          <w:p w14:paraId="5378F254"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MŠ 50</w:t>
            </w:r>
          </w:p>
        </w:tc>
      </w:tr>
      <w:tr w:rsidR="005701C2" w14:paraId="25543444"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27BCC"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Stružinec</w:t>
            </w:r>
          </w:p>
        </w:tc>
        <w:tc>
          <w:tcPr>
            <w:tcW w:w="0" w:type="auto"/>
          </w:tcPr>
          <w:p w14:paraId="17640107"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Stružinec</w:t>
            </w:r>
          </w:p>
        </w:tc>
        <w:tc>
          <w:tcPr>
            <w:tcW w:w="0" w:type="auto"/>
          </w:tcPr>
          <w:p w14:paraId="72881AB1"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ZŠ 28</w:t>
            </w:r>
          </w:p>
          <w:p w14:paraId="6A74FE7F"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MŠ 25</w:t>
            </w:r>
          </w:p>
        </w:tc>
      </w:tr>
      <w:tr w:rsidR="005701C2" w14:paraId="21688051"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2A65DE49" w14:textId="77777777" w:rsidR="005701C2" w:rsidRDefault="005701C2" w:rsidP="00C71AD4">
            <w:pPr>
              <w:spacing w:line="360" w:lineRule="auto"/>
              <w:jc w:val="both"/>
              <w:rPr>
                <w:rFonts w:ascii="Times New Roman" w:hAnsi="Times New Roman"/>
              </w:rPr>
            </w:pPr>
            <w:r>
              <w:rPr>
                <w:rFonts w:ascii="Times New Roman" w:hAnsi="Times New Roman"/>
              </w:rPr>
              <w:t>Základní a mateřská škola Vidochov</w:t>
            </w:r>
          </w:p>
        </w:tc>
        <w:tc>
          <w:tcPr>
            <w:tcW w:w="0" w:type="auto"/>
          </w:tcPr>
          <w:p w14:paraId="210D583C"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Vidochov</w:t>
            </w:r>
          </w:p>
        </w:tc>
        <w:tc>
          <w:tcPr>
            <w:tcW w:w="0" w:type="auto"/>
          </w:tcPr>
          <w:p w14:paraId="17FEB4BD"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ZŠ 26</w:t>
            </w:r>
            <w:r>
              <w:rPr>
                <w:rFonts w:ascii="Times New Roman" w:hAnsi="Times New Roman"/>
              </w:rPr>
              <w:br/>
              <w:t>MŠ 31</w:t>
            </w:r>
          </w:p>
        </w:tc>
      </w:tr>
      <w:tr w:rsidR="005701C2" w14:paraId="31200F7F"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F6C1B" w14:textId="77777777" w:rsidR="005701C2" w:rsidRDefault="005701C2" w:rsidP="00C71AD4">
            <w:pPr>
              <w:spacing w:line="360" w:lineRule="auto"/>
              <w:jc w:val="both"/>
              <w:rPr>
                <w:rFonts w:ascii="Times New Roman" w:hAnsi="Times New Roman"/>
              </w:rPr>
            </w:pPr>
            <w:r>
              <w:rPr>
                <w:rFonts w:ascii="Times New Roman" w:hAnsi="Times New Roman"/>
              </w:rPr>
              <w:t>Základní škola K. V. Raise, Lázně Bělohrad</w:t>
            </w:r>
          </w:p>
        </w:tc>
        <w:tc>
          <w:tcPr>
            <w:tcW w:w="0" w:type="auto"/>
          </w:tcPr>
          <w:p w14:paraId="07B328FF"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Lázně Bělohrad</w:t>
            </w:r>
          </w:p>
        </w:tc>
        <w:tc>
          <w:tcPr>
            <w:tcW w:w="0" w:type="auto"/>
          </w:tcPr>
          <w:p w14:paraId="7F38624D"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480</w:t>
            </w:r>
          </w:p>
        </w:tc>
      </w:tr>
      <w:tr w:rsidR="005701C2" w14:paraId="5C2410CB"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35FF47CA" w14:textId="77777777" w:rsidR="005701C2" w:rsidRDefault="005701C2" w:rsidP="00C71AD4">
            <w:pPr>
              <w:spacing w:line="360" w:lineRule="auto"/>
              <w:jc w:val="both"/>
              <w:rPr>
                <w:rFonts w:ascii="Times New Roman" w:hAnsi="Times New Roman"/>
              </w:rPr>
            </w:pPr>
            <w:r>
              <w:rPr>
                <w:rFonts w:ascii="Times New Roman" w:hAnsi="Times New Roman"/>
              </w:rPr>
              <w:t>Základní škola Košťálov</w:t>
            </w:r>
          </w:p>
        </w:tc>
        <w:tc>
          <w:tcPr>
            <w:tcW w:w="0" w:type="auto"/>
          </w:tcPr>
          <w:p w14:paraId="1D71E342"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Obec Košťálov</w:t>
            </w:r>
          </w:p>
        </w:tc>
        <w:tc>
          <w:tcPr>
            <w:tcW w:w="0" w:type="auto"/>
          </w:tcPr>
          <w:p w14:paraId="35280A68"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127</w:t>
            </w:r>
          </w:p>
        </w:tc>
      </w:tr>
      <w:tr w:rsidR="005701C2" w14:paraId="7F5A292F"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533DB" w14:textId="77777777" w:rsidR="005701C2" w:rsidRDefault="005701C2" w:rsidP="00C71AD4">
            <w:pPr>
              <w:spacing w:line="360" w:lineRule="auto"/>
              <w:jc w:val="both"/>
              <w:rPr>
                <w:rFonts w:ascii="Times New Roman" w:hAnsi="Times New Roman"/>
              </w:rPr>
            </w:pPr>
            <w:r>
              <w:rPr>
                <w:rFonts w:ascii="Times New Roman" w:hAnsi="Times New Roman"/>
              </w:rPr>
              <w:t>Základní škola Libuň</w:t>
            </w:r>
          </w:p>
        </w:tc>
        <w:tc>
          <w:tcPr>
            <w:tcW w:w="0" w:type="auto"/>
          </w:tcPr>
          <w:p w14:paraId="52C338EA"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Obec Libuň</w:t>
            </w:r>
          </w:p>
        </w:tc>
        <w:tc>
          <w:tcPr>
            <w:tcW w:w="0" w:type="auto"/>
          </w:tcPr>
          <w:p w14:paraId="266B59A0"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r>
      <w:tr w:rsidR="005701C2" w14:paraId="23F4115A"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40EAFD04" w14:textId="77777777" w:rsidR="005701C2" w:rsidRDefault="005701C2" w:rsidP="00C71AD4">
            <w:pPr>
              <w:spacing w:line="360" w:lineRule="auto"/>
              <w:jc w:val="both"/>
              <w:rPr>
                <w:rFonts w:ascii="Times New Roman" w:hAnsi="Times New Roman"/>
              </w:rPr>
            </w:pPr>
            <w:r>
              <w:rPr>
                <w:rFonts w:ascii="Times New Roman" w:hAnsi="Times New Roman"/>
              </w:rPr>
              <w:t>Základní škola Nová Paka, Husitská</w:t>
            </w:r>
          </w:p>
        </w:tc>
        <w:tc>
          <w:tcPr>
            <w:tcW w:w="0" w:type="auto"/>
          </w:tcPr>
          <w:p w14:paraId="11F94F8F" w14:textId="77777777" w:rsidR="005701C2" w:rsidRDefault="005701C2" w:rsidP="00C71A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246DD0E8"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540</w:t>
            </w:r>
          </w:p>
        </w:tc>
      </w:tr>
      <w:tr w:rsidR="005701C2" w14:paraId="03596151"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A5E98" w14:textId="77777777" w:rsidR="005701C2" w:rsidRDefault="005701C2" w:rsidP="00C71AD4">
            <w:pPr>
              <w:spacing w:line="360" w:lineRule="auto"/>
              <w:jc w:val="both"/>
              <w:rPr>
                <w:rFonts w:ascii="Times New Roman" w:hAnsi="Times New Roman"/>
              </w:rPr>
            </w:pPr>
            <w:r>
              <w:rPr>
                <w:rFonts w:ascii="Times New Roman" w:hAnsi="Times New Roman"/>
              </w:rPr>
              <w:t>Základní škola Nová Paka, Komenského</w:t>
            </w:r>
          </w:p>
        </w:tc>
        <w:tc>
          <w:tcPr>
            <w:tcW w:w="0" w:type="auto"/>
          </w:tcPr>
          <w:p w14:paraId="711BD032"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530F0C58"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750</w:t>
            </w:r>
          </w:p>
        </w:tc>
      </w:tr>
      <w:tr w:rsidR="005701C2" w14:paraId="4FF43B8E"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16F70FA2" w14:textId="77777777" w:rsidR="005701C2" w:rsidRDefault="005701C2" w:rsidP="00C71AD4">
            <w:pPr>
              <w:spacing w:line="360" w:lineRule="auto"/>
              <w:jc w:val="both"/>
              <w:rPr>
                <w:rFonts w:ascii="Times New Roman" w:hAnsi="Times New Roman"/>
              </w:rPr>
            </w:pPr>
            <w:r>
              <w:rPr>
                <w:rFonts w:ascii="Times New Roman" w:hAnsi="Times New Roman"/>
              </w:rPr>
              <w:t>Základní škola Rovensko pod Troskami</w:t>
            </w:r>
          </w:p>
        </w:tc>
        <w:tc>
          <w:tcPr>
            <w:tcW w:w="0" w:type="auto"/>
          </w:tcPr>
          <w:p w14:paraId="1F1F7DF7" w14:textId="77777777" w:rsidR="005701C2" w:rsidRDefault="005701C2" w:rsidP="005701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Rovensko pod Troskami</w:t>
            </w:r>
          </w:p>
        </w:tc>
        <w:tc>
          <w:tcPr>
            <w:tcW w:w="0" w:type="auto"/>
          </w:tcPr>
          <w:p w14:paraId="1630247B"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260</w:t>
            </w:r>
          </w:p>
        </w:tc>
      </w:tr>
      <w:tr w:rsidR="005701C2" w14:paraId="375B97BD"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D8B41" w14:textId="77777777" w:rsidR="005701C2" w:rsidRDefault="005701C2" w:rsidP="00C71AD4">
            <w:pPr>
              <w:spacing w:line="360" w:lineRule="auto"/>
              <w:jc w:val="both"/>
              <w:rPr>
                <w:rFonts w:ascii="Times New Roman" w:hAnsi="Times New Roman"/>
              </w:rPr>
            </w:pPr>
            <w:r>
              <w:rPr>
                <w:rFonts w:ascii="Times New Roman" w:hAnsi="Times New Roman"/>
              </w:rPr>
              <w:t>Základní škola T. G. Masaryka Lomnice nad Popelkou</w:t>
            </w:r>
          </w:p>
        </w:tc>
        <w:tc>
          <w:tcPr>
            <w:tcW w:w="0" w:type="auto"/>
          </w:tcPr>
          <w:p w14:paraId="21F42032"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Lomnice nad Popelkou</w:t>
            </w:r>
          </w:p>
        </w:tc>
        <w:tc>
          <w:tcPr>
            <w:tcW w:w="0" w:type="auto"/>
          </w:tcPr>
          <w:p w14:paraId="2D83E100"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875</w:t>
            </w:r>
          </w:p>
        </w:tc>
      </w:tr>
      <w:tr w:rsidR="005701C2" w14:paraId="69B50DA7"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4FD9063A" w14:textId="77777777" w:rsidR="005701C2" w:rsidRDefault="005701C2" w:rsidP="00C71AD4">
            <w:pPr>
              <w:spacing w:line="360" w:lineRule="auto"/>
              <w:jc w:val="both"/>
              <w:rPr>
                <w:rFonts w:ascii="Times New Roman" w:hAnsi="Times New Roman"/>
              </w:rPr>
            </w:pPr>
            <w:r>
              <w:rPr>
                <w:rFonts w:ascii="Times New Roman" w:hAnsi="Times New Roman"/>
              </w:rPr>
              <w:t>ZUŠ Lomnice nad Popelkou</w:t>
            </w:r>
          </w:p>
        </w:tc>
        <w:tc>
          <w:tcPr>
            <w:tcW w:w="0" w:type="auto"/>
          </w:tcPr>
          <w:p w14:paraId="53D0AD5F" w14:textId="77777777" w:rsidR="005701C2" w:rsidRDefault="005701C2" w:rsidP="005701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Město Lomnice nad Popelkou</w:t>
            </w:r>
          </w:p>
        </w:tc>
        <w:tc>
          <w:tcPr>
            <w:tcW w:w="0" w:type="auto"/>
          </w:tcPr>
          <w:p w14:paraId="0797E83C" w14:textId="77777777"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520</w:t>
            </w:r>
          </w:p>
        </w:tc>
      </w:tr>
      <w:tr w:rsidR="005701C2" w14:paraId="2403CF37" w14:textId="77777777" w:rsidTr="005701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D9A0EC" w14:textId="77777777" w:rsidR="005701C2" w:rsidRDefault="005701C2" w:rsidP="00C71AD4">
            <w:pPr>
              <w:spacing w:line="360" w:lineRule="auto"/>
              <w:jc w:val="both"/>
              <w:rPr>
                <w:rFonts w:ascii="Times New Roman" w:hAnsi="Times New Roman"/>
              </w:rPr>
            </w:pPr>
            <w:r>
              <w:rPr>
                <w:rFonts w:ascii="Times New Roman" w:hAnsi="Times New Roman"/>
              </w:rPr>
              <w:t>ZUŠ Nová Paka</w:t>
            </w:r>
          </w:p>
        </w:tc>
        <w:tc>
          <w:tcPr>
            <w:tcW w:w="0" w:type="auto"/>
          </w:tcPr>
          <w:p w14:paraId="74FF7518" w14:textId="77777777" w:rsidR="005701C2" w:rsidRDefault="005701C2" w:rsidP="00C71A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Město Nová Paka</w:t>
            </w:r>
          </w:p>
        </w:tc>
        <w:tc>
          <w:tcPr>
            <w:tcW w:w="0" w:type="auto"/>
          </w:tcPr>
          <w:p w14:paraId="073C0120" w14:textId="77777777" w:rsidR="005701C2" w:rsidRDefault="005701C2" w:rsidP="006416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420</w:t>
            </w:r>
          </w:p>
        </w:tc>
      </w:tr>
      <w:tr w:rsidR="005701C2" w14:paraId="7392096F" w14:textId="77777777" w:rsidTr="005701C2">
        <w:tc>
          <w:tcPr>
            <w:cnfStyle w:val="001000000000" w:firstRow="0" w:lastRow="0" w:firstColumn="1" w:lastColumn="0" w:oddVBand="0" w:evenVBand="0" w:oddHBand="0" w:evenHBand="0" w:firstRowFirstColumn="0" w:firstRowLastColumn="0" w:lastRowFirstColumn="0" w:lastRowLastColumn="0"/>
            <w:tcW w:w="0" w:type="auto"/>
          </w:tcPr>
          <w:p w14:paraId="735A6414" w14:textId="275FA8E1" w:rsidR="005701C2" w:rsidRDefault="005701C2" w:rsidP="00C71AD4">
            <w:pPr>
              <w:spacing w:line="360" w:lineRule="auto"/>
              <w:jc w:val="both"/>
              <w:rPr>
                <w:rFonts w:ascii="Times New Roman" w:hAnsi="Times New Roman"/>
              </w:rPr>
            </w:pPr>
            <w:r>
              <w:rPr>
                <w:rFonts w:ascii="Times New Roman" w:hAnsi="Times New Roman"/>
              </w:rPr>
              <w:t>Základní škola a základní škola speciální Lomnice nad Popelkou</w:t>
            </w:r>
          </w:p>
        </w:tc>
        <w:tc>
          <w:tcPr>
            <w:tcW w:w="0" w:type="auto"/>
          </w:tcPr>
          <w:p w14:paraId="6DBE436E" w14:textId="19EA9E64" w:rsidR="005701C2" w:rsidRDefault="005701C2" w:rsidP="005701C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Lomnice nad Popelkou</w:t>
            </w:r>
          </w:p>
        </w:tc>
        <w:tc>
          <w:tcPr>
            <w:tcW w:w="0" w:type="auto"/>
          </w:tcPr>
          <w:p w14:paraId="372DD004" w14:textId="0585A9AE" w:rsidR="005701C2" w:rsidRDefault="005701C2" w:rsidP="0064169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48</w:t>
            </w:r>
          </w:p>
        </w:tc>
      </w:tr>
    </w:tbl>
    <w:p w14:paraId="769BEA6F" w14:textId="77777777" w:rsidR="00C71AD4" w:rsidRPr="002A1003" w:rsidRDefault="00C71AD4" w:rsidP="00C71AD4">
      <w:pPr>
        <w:spacing w:line="360" w:lineRule="auto"/>
        <w:jc w:val="both"/>
        <w:rPr>
          <w:rFonts w:ascii="Times New Roman" w:hAnsi="Times New Roman"/>
        </w:rPr>
      </w:pPr>
    </w:p>
    <w:p w14:paraId="6D92AFEB" w14:textId="77777777" w:rsidR="00015E34" w:rsidRPr="000868AC" w:rsidRDefault="00015E34" w:rsidP="00015E34">
      <w:pPr>
        <w:autoSpaceDE w:val="0"/>
        <w:autoSpaceDN w:val="0"/>
        <w:adjustRightInd w:val="0"/>
        <w:spacing w:after="480" w:line="360" w:lineRule="auto"/>
        <w:ind w:firstLine="578"/>
        <w:jc w:val="both"/>
        <w:rPr>
          <w:rFonts w:eastAsia="Calibri" w:cs="Calibri"/>
        </w:rPr>
      </w:pPr>
    </w:p>
    <w:p w14:paraId="2F73BCB7" w14:textId="2A458C46" w:rsidR="00015E34" w:rsidRPr="000868AC" w:rsidRDefault="00015E34" w:rsidP="00C4692F">
      <w:pPr>
        <w:pStyle w:val="Nadpis1"/>
      </w:pPr>
      <w:bookmarkStart w:id="78" w:name="_Toc461084627"/>
      <w:bookmarkStart w:id="79" w:name="_Toc67852276"/>
      <w:r>
        <w:lastRenderedPageBreak/>
        <w:t>HOSPODAŘENÍ</w:t>
      </w:r>
      <w:r w:rsidRPr="000868AC">
        <w:t xml:space="preserve"> OBCÍ, INFORMOVANOST, SPOLUPRÁCE</w:t>
      </w:r>
      <w:bookmarkEnd w:id="78"/>
      <w:bookmarkEnd w:id="79"/>
    </w:p>
    <w:p w14:paraId="061B7327" w14:textId="293EC294" w:rsidR="00015E34" w:rsidRPr="000868AC" w:rsidRDefault="00015E34" w:rsidP="00C4692F">
      <w:pPr>
        <w:pStyle w:val="Nadpis2"/>
      </w:pPr>
      <w:bookmarkStart w:id="80" w:name="_Toc461084628"/>
      <w:bookmarkStart w:id="81" w:name="_Toc67852277"/>
      <w:r w:rsidRPr="000868AC">
        <w:t>Hospodaření obcí</w:t>
      </w:r>
      <w:bookmarkEnd w:id="80"/>
      <w:bookmarkEnd w:id="81"/>
    </w:p>
    <w:p w14:paraId="661D5B42" w14:textId="77777777" w:rsidR="00015E34" w:rsidRPr="000868AC" w:rsidRDefault="00015E34" w:rsidP="00015E34">
      <w:pPr>
        <w:spacing w:after="360" w:line="360" w:lineRule="auto"/>
        <w:ind w:firstLine="709"/>
        <w:jc w:val="both"/>
      </w:pPr>
      <w:r w:rsidRPr="000868AC">
        <w:t xml:space="preserve">Problematika hospodaření obcí je složitá záležitost. Výše příjmů a výdajů podléhá mezi lety značným výkyvům, které souvisí např. s realizací různých investičních akcí a s příjmy z dotací na tyto akce. Z mnoha ukazatelů lze za nejdůležitější považovat ty, které každoročně sleduje Ministerstvo financí ČR v Monitoringu hospodaření obcí. </w:t>
      </w:r>
      <w:r>
        <w:t>Je jím především níže uvedený</w:t>
      </w:r>
      <w:r w:rsidRPr="000868AC">
        <w:t xml:space="preserve"> - podíl cizích zdrojů k celkovým aktivům a celková likvidita.</w:t>
      </w:r>
    </w:p>
    <w:p w14:paraId="0F42E6BE" w14:textId="2CA8D999" w:rsidR="00015E34" w:rsidRDefault="00015E34" w:rsidP="00015E34">
      <w:pPr>
        <w:spacing w:after="360" w:line="360" w:lineRule="auto"/>
        <w:ind w:firstLine="360"/>
        <w:jc w:val="both"/>
      </w:pPr>
      <w:r w:rsidRPr="000868AC">
        <w:t>V roce 201</w:t>
      </w:r>
      <w:r>
        <w:t>4</w:t>
      </w:r>
      <w:r w:rsidRPr="000868AC">
        <w:t xml:space="preserve"> hospodařilo celkem </w:t>
      </w:r>
      <w:r w:rsidRPr="0029387C">
        <w:rPr>
          <w:b/>
        </w:rPr>
        <w:t>32 obcí bez dluhů, což je 67 % obcí MAS</w:t>
      </w:r>
      <w:r w:rsidRPr="000868AC">
        <w:t xml:space="preserve">. Jako rizikové hodnotí Ministerstvo financí obce, u nichž celková likvidita je menší než 1 (tedy, že krátkodobé likvidní prostředky – peníze na bankovních účtech a hotovost - ani nepokryjí krátkodobé závazky) a zároveň, že podíl cizích zdrojů k celkovým aktivům (tedy de facto poměr zadlužení k celkovému majetku obce) je vyšší než 25 %. Jako riziková není podle těchto kritérií hodnocena žádná obec. Ukazatel celkové likvidity </w:t>
      </w:r>
      <w:r w:rsidR="00B95F4B">
        <w:t>ne</w:t>
      </w:r>
      <w:r w:rsidRPr="000868AC">
        <w:t>měl</w:t>
      </w:r>
      <w:r>
        <w:t>a</w:t>
      </w:r>
      <w:r w:rsidR="00B95F4B">
        <w:t xml:space="preserve"> pod hodnotou 1 v roce 2019</w:t>
      </w:r>
      <w:r>
        <w:t xml:space="preserve"> </w:t>
      </w:r>
      <w:r w:rsidR="00B95F4B">
        <w:t>ani</w:t>
      </w:r>
      <w:r>
        <w:t xml:space="preserve"> jedna obec</w:t>
      </w:r>
      <w:r w:rsidRPr="000868AC">
        <w:t xml:space="preserve">. Podíl cizích zdrojů k celkovým aktivům byl nejvyšší v obci </w:t>
      </w:r>
      <w:r w:rsidR="00B95F4B">
        <w:t>Brada-Rybníček</w:t>
      </w:r>
      <w:r>
        <w:t>.</w:t>
      </w:r>
      <w:r w:rsidRPr="000868AC">
        <w:t xml:space="preserve"> </w:t>
      </w:r>
      <w:r>
        <w:t>Ž</w:t>
      </w:r>
      <w:r w:rsidRPr="000868AC">
        <w:t xml:space="preserve">ádná obec nepřekročila rizikovou hranici 25%. Ukazatel podílu cizích zdrojů k celkovým aktivům může podléhat velkým meziročním výkyvům, což může být způsobeno postupným splácením starých a naopak uzavíráním nových bankovních úvěrů. </w:t>
      </w:r>
    </w:p>
    <w:p w14:paraId="7FCDC5B1" w14:textId="57A2FCCB" w:rsidR="00B95F4B" w:rsidRDefault="00B95F4B" w:rsidP="00B95F4B">
      <w:pPr>
        <w:pStyle w:val="Titulek"/>
        <w:keepNext/>
      </w:pPr>
      <w:bookmarkStart w:id="82" w:name="_Toc67852299"/>
      <w:r>
        <w:t xml:space="preserve">Tabulka </w:t>
      </w:r>
      <w:fldSimple w:instr=" SEQ Tabulka \* ARABIC ">
        <w:r w:rsidR="004443EC">
          <w:rPr>
            <w:noProof/>
          </w:rPr>
          <w:t>17</w:t>
        </w:r>
      </w:fldSimple>
      <w:r>
        <w:t xml:space="preserve">: </w:t>
      </w:r>
      <w:r w:rsidRPr="008647C6">
        <w:t>Hospodaření obcí MAS B</w:t>
      </w:r>
      <w:r>
        <w:t>rána do Českého ráje za rok 2019</w:t>
      </w:r>
      <w:r w:rsidRPr="008647C6">
        <w:t xml:space="preserve"> (zdroj: monitor.statnipokladna.cz)</w:t>
      </w:r>
      <w:bookmarkEnd w:id="82"/>
    </w:p>
    <w:tbl>
      <w:tblPr>
        <w:tblStyle w:val="Tabulkasmkou4zvraznn6"/>
        <w:tblW w:w="0" w:type="auto"/>
        <w:tblLook w:val="04A0" w:firstRow="1" w:lastRow="0" w:firstColumn="1" w:lastColumn="0" w:noHBand="0" w:noVBand="1"/>
      </w:tblPr>
      <w:tblGrid>
        <w:gridCol w:w="1599"/>
        <w:gridCol w:w="1306"/>
        <w:gridCol w:w="1486"/>
        <w:gridCol w:w="1518"/>
        <w:gridCol w:w="2002"/>
        <w:gridCol w:w="1151"/>
      </w:tblGrid>
      <w:tr w:rsidR="00015E34" w14:paraId="05F1FBB0" w14:textId="77777777" w:rsidTr="00862C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48B201" w14:textId="038B61D9" w:rsidR="00015E34" w:rsidRPr="00434A42" w:rsidRDefault="00862CA7" w:rsidP="00862CA7">
            <w:pPr>
              <w:jc w:val="center"/>
            </w:pPr>
            <w:r>
              <w:t>Obec</w:t>
            </w:r>
          </w:p>
        </w:tc>
        <w:tc>
          <w:tcPr>
            <w:tcW w:w="0" w:type="auto"/>
            <w:vAlign w:val="center"/>
          </w:tcPr>
          <w:p w14:paraId="2DE17C1F" w14:textId="77777777" w:rsidR="00015E34" w:rsidRPr="00434A42" w:rsidRDefault="00015E34" w:rsidP="00862CA7">
            <w:pPr>
              <w:jc w:val="center"/>
              <w:cnfStyle w:val="100000000000" w:firstRow="1" w:lastRow="0" w:firstColumn="0" w:lastColumn="0" w:oddVBand="0" w:evenVBand="0" w:oddHBand="0" w:evenHBand="0" w:firstRowFirstColumn="0" w:firstRowLastColumn="0" w:lastRowFirstColumn="0" w:lastRowLastColumn="0"/>
            </w:pPr>
            <w:r w:rsidRPr="00434A42">
              <w:t>Celkové příjmy v tis. Kč</w:t>
            </w:r>
          </w:p>
        </w:tc>
        <w:tc>
          <w:tcPr>
            <w:tcW w:w="0" w:type="auto"/>
            <w:vAlign w:val="center"/>
          </w:tcPr>
          <w:p w14:paraId="3E638E19" w14:textId="77777777" w:rsidR="00015E34" w:rsidRPr="00434A42" w:rsidRDefault="00015E34" w:rsidP="00862CA7">
            <w:pPr>
              <w:jc w:val="center"/>
              <w:cnfStyle w:val="100000000000" w:firstRow="1" w:lastRow="0" w:firstColumn="0" w:lastColumn="0" w:oddVBand="0" w:evenVBand="0" w:oddHBand="0" w:evenHBand="0" w:firstRowFirstColumn="0" w:firstRowLastColumn="0" w:lastRowFirstColumn="0" w:lastRowLastColumn="0"/>
            </w:pPr>
            <w:r w:rsidRPr="00434A42">
              <w:t>Ukazatel dluhové služby v %</w:t>
            </w:r>
          </w:p>
        </w:tc>
        <w:tc>
          <w:tcPr>
            <w:tcW w:w="0" w:type="auto"/>
            <w:vAlign w:val="center"/>
          </w:tcPr>
          <w:p w14:paraId="0C4F30F3" w14:textId="77777777" w:rsidR="00015E34" w:rsidRPr="00434A42" w:rsidRDefault="00015E34" w:rsidP="00862CA7">
            <w:pPr>
              <w:jc w:val="center"/>
              <w:cnfStyle w:val="100000000000" w:firstRow="1" w:lastRow="0" w:firstColumn="0" w:lastColumn="0" w:oddVBand="0" w:evenVBand="0" w:oddHBand="0" w:evenHBand="0" w:firstRowFirstColumn="0" w:firstRowLastColumn="0" w:lastRowFirstColumn="0" w:lastRowLastColumn="0"/>
            </w:pPr>
            <w:r w:rsidRPr="00434A42">
              <w:t>Zadluženost v tis. Kč</w:t>
            </w:r>
          </w:p>
        </w:tc>
        <w:tc>
          <w:tcPr>
            <w:tcW w:w="0" w:type="auto"/>
            <w:vAlign w:val="center"/>
          </w:tcPr>
          <w:p w14:paraId="551581EA" w14:textId="77777777" w:rsidR="00015E34" w:rsidRPr="00434A42" w:rsidRDefault="00015E34" w:rsidP="00862CA7">
            <w:pPr>
              <w:jc w:val="center"/>
              <w:cnfStyle w:val="100000000000" w:firstRow="1" w:lastRow="0" w:firstColumn="0" w:lastColumn="0" w:oddVBand="0" w:evenVBand="0" w:oddHBand="0" w:evenHBand="0" w:firstRowFirstColumn="0" w:firstRowLastColumn="0" w:lastRowFirstColumn="0" w:lastRowLastColumn="0"/>
            </w:pPr>
            <w:r w:rsidRPr="00434A42">
              <w:t>Podíl cizích zdrojů k celkovým aktivům v %</w:t>
            </w:r>
          </w:p>
        </w:tc>
        <w:tc>
          <w:tcPr>
            <w:tcW w:w="0" w:type="auto"/>
            <w:vAlign w:val="center"/>
          </w:tcPr>
          <w:p w14:paraId="3525CB38" w14:textId="77777777" w:rsidR="00015E34" w:rsidRPr="00434A42" w:rsidRDefault="00015E34" w:rsidP="00862CA7">
            <w:pPr>
              <w:jc w:val="center"/>
              <w:cnfStyle w:val="100000000000" w:firstRow="1" w:lastRow="0" w:firstColumn="0" w:lastColumn="0" w:oddVBand="0" w:evenVBand="0" w:oddHBand="0" w:evenHBand="0" w:firstRowFirstColumn="0" w:firstRowLastColumn="0" w:lastRowFirstColumn="0" w:lastRowLastColumn="0"/>
            </w:pPr>
            <w:r w:rsidRPr="00434A42">
              <w:t>Celková likvidita</w:t>
            </w:r>
          </w:p>
        </w:tc>
      </w:tr>
      <w:tr w:rsidR="00015E34" w14:paraId="4537B09E" w14:textId="77777777" w:rsidTr="0086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514855" w14:textId="77777777" w:rsidR="00015E34" w:rsidRPr="00A7073C" w:rsidRDefault="00015E34" w:rsidP="00A7073C">
            <w:pPr>
              <w:spacing w:after="120" w:line="240" w:lineRule="auto"/>
              <w:jc w:val="center"/>
              <w:rPr>
                <w:bCs w:val="0"/>
                <w:szCs w:val="18"/>
              </w:rPr>
            </w:pPr>
            <w:r w:rsidRPr="00A7073C">
              <w:rPr>
                <w:bCs w:val="0"/>
                <w:szCs w:val="18"/>
              </w:rPr>
              <w:t>Bělá</w:t>
            </w:r>
          </w:p>
        </w:tc>
        <w:tc>
          <w:tcPr>
            <w:tcW w:w="0" w:type="auto"/>
            <w:vAlign w:val="center"/>
          </w:tcPr>
          <w:p w14:paraId="5C50C3F6" w14:textId="05C68D04"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7 916</w:t>
            </w:r>
          </w:p>
        </w:tc>
        <w:tc>
          <w:tcPr>
            <w:tcW w:w="0" w:type="auto"/>
            <w:vAlign w:val="center"/>
          </w:tcPr>
          <w:p w14:paraId="217AA177" w14:textId="2D1C8FBF"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789117B0" w14:textId="3BC35C31"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7146A363" w14:textId="1536F716"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1,13</w:t>
            </w:r>
          </w:p>
        </w:tc>
        <w:tc>
          <w:tcPr>
            <w:tcW w:w="0" w:type="auto"/>
            <w:vAlign w:val="center"/>
          </w:tcPr>
          <w:p w14:paraId="3DF6EEE6" w14:textId="2FC78C0A"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8,42</w:t>
            </w:r>
          </w:p>
        </w:tc>
      </w:tr>
      <w:tr w:rsidR="00015E34" w14:paraId="6934C4F5" w14:textId="77777777" w:rsidTr="00862CA7">
        <w:tc>
          <w:tcPr>
            <w:cnfStyle w:val="001000000000" w:firstRow="0" w:lastRow="0" w:firstColumn="1" w:lastColumn="0" w:oddVBand="0" w:evenVBand="0" w:oddHBand="0" w:evenHBand="0" w:firstRowFirstColumn="0" w:firstRowLastColumn="0" w:lastRowFirstColumn="0" w:lastRowLastColumn="0"/>
            <w:tcW w:w="0" w:type="auto"/>
            <w:vAlign w:val="center"/>
          </w:tcPr>
          <w:p w14:paraId="047F66AF" w14:textId="77777777" w:rsidR="00015E34" w:rsidRPr="00A7073C" w:rsidRDefault="00015E34" w:rsidP="00A7073C">
            <w:pPr>
              <w:spacing w:after="120" w:line="240" w:lineRule="auto"/>
              <w:jc w:val="center"/>
              <w:rPr>
                <w:bCs w:val="0"/>
                <w:szCs w:val="18"/>
              </w:rPr>
            </w:pPr>
            <w:r w:rsidRPr="00A7073C">
              <w:rPr>
                <w:bCs w:val="0"/>
                <w:szCs w:val="18"/>
              </w:rPr>
              <w:t>Benešov u Semil</w:t>
            </w:r>
          </w:p>
        </w:tc>
        <w:tc>
          <w:tcPr>
            <w:tcW w:w="0" w:type="auto"/>
            <w:vAlign w:val="center"/>
          </w:tcPr>
          <w:p w14:paraId="2692ED6A" w14:textId="1DD58764" w:rsidR="00015E34" w:rsidRPr="00016357"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17 811</w:t>
            </w:r>
          </w:p>
        </w:tc>
        <w:tc>
          <w:tcPr>
            <w:tcW w:w="0" w:type="auto"/>
            <w:vAlign w:val="center"/>
          </w:tcPr>
          <w:p w14:paraId="6DAACAEE" w14:textId="23B7D6AE" w:rsidR="00015E34" w:rsidRPr="00016357"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4C37FAFB" w14:textId="5EB39266" w:rsidR="00015E34" w:rsidRPr="00016357"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1AA44607" w14:textId="564066FC" w:rsidR="00015E34" w:rsidRPr="00016357"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1,41</w:t>
            </w:r>
          </w:p>
        </w:tc>
        <w:tc>
          <w:tcPr>
            <w:tcW w:w="0" w:type="auto"/>
            <w:vAlign w:val="center"/>
          </w:tcPr>
          <w:p w14:paraId="2B1F4207" w14:textId="42EA7669" w:rsidR="00015E34" w:rsidRPr="00016357"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12,62</w:t>
            </w:r>
          </w:p>
        </w:tc>
      </w:tr>
      <w:tr w:rsidR="00015E34" w14:paraId="5F1B99AA" w14:textId="77777777" w:rsidTr="0086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74D09C" w14:textId="77777777" w:rsidR="00015E34" w:rsidRPr="00A7073C" w:rsidRDefault="00015E34" w:rsidP="00A7073C">
            <w:pPr>
              <w:spacing w:after="120" w:line="240" w:lineRule="auto"/>
              <w:jc w:val="center"/>
              <w:rPr>
                <w:bCs w:val="0"/>
                <w:szCs w:val="18"/>
              </w:rPr>
            </w:pPr>
            <w:r w:rsidRPr="00A7073C">
              <w:rPr>
                <w:bCs w:val="0"/>
                <w:szCs w:val="18"/>
              </w:rPr>
              <w:t>Borovnice</w:t>
            </w:r>
          </w:p>
        </w:tc>
        <w:tc>
          <w:tcPr>
            <w:tcW w:w="0" w:type="auto"/>
            <w:vAlign w:val="center"/>
          </w:tcPr>
          <w:p w14:paraId="2473AFD7" w14:textId="2DC1EDC7" w:rsidR="00015E34" w:rsidRPr="00FC5E62"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7 709</w:t>
            </w:r>
          </w:p>
        </w:tc>
        <w:tc>
          <w:tcPr>
            <w:tcW w:w="0" w:type="auto"/>
            <w:vAlign w:val="center"/>
          </w:tcPr>
          <w:p w14:paraId="052D834E" w14:textId="21BDCFCF" w:rsidR="00015E34" w:rsidRPr="00FC5E62"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15,64</w:t>
            </w:r>
          </w:p>
        </w:tc>
        <w:tc>
          <w:tcPr>
            <w:tcW w:w="0" w:type="auto"/>
            <w:vAlign w:val="center"/>
          </w:tcPr>
          <w:p w14:paraId="3E1303A7" w14:textId="452DC3DA" w:rsidR="00015E34" w:rsidRPr="00FC5E62"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8 735</w:t>
            </w:r>
          </w:p>
        </w:tc>
        <w:tc>
          <w:tcPr>
            <w:tcW w:w="0" w:type="auto"/>
            <w:vAlign w:val="center"/>
          </w:tcPr>
          <w:p w14:paraId="7A7FFFF8" w14:textId="35CA5F26" w:rsidR="00015E34" w:rsidRPr="00FC5E62"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9,73</w:t>
            </w:r>
          </w:p>
        </w:tc>
        <w:tc>
          <w:tcPr>
            <w:tcW w:w="0" w:type="auto"/>
            <w:vAlign w:val="center"/>
          </w:tcPr>
          <w:p w14:paraId="1B8BD94A" w14:textId="74841D72" w:rsidR="00015E34" w:rsidRPr="00FC5E62"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3,58</w:t>
            </w:r>
          </w:p>
        </w:tc>
      </w:tr>
      <w:tr w:rsidR="00015E34" w14:paraId="3D00B7B0" w14:textId="77777777" w:rsidTr="00862CA7">
        <w:tc>
          <w:tcPr>
            <w:cnfStyle w:val="001000000000" w:firstRow="0" w:lastRow="0" w:firstColumn="1" w:lastColumn="0" w:oddVBand="0" w:evenVBand="0" w:oddHBand="0" w:evenHBand="0" w:firstRowFirstColumn="0" w:firstRowLastColumn="0" w:lastRowFirstColumn="0" w:lastRowLastColumn="0"/>
            <w:tcW w:w="0" w:type="auto"/>
            <w:vAlign w:val="center"/>
          </w:tcPr>
          <w:p w14:paraId="40E2E7EC" w14:textId="77777777" w:rsidR="00015E34" w:rsidRPr="00A7073C" w:rsidRDefault="00015E34" w:rsidP="00A7073C">
            <w:pPr>
              <w:spacing w:after="120" w:line="240" w:lineRule="auto"/>
              <w:jc w:val="center"/>
              <w:rPr>
                <w:bCs w:val="0"/>
                <w:szCs w:val="18"/>
              </w:rPr>
            </w:pPr>
            <w:r w:rsidRPr="00A7073C">
              <w:rPr>
                <w:bCs w:val="0"/>
                <w:szCs w:val="18"/>
              </w:rPr>
              <w:t>Bozkov</w:t>
            </w:r>
          </w:p>
        </w:tc>
        <w:tc>
          <w:tcPr>
            <w:tcW w:w="0" w:type="auto"/>
            <w:vAlign w:val="center"/>
          </w:tcPr>
          <w:p w14:paraId="5BE8286B" w14:textId="05F04F69"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12 655</w:t>
            </w:r>
          </w:p>
        </w:tc>
        <w:tc>
          <w:tcPr>
            <w:tcW w:w="0" w:type="auto"/>
            <w:vAlign w:val="center"/>
          </w:tcPr>
          <w:p w14:paraId="746368FC" w14:textId="751A181D"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5,05</w:t>
            </w:r>
          </w:p>
        </w:tc>
        <w:tc>
          <w:tcPr>
            <w:tcW w:w="0" w:type="auto"/>
            <w:vAlign w:val="center"/>
          </w:tcPr>
          <w:p w14:paraId="24BF7CC4" w14:textId="0A6FAF23"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885</w:t>
            </w:r>
          </w:p>
        </w:tc>
        <w:tc>
          <w:tcPr>
            <w:tcW w:w="0" w:type="auto"/>
            <w:vAlign w:val="center"/>
          </w:tcPr>
          <w:p w14:paraId="6122305C" w14:textId="40315FF4"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5,72</w:t>
            </w:r>
          </w:p>
        </w:tc>
        <w:tc>
          <w:tcPr>
            <w:tcW w:w="0" w:type="auto"/>
            <w:vAlign w:val="center"/>
          </w:tcPr>
          <w:p w14:paraId="77A62C5C" w14:textId="619A9AA7"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3,03</w:t>
            </w:r>
          </w:p>
        </w:tc>
      </w:tr>
      <w:tr w:rsidR="00015E34" w14:paraId="79B0BFDB" w14:textId="77777777" w:rsidTr="0086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93B4ED" w14:textId="77777777" w:rsidR="00015E34" w:rsidRPr="00A7073C" w:rsidRDefault="00015E34" w:rsidP="00A7073C">
            <w:pPr>
              <w:spacing w:after="120" w:line="240" w:lineRule="auto"/>
              <w:jc w:val="center"/>
              <w:rPr>
                <w:bCs w:val="0"/>
                <w:szCs w:val="18"/>
              </w:rPr>
            </w:pPr>
            <w:r w:rsidRPr="00A7073C">
              <w:rPr>
                <w:bCs w:val="0"/>
                <w:szCs w:val="18"/>
              </w:rPr>
              <w:t>Brada-Rybníček</w:t>
            </w:r>
          </w:p>
        </w:tc>
        <w:tc>
          <w:tcPr>
            <w:tcW w:w="0" w:type="auto"/>
            <w:vAlign w:val="center"/>
          </w:tcPr>
          <w:p w14:paraId="4090C7B5" w14:textId="5B378783"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3 476</w:t>
            </w:r>
          </w:p>
        </w:tc>
        <w:tc>
          <w:tcPr>
            <w:tcW w:w="0" w:type="auto"/>
            <w:vAlign w:val="center"/>
          </w:tcPr>
          <w:p w14:paraId="0D4A3BE8" w14:textId="08906D9E"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14,33</w:t>
            </w:r>
          </w:p>
        </w:tc>
        <w:tc>
          <w:tcPr>
            <w:tcW w:w="0" w:type="auto"/>
            <w:vAlign w:val="center"/>
          </w:tcPr>
          <w:p w14:paraId="73E8DBE4" w14:textId="6B0F0521"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3 510</w:t>
            </w:r>
          </w:p>
        </w:tc>
        <w:tc>
          <w:tcPr>
            <w:tcW w:w="0" w:type="auto"/>
            <w:vAlign w:val="center"/>
          </w:tcPr>
          <w:p w14:paraId="4748A4E7" w14:textId="7C8DBC30"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22,54</w:t>
            </w:r>
          </w:p>
        </w:tc>
        <w:tc>
          <w:tcPr>
            <w:tcW w:w="0" w:type="auto"/>
            <w:vAlign w:val="center"/>
          </w:tcPr>
          <w:p w14:paraId="48EAFB1F" w14:textId="5349E096"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2,78</w:t>
            </w:r>
          </w:p>
        </w:tc>
      </w:tr>
      <w:tr w:rsidR="00015E34" w14:paraId="5811D538" w14:textId="77777777" w:rsidTr="00862CA7">
        <w:tc>
          <w:tcPr>
            <w:cnfStyle w:val="001000000000" w:firstRow="0" w:lastRow="0" w:firstColumn="1" w:lastColumn="0" w:oddVBand="0" w:evenVBand="0" w:oddHBand="0" w:evenHBand="0" w:firstRowFirstColumn="0" w:firstRowLastColumn="0" w:lastRowFirstColumn="0" w:lastRowLastColumn="0"/>
            <w:tcW w:w="0" w:type="auto"/>
            <w:vAlign w:val="center"/>
          </w:tcPr>
          <w:p w14:paraId="0CBD2E78" w14:textId="77777777" w:rsidR="00015E34" w:rsidRPr="00A7073C" w:rsidRDefault="00015E34" w:rsidP="00A7073C">
            <w:pPr>
              <w:spacing w:after="120" w:line="240" w:lineRule="auto"/>
              <w:jc w:val="center"/>
              <w:rPr>
                <w:bCs w:val="0"/>
                <w:szCs w:val="18"/>
              </w:rPr>
            </w:pPr>
            <w:r w:rsidRPr="00A7073C">
              <w:rPr>
                <w:bCs w:val="0"/>
                <w:szCs w:val="18"/>
              </w:rPr>
              <w:t>Bradlecká Lhota</w:t>
            </w:r>
          </w:p>
        </w:tc>
        <w:tc>
          <w:tcPr>
            <w:tcW w:w="0" w:type="auto"/>
            <w:vAlign w:val="center"/>
          </w:tcPr>
          <w:p w14:paraId="50AC7973" w14:textId="266388DE"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3 724</w:t>
            </w:r>
          </w:p>
        </w:tc>
        <w:tc>
          <w:tcPr>
            <w:tcW w:w="0" w:type="auto"/>
            <w:vAlign w:val="center"/>
          </w:tcPr>
          <w:p w14:paraId="03BC120A" w14:textId="538661FF"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610CB444" w14:textId="656A5A10"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3F6C7C1B" w14:textId="6716FB4A"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1,93</w:t>
            </w:r>
          </w:p>
        </w:tc>
        <w:tc>
          <w:tcPr>
            <w:tcW w:w="0" w:type="auto"/>
            <w:vAlign w:val="center"/>
          </w:tcPr>
          <w:p w14:paraId="3FE1E4C3" w14:textId="61493302"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24,90</w:t>
            </w:r>
          </w:p>
        </w:tc>
      </w:tr>
      <w:tr w:rsidR="00015E34" w14:paraId="7D536898"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2DB104" w14:textId="77777777" w:rsidR="00015E34" w:rsidRPr="00A7073C" w:rsidRDefault="00015E34" w:rsidP="00A7073C">
            <w:pPr>
              <w:spacing w:after="120" w:line="240" w:lineRule="auto"/>
              <w:jc w:val="center"/>
              <w:rPr>
                <w:bCs w:val="0"/>
                <w:szCs w:val="18"/>
              </w:rPr>
            </w:pPr>
            <w:r w:rsidRPr="00A7073C">
              <w:rPr>
                <w:bCs w:val="0"/>
                <w:szCs w:val="18"/>
              </w:rPr>
              <w:t>Bystrá nad Jizerou</w:t>
            </w:r>
          </w:p>
        </w:tc>
        <w:tc>
          <w:tcPr>
            <w:tcW w:w="0" w:type="auto"/>
            <w:vAlign w:val="center"/>
          </w:tcPr>
          <w:p w14:paraId="56ECC0F7" w14:textId="0C428994"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2 565</w:t>
            </w:r>
          </w:p>
        </w:tc>
        <w:tc>
          <w:tcPr>
            <w:tcW w:w="0" w:type="auto"/>
            <w:vAlign w:val="center"/>
          </w:tcPr>
          <w:p w14:paraId="53B3ADC1" w14:textId="6FA4B0E1"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F1D9FC7" w14:textId="1C2297D5"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1E8766E4" w14:textId="07C240DD"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1,26</w:t>
            </w:r>
          </w:p>
        </w:tc>
        <w:tc>
          <w:tcPr>
            <w:tcW w:w="0" w:type="auto"/>
            <w:vAlign w:val="center"/>
          </w:tcPr>
          <w:p w14:paraId="4B830B40" w14:textId="2C6D3399" w:rsidR="00015E34" w:rsidRDefault="004D53FB"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10,05</w:t>
            </w:r>
          </w:p>
        </w:tc>
      </w:tr>
      <w:tr w:rsidR="00015E34" w14:paraId="5A8C71DE"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E080F7" w14:textId="77777777" w:rsidR="00015E34" w:rsidRPr="00A7073C" w:rsidRDefault="00015E34" w:rsidP="00A7073C">
            <w:pPr>
              <w:spacing w:after="120" w:line="240" w:lineRule="auto"/>
              <w:jc w:val="center"/>
              <w:rPr>
                <w:bCs w:val="0"/>
                <w:szCs w:val="18"/>
              </w:rPr>
            </w:pPr>
            <w:r w:rsidRPr="00A7073C">
              <w:rPr>
                <w:bCs w:val="0"/>
                <w:szCs w:val="18"/>
              </w:rPr>
              <w:t>Dílce</w:t>
            </w:r>
          </w:p>
        </w:tc>
        <w:tc>
          <w:tcPr>
            <w:tcW w:w="0" w:type="auto"/>
            <w:vAlign w:val="center"/>
          </w:tcPr>
          <w:p w14:paraId="56C02D04" w14:textId="783BC8D2"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1 414</w:t>
            </w:r>
          </w:p>
        </w:tc>
        <w:tc>
          <w:tcPr>
            <w:tcW w:w="0" w:type="auto"/>
            <w:vAlign w:val="center"/>
          </w:tcPr>
          <w:p w14:paraId="258BCF84" w14:textId="28941B06"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7FA4C55A" w14:textId="54DD7D09" w:rsidR="00015E34" w:rsidRDefault="004D53FB"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6F341C0E" w14:textId="5FCEEAAA"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1,58</w:t>
            </w:r>
          </w:p>
        </w:tc>
        <w:tc>
          <w:tcPr>
            <w:tcW w:w="0" w:type="auto"/>
            <w:vAlign w:val="center"/>
          </w:tcPr>
          <w:p w14:paraId="3D2549C9" w14:textId="3BEF51EE"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24,29</w:t>
            </w:r>
          </w:p>
        </w:tc>
      </w:tr>
      <w:tr w:rsidR="00015E34" w14:paraId="628150C1"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F94749" w14:textId="77777777" w:rsidR="00015E34" w:rsidRPr="00A7073C" w:rsidRDefault="00015E34" w:rsidP="00A7073C">
            <w:pPr>
              <w:spacing w:after="120" w:line="240" w:lineRule="auto"/>
              <w:jc w:val="center"/>
              <w:rPr>
                <w:bCs w:val="0"/>
                <w:szCs w:val="18"/>
              </w:rPr>
            </w:pPr>
            <w:r w:rsidRPr="00A7073C">
              <w:rPr>
                <w:bCs w:val="0"/>
                <w:szCs w:val="18"/>
              </w:rPr>
              <w:lastRenderedPageBreak/>
              <w:t>Dřevěnice</w:t>
            </w:r>
          </w:p>
        </w:tc>
        <w:tc>
          <w:tcPr>
            <w:tcW w:w="0" w:type="auto"/>
            <w:vAlign w:val="center"/>
          </w:tcPr>
          <w:p w14:paraId="6E309C19" w14:textId="738128A9"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7 906</w:t>
            </w:r>
          </w:p>
        </w:tc>
        <w:tc>
          <w:tcPr>
            <w:tcW w:w="0" w:type="auto"/>
            <w:vAlign w:val="center"/>
          </w:tcPr>
          <w:p w14:paraId="59E17074" w14:textId="4D2F7429"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6,36</w:t>
            </w:r>
          </w:p>
        </w:tc>
        <w:tc>
          <w:tcPr>
            <w:tcW w:w="0" w:type="auto"/>
            <w:vAlign w:val="center"/>
          </w:tcPr>
          <w:p w14:paraId="38A3F845" w14:textId="30882761"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057838A6" w14:textId="75E956ED"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3,09</w:t>
            </w:r>
          </w:p>
        </w:tc>
        <w:tc>
          <w:tcPr>
            <w:tcW w:w="0" w:type="auto"/>
            <w:vAlign w:val="center"/>
          </w:tcPr>
          <w:p w14:paraId="7021FA04" w14:textId="5A6F122B"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3,33</w:t>
            </w:r>
          </w:p>
        </w:tc>
      </w:tr>
      <w:tr w:rsidR="00015E34" w14:paraId="57CB5ACB"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03EC22" w14:textId="77777777" w:rsidR="00015E34" w:rsidRPr="00A7073C" w:rsidRDefault="00015E34" w:rsidP="00A7073C">
            <w:pPr>
              <w:spacing w:after="120" w:line="240" w:lineRule="auto"/>
              <w:jc w:val="center"/>
              <w:rPr>
                <w:bCs w:val="0"/>
                <w:szCs w:val="18"/>
              </w:rPr>
            </w:pPr>
            <w:r w:rsidRPr="00A7073C">
              <w:rPr>
                <w:bCs w:val="0"/>
                <w:szCs w:val="18"/>
              </w:rPr>
              <w:t>Háje nad Jizerou</w:t>
            </w:r>
          </w:p>
        </w:tc>
        <w:tc>
          <w:tcPr>
            <w:tcW w:w="0" w:type="auto"/>
            <w:vAlign w:val="center"/>
          </w:tcPr>
          <w:p w14:paraId="2F869D09" w14:textId="0E1C24C5"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13 908</w:t>
            </w:r>
          </w:p>
        </w:tc>
        <w:tc>
          <w:tcPr>
            <w:tcW w:w="0" w:type="auto"/>
            <w:vAlign w:val="center"/>
          </w:tcPr>
          <w:p w14:paraId="5A431D16" w14:textId="68BB4F4A"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BBFC562" w14:textId="74DDACC9"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67042C1F" w14:textId="72157D24"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1,25</w:t>
            </w:r>
          </w:p>
        </w:tc>
        <w:tc>
          <w:tcPr>
            <w:tcW w:w="0" w:type="auto"/>
            <w:vAlign w:val="center"/>
          </w:tcPr>
          <w:p w14:paraId="261D9434" w14:textId="7E267EAA"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5,15</w:t>
            </w:r>
          </w:p>
        </w:tc>
      </w:tr>
      <w:tr w:rsidR="00015E34" w14:paraId="1A0DD60D"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66F7A9" w14:textId="77777777" w:rsidR="00015E34" w:rsidRPr="00A7073C" w:rsidRDefault="00015E34" w:rsidP="00A7073C">
            <w:pPr>
              <w:spacing w:after="120" w:line="240" w:lineRule="auto"/>
              <w:jc w:val="center"/>
              <w:rPr>
                <w:bCs w:val="0"/>
                <w:szCs w:val="18"/>
              </w:rPr>
            </w:pPr>
            <w:r w:rsidRPr="00A7073C">
              <w:rPr>
                <w:bCs w:val="0"/>
                <w:szCs w:val="18"/>
              </w:rPr>
              <w:t>Holenice</w:t>
            </w:r>
          </w:p>
        </w:tc>
        <w:tc>
          <w:tcPr>
            <w:tcW w:w="0" w:type="auto"/>
            <w:vAlign w:val="center"/>
          </w:tcPr>
          <w:p w14:paraId="1C37E70A" w14:textId="200F6A4C"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1 708</w:t>
            </w:r>
          </w:p>
        </w:tc>
        <w:tc>
          <w:tcPr>
            <w:tcW w:w="0" w:type="auto"/>
            <w:vAlign w:val="center"/>
          </w:tcPr>
          <w:p w14:paraId="27A7198A" w14:textId="0A6DB184"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508B91BB" w14:textId="2D3FC881"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1562A188" w14:textId="566C20E0"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0,38</w:t>
            </w:r>
          </w:p>
        </w:tc>
        <w:tc>
          <w:tcPr>
            <w:tcW w:w="0" w:type="auto"/>
            <w:vAlign w:val="center"/>
          </w:tcPr>
          <w:p w14:paraId="03DB95C8" w14:textId="0FA04262"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71,15</w:t>
            </w:r>
          </w:p>
        </w:tc>
      </w:tr>
      <w:tr w:rsidR="00015E34" w14:paraId="29FAF0FD"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D973A3" w14:textId="77777777" w:rsidR="00015E34" w:rsidRPr="00A7073C" w:rsidRDefault="00015E34" w:rsidP="00A7073C">
            <w:pPr>
              <w:spacing w:after="120" w:line="240" w:lineRule="auto"/>
              <w:jc w:val="center"/>
              <w:rPr>
                <w:bCs w:val="0"/>
                <w:szCs w:val="18"/>
              </w:rPr>
            </w:pPr>
            <w:r w:rsidRPr="00A7073C">
              <w:rPr>
                <w:bCs w:val="0"/>
                <w:szCs w:val="18"/>
              </w:rPr>
              <w:t>Holín</w:t>
            </w:r>
          </w:p>
        </w:tc>
        <w:tc>
          <w:tcPr>
            <w:tcW w:w="0" w:type="auto"/>
            <w:vAlign w:val="center"/>
          </w:tcPr>
          <w:p w14:paraId="7435EF8E" w14:textId="6F8721E6"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10 016</w:t>
            </w:r>
          </w:p>
        </w:tc>
        <w:tc>
          <w:tcPr>
            <w:tcW w:w="0" w:type="auto"/>
            <w:vAlign w:val="center"/>
          </w:tcPr>
          <w:p w14:paraId="54341564" w14:textId="2E2C6386"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6D259270" w14:textId="77F2E5F7"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56FCF38" w14:textId="5ADF3F7E"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0,27</w:t>
            </w:r>
          </w:p>
        </w:tc>
        <w:tc>
          <w:tcPr>
            <w:tcW w:w="0" w:type="auto"/>
            <w:vAlign w:val="center"/>
          </w:tcPr>
          <w:p w14:paraId="3D6D6CFD" w14:textId="2CB30655"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118,87</w:t>
            </w:r>
          </w:p>
        </w:tc>
      </w:tr>
      <w:tr w:rsidR="00015E34" w14:paraId="1F1C927E"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FBF3E7" w14:textId="77777777" w:rsidR="00015E34" w:rsidRPr="00A7073C" w:rsidRDefault="00015E34" w:rsidP="00A7073C">
            <w:pPr>
              <w:spacing w:after="120" w:line="240" w:lineRule="auto"/>
              <w:jc w:val="center"/>
              <w:rPr>
                <w:bCs w:val="0"/>
                <w:szCs w:val="18"/>
              </w:rPr>
            </w:pPr>
            <w:r w:rsidRPr="00A7073C">
              <w:rPr>
                <w:bCs w:val="0"/>
                <w:szCs w:val="18"/>
              </w:rPr>
              <w:t>Choteč</w:t>
            </w:r>
          </w:p>
        </w:tc>
        <w:tc>
          <w:tcPr>
            <w:tcW w:w="0" w:type="auto"/>
            <w:vAlign w:val="center"/>
          </w:tcPr>
          <w:p w14:paraId="4EC89E2A" w14:textId="6B727B32"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4 775</w:t>
            </w:r>
          </w:p>
        </w:tc>
        <w:tc>
          <w:tcPr>
            <w:tcW w:w="0" w:type="auto"/>
            <w:vAlign w:val="center"/>
          </w:tcPr>
          <w:p w14:paraId="01688269" w14:textId="21ED1B3C"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15F9EC2" w14:textId="203AA032"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6C5A3D2F" w14:textId="3D19950A"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8,28</w:t>
            </w:r>
          </w:p>
        </w:tc>
        <w:tc>
          <w:tcPr>
            <w:tcW w:w="0" w:type="auto"/>
            <w:vAlign w:val="center"/>
          </w:tcPr>
          <w:p w14:paraId="5CEA2F11" w14:textId="2BFCE653" w:rsidR="00015E34" w:rsidRDefault="0012761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2,52</w:t>
            </w:r>
          </w:p>
        </w:tc>
      </w:tr>
      <w:tr w:rsidR="00015E34" w14:paraId="75B66A7A"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2CB428" w14:textId="77777777" w:rsidR="00015E34" w:rsidRPr="00A7073C" w:rsidRDefault="00015E34" w:rsidP="00A7073C">
            <w:pPr>
              <w:spacing w:after="120" w:line="240" w:lineRule="auto"/>
              <w:jc w:val="center"/>
              <w:rPr>
                <w:bCs w:val="0"/>
                <w:szCs w:val="18"/>
              </w:rPr>
            </w:pPr>
            <w:r w:rsidRPr="00A7073C">
              <w:rPr>
                <w:bCs w:val="0"/>
                <w:szCs w:val="18"/>
              </w:rPr>
              <w:t>Jesenný</w:t>
            </w:r>
          </w:p>
        </w:tc>
        <w:tc>
          <w:tcPr>
            <w:tcW w:w="0" w:type="auto"/>
            <w:vAlign w:val="center"/>
          </w:tcPr>
          <w:p w14:paraId="1C0827D8" w14:textId="6D705C44"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11 090</w:t>
            </w:r>
          </w:p>
        </w:tc>
        <w:tc>
          <w:tcPr>
            <w:tcW w:w="0" w:type="auto"/>
            <w:vAlign w:val="center"/>
          </w:tcPr>
          <w:p w14:paraId="7FED3D9E" w14:textId="371C87CB" w:rsidR="00015E34" w:rsidRDefault="0012761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4,39</w:t>
            </w:r>
          </w:p>
        </w:tc>
        <w:tc>
          <w:tcPr>
            <w:tcW w:w="0" w:type="auto"/>
            <w:vAlign w:val="center"/>
          </w:tcPr>
          <w:p w14:paraId="4B61C06C" w14:textId="39FEFB9E" w:rsidR="00A10DB5"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1 239</w:t>
            </w:r>
          </w:p>
        </w:tc>
        <w:tc>
          <w:tcPr>
            <w:tcW w:w="0" w:type="auto"/>
            <w:vAlign w:val="center"/>
          </w:tcPr>
          <w:p w14:paraId="001FC9FA" w14:textId="78710176"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4,96</w:t>
            </w:r>
          </w:p>
        </w:tc>
        <w:tc>
          <w:tcPr>
            <w:tcW w:w="0" w:type="auto"/>
            <w:vAlign w:val="center"/>
          </w:tcPr>
          <w:p w14:paraId="5E942E05" w14:textId="31EB2756"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3,44</w:t>
            </w:r>
          </w:p>
        </w:tc>
      </w:tr>
      <w:tr w:rsidR="00015E34" w14:paraId="4E9655AF"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1FD1CA" w14:textId="77777777" w:rsidR="00015E34" w:rsidRPr="00A7073C" w:rsidRDefault="00015E34" w:rsidP="00A7073C">
            <w:pPr>
              <w:spacing w:after="120" w:line="240" w:lineRule="auto"/>
              <w:jc w:val="center"/>
              <w:rPr>
                <w:bCs w:val="0"/>
                <w:szCs w:val="18"/>
              </w:rPr>
            </w:pPr>
            <w:r w:rsidRPr="00A7073C">
              <w:rPr>
                <w:bCs w:val="0"/>
                <w:szCs w:val="18"/>
              </w:rPr>
              <w:t>Jinolice</w:t>
            </w:r>
          </w:p>
        </w:tc>
        <w:tc>
          <w:tcPr>
            <w:tcW w:w="0" w:type="auto"/>
            <w:vAlign w:val="center"/>
          </w:tcPr>
          <w:p w14:paraId="49C01BCF" w14:textId="7F9C5F3C"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3 882</w:t>
            </w:r>
          </w:p>
        </w:tc>
        <w:tc>
          <w:tcPr>
            <w:tcW w:w="0" w:type="auto"/>
            <w:vAlign w:val="center"/>
          </w:tcPr>
          <w:p w14:paraId="69F79D8D" w14:textId="2CFE79CF"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5B6423C1" w14:textId="3993BB2A"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BBC94C8" w14:textId="7A000239"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0,57</w:t>
            </w:r>
          </w:p>
        </w:tc>
        <w:tc>
          <w:tcPr>
            <w:tcW w:w="0" w:type="auto"/>
            <w:vAlign w:val="center"/>
          </w:tcPr>
          <w:p w14:paraId="7CA4852F" w14:textId="5ABDF9EA"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32,49</w:t>
            </w:r>
          </w:p>
        </w:tc>
      </w:tr>
      <w:tr w:rsidR="00015E34" w14:paraId="7032A5E3"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61ECEB" w14:textId="77777777" w:rsidR="00015E34" w:rsidRPr="00A7073C" w:rsidRDefault="00015E34" w:rsidP="00A7073C">
            <w:pPr>
              <w:spacing w:after="120" w:line="240" w:lineRule="auto"/>
              <w:jc w:val="center"/>
              <w:rPr>
                <w:bCs w:val="0"/>
                <w:szCs w:val="18"/>
              </w:rPr>
            </w:pPr>
            <w:r w:rsidRPr="00A7073C">
              <w:rPr>
                <w:bCs w:val="0"/>
                <w:szCs w:val="18"/>
              </w:rPr>
              <w:t>Kbelnice</w:t>
            </w:r>
          </w:p>
        </w:tc>
        <w:tc>
          <w:tcPr>
            <w:tcW w:w="0" w:type="auto"/>
            <w:vAlign w:val="center"/>
          </w:tcPr>
          <w:p w14:paraId="5FCAE51C" w14:textId="776E342B"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3 489</w:t>
            </w:r>
          </w:p>
        </w:tc>
        <w:tc>
          <w:tcPr>
            <w:tcW w:w="0" w:type="auto"/>
            <w:vAlign w:val="center"/>
          </w:tcPr>
          <w:p w14:paraId="05C45930" w14:textId="00A25EC5"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20,43</w:t>
            </w:r>
          </w:p>
        </w:tc>
        <w:tc>
          <w:tcPr>
            <w:tcW w:w="0" w:type="auto"/>
            <w:vAlign w:val="center"/>
          </w:tcPr>
          <w:p w14:paraId="589E3D22" w14:textId="1C65FA23"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2 579</w:t>
            </w:r>
          </w:p>
        </w:tc>
        <w:tc>
          <w:tcPr>
            <w:tcW w:w="0" w:type="auto"/>
            <w:vAlign w:val="center"/>
          </w:tcPr>
          <w:p w14:paraId="499C321E" w14:textId="0E3EDC74"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13,44</w:t>
            </w:r>
          </w:p>
        </w:tc>
        <w:tc>
          <w:tcPr>
            <w:tcW w:w="0" w:type="auto"/>
            <w:vAlign w:val="center"/>
          </w:tcPr>
          <w:p w14:paraId="083B90E7" w14:textId="56B2FE96"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68,70</w:t>
            </w:r>
          </w:p>
        </w:tc>
      </w:tr>
      <w:tr w:rsidR="00015E34" w14:paraId="35DEA2E4"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12E99A" w14:textId="77777777" w:rsidR="00015E34" w:rsidRPr="00A7073C" w:rsidRDefault="00015E34" w:rsidP="00A7073C">
            <w:pPr>
              <w:spacing w:after="120" w:line="240" w:lineRule="auto"/>
              <w:jc w:val="center"/>
              <w:rPr>
                <w:bCs w:val="0"/>
                <w:szCs w:val="18"/>
              </w:rPr>
            </w:pPr>
            <w:r w:rsidRPr="00A7073C">
              <w:rPr>
                <w:bCs w:val="0"/>
                <w:szCs w:val="18"/>
              </w:rPr>
              <w:t>Kněžnice</w:t>
            </w:r>
          </w:p>
        </w:tc>
        <w:tc>
          <w:tcPr>
            <w:tcW w:w="0" w:type="auto"/>
            <w:vAlign w:val="center"/>
          </w:tcPr>
          <w:p w14:paraId="0A98A7C5" w14:textId="0385E64E"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5 782</w:t>
            </w:r>
          </w:p>
        </w:tc>
        <w:tc>
          <w:tcPr>
            <w:tcW w:w="0" w:type="auto"/>
            <w:vAlign w:val="center"/>
          </w:tcPr>
          <w:p w14:paraId="1D68D67C" w14:textId="42E0E7C5"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59F90313" w14:textId="49285B90"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40F7DA4D" w14:textId="3F098D1B"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0,83</w:t>
            </w:r>
          </w:p>
        </w:tc>
        <w:tc>
          <w:tcPr>
            <w:tcW w:w="0" w:type="auto"/>
            <w:vAlign w:val="center"/>
          </w:tcPr>
          <w:p w14:paraId="7F7E931C" w14:textId="6B9B261B"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29,44</w:t>
            </w:r>
          </w:p>
        </w:tc>
      </w:tr>
      <w:tr w:rsidR="00015E34" w14:paraId="3CC3FC07"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1BD946" w14:textId="77777777" w:rsidR="00015E34" w:rsidRPr="00A7073C" w:rsidRDefault="00015E34" w:rsidP="00A7073C">
            <w:pPr>
              <w:spacing w:after="120" w:line="240" w:lineRule="auto"/>
              <w:jc w:val="center"/>
              <w:rPr>
                <w:bCs w:val="0"/>
                <w:szCs w:val="18"/>
              </w:rPr>
            </w:pPr>
            <w:r w:rsidRPr="00A7073C">
              <w:rPr>
                <w:bCs w:val="0"/>
                <w:szCs w:val="18"/>
              </w:rPr>
              <w:t>Košťálov</w:t>
            </w:r>
          </w:p>
        </w:tc>
        <w:tc>
          <w:tcPr>
            <w:tcW w:w="0" w:type="auto"/>
            <w:vAlign w:val="center"/>
          </w:tcPr>
          <w:p w14:paraId="7C6B211A" w14:textId="4BF84163"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66 462</w:t>
            </w:r>
          </w:p>
        </w:tc>
        <w:tc>
          <w:tcPr>
            <w:tcW w:w="0" w:type="auto"/>
            <w:vAlign w:val="center"/>
          </w:tcPr>
          <w:p w14:paraId="34E1D802" w14:textId="0DF159FF"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7289E6A" w14:textId="7F1635BE"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4C52329B" w14:textId="30BFC124"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0,73</w:t>
            </w:r>
          </w:p>
        </w:tc>
        <w:tc>
          <w:tcPr>
            <w:tcW w:w="0" w:type="auto"/>
            <w:vAlign w:val="center"/>
          </w:tcPr>
          <w:p w14:paraId="086C45F2" w14:textId="41D3EA93"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37,88</w:t>
            </w:r>
          </w:p>
        </w:tc>
      </w:tr>
      <w:tr w:rsidR="00015E34" w14:paraId="2984252C"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86B57" w14:textId="77777777" w:rsidR="00015E34" w:rsidRPr="00A7073C" w:rsidRDefault="00015E34" w:rsidP="00A7073C">
            <w:pPr>
              <w:spacing w:after="120" w:line="240" w:lineRule="auto"/>
              <w:jc w:val="center"/>
              <w:rPr>
                <w:bCs w:val="0"/>
                <w:szCs w:val="18"/>
              </w:rPr>
            </w:pPr>
            <w:r w:rsidRPr="00A7073C">
              <w:rPr>
                <w:bCs w:val="0"/>
                <w:szCs w:val="18"/>
              </w:rPr>
              <w:t>Kyje</w:t>
            </w:r>
          </w:p>
        </w:tc>
        <w:tc>
          <w:tcPr>
            <w:tcW w:w="0" w:type="auto"/>
            <w:vAlign w:val="center"/>
          </w:tcPr>
          <w:p w14:paraId="692AB76E" w14:textId="447C0F03"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1 083</w:t>
            </w:r>
          </w:p>
        </w:tc>
        <w:tc>
          <w:tcPr>
            <w:tcW w:w="0" w:type="auto"/>
            <w:vAlign w:val="center"/>
          </w:tcPr>
          <w:p w14:paraId="26CBD419" w14:textId="6658CFE3"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74949474" w14:textId="782C2395"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03100A06" w14:textId="45DEEB32"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0,57</w:t>
            </w:r>
          </w:p>
        </w:tc>
        <w:tc>
          <w:tcPr>
            <w:tcW w:w="0" w:type="auto"/>
            <w:vAlign w:val="center"/>
          </w:tcPr>
          <w:p w14:paraId="195D409A" w14:textId="552DFD75"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7,44</w:t>
            </w:r>
          </w:p>
        </w:tc>
      </w:tr>
      <w:tr w:rsidR="00015E34" w14:paraId="0340B73C"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92CF91" w14:textId="77777777" w:rsidR="00015E34" w:rsidRPr="00A7073C" w:rsidRDefault="00015E34" w:rsidP="00A7073C">
            <w:pPr>
              <w:spacing w:after="120" w:line="240" w:lineRule="auto"/>
              <w:jc w:val="center"/>
              <w:rPr>
                <w:bCs w:val="0"/>
                <w:szCs w:val="18"/>
              </w:rPr>
            </w:pPr>
            <w:r w:rsidRPr="00A7073C">
              <w:rPr>
                <w:bCs w:val="0"/>
                <w:szCs w:val="18"/>
              </w:rPr>
              <w:t>Lázně Bělohrad</w:t>
            </w:r>
          </w:p>
        </w:tc>
        <w:tc>
          <w:tcPr>
            <w:tcW w:w="0" w:type="auto"/>
            <w:vAlign w:val="center"/>
          </w:tcPr>
          <w:p w14:paraId="1431CB90" w14:textId="574D23A8"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86 480</w:t>
            </w:r>
          </w:p>
        </w:tc>
        <w:tc>
          <w:tcPr>
            <w:tcW w:w="0" w:type="auto"/>
            <w:vAlign w:val="center"/>
          </w:tcPr>
          <w:p w14:paraId="555B1DA4" w14:textId="09C4CBC8"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4,08</w:t>
            </w:r>
          </w:p>
        </w:tc>
        <w:tc>
          <w:tcPr>
            <w:tcW w:w="0" w:type="auto"/>
            <w:vAlign w:val="center"/>
          </w:tcPr>
          <w:p w14:paraId="238CFD9D" w14:textId="7A23FCCF"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6 656</w:t>
            </w:r>
          </w:p>
        </w:tc>
        <w:tc>
          <w:tcPr>
            <w:tcW w:w="0" w:type="auto"/>
            <w:vAlign w:val="center"/>
          </w:tcPr>
          <w:p w14:paraId="72EA2C20" w14:textId="7D713A24"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3,17</w:t>
            </w:r>
          </w:p>
        </w:tc>
        <w:tc>
          <w:tcPr>
            <w:tcW w:w="0" w:type="auto"/>
            <w:vAlign w:val="center"/>
          </w:tcPr>
          <w:p w14:paraId="1CABBB64" w14:textId="211F5D37"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4,26</w:t>
            </w:r>
          </w:p>
        </w:tc>
      </w:tr>
      <w:tr w:rsidR="00015E34" w14:paraId="7D174184"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C22C58" w14:textId="77777777" w:rsidR="00015E34" w:rsidRPr="00A7073C" w:rsidRDefault="00015E34" w:rsidP="00A7073C">
            <w:pPr>
              <w:spacing w:after="120" w:line="240" w:lineRule="auto"/>
              <w:jc w:val="center"/>
              <w:rPr>
                <w:bCs w:val="0"/>
                <w:szCs w:val="18"/>
              </w:rPr>
            </w:pPr>
            <w:r w:rsidRPr="00A7073C">
              <w:rPr>
                <w:bCs w:val="0"/>
                <w:szCs w:val="18"/>
              </w:rPr>
              <w:t>Libštát</w:t>
            </w:r>
          </w:p>
        </w:tc>
        <w:tc>
          <w:tcPr>
            <w:tcW w:w="0" w:type="auto"/>
            <w:vAlign w:val="center"/>
          </w:tcPr>
          <w:p w14:paraId="082C2AFA" w14:textId="5CD24F73"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27 533</w:t>
            </w:r>
          </w:p>
        </w:tc>
        <w:tc>
          <w:tcPr>
            <w:tcW w:w="0" w:type="auto"/>
            <w:vAlign w:val="center"/>
          </w:tcPr>
          <w:p w14:paraId="21797EBB" w14:textId="0B3EDF8C"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4CFF9177" w14:textId="0612BF80"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037C71A7" w14:textId="656FB0A6"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1,56</w:t>
            </w:r>
          </w:p>
        </w:tc>
        <w:tc>
          <w:tcPr>
            <w:tcW w:w="0" w:type="auto"/>
            <w:vAlign w:val="center"/>
          </w:tcPr>
          <w:p w14:paraId="5820CAF7" w14:textId="7D04D176"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10,29</w:t>
            </w:r>
          </w:p>
        </w:tc>
      </w:tr>
      <w:tr w:rsidR="00015E34" w14:paraId="0D4A2951"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39525A" w14:textId="77777777" w:rsidR="00015E34" w:rsidRPr="00A7073C" w:rsidRDefault="00015E34" w:rsidP="00A7073C">
            <w:pPr>
              <w:spacing w:after="120" w:line="240" w:lineRule="auto"/>
              <w:jc w:val="center"/>
              <w:rPr>
                <w:bCs w:val="0"/>
                <w:szCs w:val="18"/>
              </w:rPr>
            </w:pPr>
            <w:r w:rsidRPr="00A7073C">
              <w:rPr>
                <w:bCs w:val="0"/>
                <w:szCs w:val="18"/>
              </w:rPr>
              <w:t>Libuň</w:t>
            </w:r>
          </w:p>
        </w:tc>
        <w:tc>
          <w:tcPr>
            <w:tcW w:w="0" w:type="auto"/>
            <w:vAlign w:val="center"/>
          </w:tcPr>
          <w:p w14:paraId="321901AA" w14:textId="32F4E07C"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19 464</w:t>
            </w:r>
          </w:p>
        </w:tc>
        <w:tc>
          <w:tcPr>
            <w:tcW w:w="0" w:type="auto"/>
            <w:vAlign w:val="center"/>
          </w:tcPr>
          <w:p w14:paraId="0461AEBB" w14:textId="4B35F42C"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13,88</w:t>
            </w:r>
          </w:p>
        </w:tc>
        <w:tc>
          <w:tcPr>
            <w:tcW w:w="0" w:type="auto"/>
            <w:vAlign w:val="center"/>
          </w:tcPr>
          <w:p w14:paraId="3278E0E0" w14:textId="266F427B"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5 156</w:t>
            </w:r>
          </w:p>
        </w:tc>
        <w:tc>
          <w:tcPr>
            <w:tcW w:w="0" w:type="auto"/>
            <w:vAlign w:val="center"/>
          </w:tcPr>
          <w:p w14:paraId="6257B9E7" w14:textId="1F6217B4"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7,30</w:t>
            </w:r>
          </w:p>
        </w:tc>
        <w:tc>
          <w:tcPr>
            <w:tcW w:w="0" w:type="auto"/>
            <w:vAlign w:val="center"/>
          </w:tcPr>
          <w:p w14:paraId="5A83CC86" w14:textId="644046DF" w:rsidR="00015E34" w:rsidRDefault="00A10DB5"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11,20</w:t>
            </w:r>
          </w:p>
        </w:tc>
      </w:tr>
      <w:tr w:rsidR="00015E34" w14:paraId="5F3EC4A7"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1FCCD5" w14:textId="77777777" w:rsidR="00015E34" w:rsidRPr="00A7073C" w:rsidRDefault="00015E34" w:rsidP="00A7073C">
            <w:pPr>
              <w:spacing w:after="120" w:line="240" w:lineRule="auto"/>
              <w:jc w:val="center"/>
              <w:rPr>
                <w:bCs w:val="0"/>
                <w:szCs w:val="18"/>
              </w:rPr>
            </w:pPr>
            <w:r w:rsidRPr="00A7073C">
              <w:rPr>
                <w:bCs w:val="0"/>
                <w:szCs w:val="18"/>
              </w:rPr>
              <w:t>Lomnice nad Popelkou</w:t>
            </w:r>
          </w:p>
        </w:tc>
        <w:tc>
          <w:tcPr>
            <w:tcW w:w="0" w:type="auto"/>
            <w:vAlign w:val="center"/>
          </w:tcPr>
          <w:p w14:paraId="6C02015C" w14:textId="119F9B14"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141 969</w:t>
            </w:r>
          </w:p>
        </w:tc>
        <w:tc>
          <w:tcPr>
            <w:tcW w:w="0" w:type="auto"/>
            <w:vAlign w:val="center"/>
          </w:tcPr>
          <w:p w14:paraId="23FB1B89" w14:textId="0DAA9731"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4,81</w:t>
            </w:r>
          </w:p>
        </w:tc>
        <w:tc>
          <w:tcPr>
            <w:tcW w:w="0" w:type="auto"/>
            <w:vAlign w:val="center"/>
          </w:tcPr>
          <w:p w14:paraId="735C2D02" w14:textId="1BD86039"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34 999</w:t>
            </w:r>
          </w:p>
        </w:tc>
        <w:tc>
          <w:tcPr>
            <w:tcW w:w="0" w:type="auto"/>
            <w:vAlign w:val="center"/>
          </w:tcPr>
          <w:p w14:paraId="3237A88D" w14:textId="101CA7B8"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4,95</w:t>
            </w:r>
          </w:p>
        </w:tc>
        <w:tc>
          <w:tcPr>
            <w:tcW w:w="0" w:type="auto"/>
            <w:vAlign w:val="center"/>
          </w:tcPr>
          <w:p w14:paraId="1C4A08C2" w14:textId="6C446D30" w:rsidR="00015E34" w:rsidRDefault="00A10DB5"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2,16</w:t>
            </w:r>
          </w:p>
        </w:tc>
      </w:tr>
      <w:tr w:rsidR="00015E34" w14:paraId="6A9CBA66"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0B3421" w14:textId="77777777" w:rsidR="00015E34" w:rsidRPr="00A7073C" w:rsidRDefault="00015E34" w:rsidP="00A7073C">
            <w:pPr>
              <w:spacing w:after="120" w:line="240" w:lineRule="auto"/>
              <w:jc w:val="center"/>
              <w:rPr>
                <w:bCs w:val="0"/>
                <w:szCs w:val="18"/>
              </w:rPr>
            </w:pPr>
            <w:r w:rsidRPr="00A7073C">
              <w:rPr>
                <w:bCs w:val="0"/>
                <w:szCs w:val="18"/>
              </w:rPr>
              <w:t>Lužany</w:t>
            </w:r>
          </w:p>
        </w:tc>
        <w:tc>
          <w:tcPr>
            <w:tcW w:w="0" w:type="auto"/>
            <w:vAlign w:val="center"/>
          </w:tcPr>
          <w:p w14:paraId="76DB9A52" w14:textId="75D066CC"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18 373</w:t>
            </w:r>
          </w:p>
        </w:tc>
        <w:tc>
          <w:tcPr>
            <w:tcW w:w="0" w:type="auto"/>
            <w:vAlign w:val="center"/>
          </w:tcPr>
          <w:p w14:paraId="61BC2ECD" w14:textId="57048F9A"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0B5C67C9" w14:textId="6505EB92"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7306406A" w14:textId="07AAD6EF"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2,27</w:t>
            </w:r>
          </w:p>
        </w:tc>
        <w:tc>
          <w:tcPr>
            <w:tcW w:w="0" w:type="auto"/>
            <w:vAlign w:val="center"/>
          </w:tcPr>
          <w:p w14:paraId="51E21DC4" w14:textId="20D54DEE"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7,80</w:t>
            </w:r>
          </w:p>
        </w:tc>
      </w:tr>
      <w:tr w:rsidR="00015E34" w14:paraId="58EE9727"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A7BEDD" w14:textId="77777777" w:rsidR="00015E34" w:rsidRPr="00A7073C" w:rsidRDefault="00015E34" w:rsidP="00A7073C">
            <w:pPr>
              <w:spacing w:after="120" w:line="240" w:lineRule="auto"/>
              <w:jc w:val="center"/>
              <w:rPr>
                <w:bCs w:val="0"/>
                <w:szCs w:val="18"/>
              </w:rPr>
            </w:pPr>
            <w:r w:rsidRPr="00A7073C">
              <w:rPr>
                <w:bCs w:val="0"/>
                <w:szCs w:val="18"/>
              </w:rPr>
              <w:t>Mlázovice</w:t>
            </w:r>
          </w:p>
        </w:tc>
        <w:tc>
          <w:tcPr>
            <w:tcW w:w="0" w:type="auto"/>
            <w:vAlign w:val="center"/>
          </w:tcPr>
          <w:p w14:paraId="5351D5A9" w14:textId="46D302A6"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27 580</w:t>
            </w:r>
          </w:p>
        </w:tc>
        <w:tc>
          <w:tcPr>
            <w:tcW w:w="0" w:type="auto"/>
            <w:vAlign w:val="center"/>
          </w:tcPr>
          <w:p w14:paraId="057EA923" w14:textId="1DE3C26E"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30,30</w:t>
            </w:r>
          </w:p>
        </w:tc>
        <w:tc>
          <w:tcPr>
            <w:tcW w:w="0" w:type="auto"/>
            <w:vAlign w:val="center"/>
          </w:tcPr>
          <w:p w14:paraId="672B570A" w14:textId="4D9ED884"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2 800</w:t>
            </w:r>
          </w:p>
        </w:tc>
        <w:tc>
          <w:tcPr>
            <w:tcW w:w="0" w:type="auto"/>
            <w:vAlign w:val="center"/>
          </w:tcPr>
          <w:p w14:paraId="04B704BC" w14:textId="0C78446C"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3,60</w:t>
            </w:r>
          </w:p>
        </w:tc>
        <w:tc>
          <w:tcPr>
            <w:tcW w:w="0" w:type="auto"/>
            <w:vAlign w:val="center"/>
          </w:tcPr>
          <w:p w14:paraId="7C3D5B90" w14:textId="2FAA19A7"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2,76</w:t>
            </w:r>
          </w:p>
        </w:tc>
      </w:tr>
      <w:tr w:rsidR="00015E34" w14:paraId="45085F61"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29861D" w14:textId="77777777" w:rsidR="00015E34" w:rsidRPr="00A7073C" w:rsidRDefault="00015E34" w:rsidP="00A7073C">
            <w:pPr>
              <w:spacing w:after="120" w:line="240" w:lineRule="auto"/>
              <w:jc w:val="center"/>
              <w:rPr>
                <w:bCs w:val="0"/>
                <w:szCs w:val="18"/>
              </w:rPr>
            </w:pPr>
            <w:r w:rsidRPr="00A7073C">
              <w:rPr>
                <w:bCs w:val="0"/>
                <w:szCs w:val="18"/>
              </w:rPr>
              <w:t>Nová Paka</w:t>
            </w:r>
          </w:p>
        </w:tc>
        <w:tc>
          <w:tcPr>
            <w:tcW w:w="0" w:type="auto"/>
            <w:vAlign w:val="center"/>
          </w:tcPr>
          <w:p w14:paraId="580AE34C" w14:textId="581AA583"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250 369</w:t>
            </w:r>
          </w:p>
        </w:tc>
        <w:tc>
          <w:tcPr>
            <w:tcW w:w="0" w:type="auto"/>
            <w:vAlign w:val="center"/>
          </w:tcPr>
          <w:p w14:paraId="34BEAF81" w14:textId="4E490009"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0,96</w:t>
            </w:r>
          </w:p>
        </w:tc>
        <w:tc>
          <w:tcPr>
            <w:tcW w:w="0" w:type="auto"/>
            <w:vAlign w:val="center"/>
          </w:tcPr>
          <w:p w14:paraId="125FB9FD" w14:textId="51A85920"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32 937</w:t>
            </w:r>
          </w:p>
        </w:tc>
        <w:tc>
          <w:tcPr>
            <w:tcW w:w="0" w:type="auto"/>
            <w:vAlign w:val="center"/>
          </w:tcPr>
          <w:p w14:paraId="7D6ED561" w14:textId="37F4D987"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4,34</w:t>
            </w:r>
          </w:p>
        </w:tc>
        <w:tc>
          <w:tcPr>
            <w:tcW w:w="0" w:type="auto"/>
            <w:vAlign w:val="center"/>
          </w:tcPr>
          <w:p w14:paraId="1FFCEC77" w14:textId="165ADAF5"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11,04</w:t>
            </w:r>
          </w:p>
        </w:tc>
      </w:tr>
      <w:tr w:rsidR="00015E34" w14:paraId="50C1DB1E"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3FF762" w14:textId="77777777" w:rsidR="00015E34" w:rsidRPr="00A7073C" w:rsidRDefault="00015E34" w:rsidP="00A7073C">
            <w:pPr>
              <w:spacing w:after="120" w:line="240" w:lineRule="auto"/>
              <w:jc w:val="center"/>
              <w:rPr>
                <w:bCs w:val="0"/>
                <w:szCs w:val="18"/>
              </w:rPr>
            </w:pPr>
            <w:r w:rsidRPr="00A7073C">
              <w:rPr>
                <w:bCs w:val="0"/>
                <w:szCs w:val="18"/>
              </w:rPr>
              <w:t>Nová Ves nad Popelkou</w:t>
            </w:r>
          </w:p>
        </w:tc>
        <w:tc>
          <w:tcPr>
            <w:tcW w:w="0" w:type="auto"/>
            <w:vAlign w:val="center"/>
          </w:tcPr>
          <w:p w14:paraId="4A026110" w14:textId="57B45E28"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14 157</w:t>
            </w:r>
          </w:p>
        </w:tc>
        <w:tc>
          <w:tcPr>
            <w:tcW w:w="0" w:type="auto"/>
            <w:vAlign w:val="center"/>
          </w:tcPr>
          <w:p w14:paraId="58528365" w14:textId="3D8CFFCB"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708798B3" w14:textId="653DF1B9"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1CF9F128" w14:textId="46DA2E2D"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1,48</w:t>
            </w:r>
          </w:p>
        </w:tc>
        <w:tc>
          <w:tcPr>
            <w:tcW w:w="0" w:type="auto"/>
            <w:vAlign w:val="center"/>
          </w:tcPr>
          <w:p w14:paraId="3BA55530" w14:textId="51C43F49"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16,49</w:t>
            </w:r>
          </w:p>
        </w:tc>
      </w:tr>
      <w:tr w:rsidR="00015E34" w14:paraId="328ED8C9"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FFEF15" w14:textId="77777777" w:rsidR="00015E34" w:rsidRPr="00A7073C" w:rsidRDefault="00015E34" w:rsidP="00A7073C">
            <w:pPr>
              <w:spacing w:after="120" w:line="240" w:lineRule="auto"/>
              <w:jc w:val="center"/>
              <w:rPr>
                <w:bCs w:val="0"/>
                <w:szCs w:val="18"/>
              </w:rPr>
            </w:pPr>
            <w:r w:rsidRPr="00A7073C">
              <w:rPr>
                <w:bCs w:val="0"/>
                <w:szCs w:val="18"/>
              </w:rPr>
              <w:t>Ostružno</w:t>
            </w:r>
          </w:p>
        </w:tc>
        <w:tc>
          <w:tcPr>
            <w:tcW w:w="0" w:type="auto"/>
            <w:vAlign w:val="center"/>
          </w:tcPr>
          <w:p w14:paraId="7083C2A8" w14:textId="06B02D36"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3 220</w:t>
            </w:r>
          </w:p>
        </w:tc>
        <w:tc>
          <w:tcPr>
            <w:tcW w:w="0" w:type="auto"/>
            <w:vAlign w:val="center"/>
          </w:tcPr>
          <w:p w14:paraId="09CF928F" w14:textId="47EF837B"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7,32</w:t>
            </w:r>
          </w:p>
        </w:tc>
        <w:tc>
          <w:tcPr>
            <w:tcW w:w="0" w:type="auto"/>
            <w:vAlign w:val="center"/>
          </w:tcPr>
          <w:p w14:paraId="7B361E3C" w14:textId="793F38CF"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685</w:t>
            </w:r>
          </w:p>
        </w:tc>
        <w:tc>
          <w:tcPr>
            <w:tcW w:w="0" w:type="auto"/>
            <w:vAlign w:val="center"/>
          </w:tcPr>
          <w:p w14:paraId="6632DD07" w14:textId="1C2E44B5"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4,06</w:t>
            </w:r>
          </w:p>
        </w:tc>
        <w:tc>
          <w:tcPr>
            <w:tcW w:w="0" w:type="auto"/>
            <w:vAlign w:val="center"/>
          </w:tcPr>
          <w:p w14:paraId="485651D9" w14:textId="1294789F"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5,55</w:t>
            </w:r>
          </w:p>
        </w:tc>
      </w:tr>
      <w:tr w:rsidR="00015E34" w14:paraId="42382C0F"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1F6087" w14:textId="77777777" w:rsidR="00015E34" w:rsidRPr="00A7073C" w:rsidRDefault="00015E34" w:rsidP="00A7073C">
            <w:pPr>
              <w:spacing w:after="120" w:line="240" w:lineRule="auto"/>
              <w:jc w:val="center"/>
              <w:rPr>
                <w:bCs w:val="0"/>
                <w:szCs w:val="18"/>
              </w:rPr>
            </w:pPr>
            <w:r w:rsidRPr="00A7073C">
              <w:rPr>
                <w:bCs w:val="0"/>
                <w:szCs w:val="18"/>
              </w:rPr>
              <w:t>Pecka</w:t>
            </w:r>
          </w:p>
        </w:tc>
        <w:tc>
          <w:tcPr>
            <w:tcW w:w="0" w:type="auto"/>
            <w:vAlign w:val="center"/>
          </w:tcPr>
          <w:p w14:paraId="27C6D5CA" w14:textId="5435E30F"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32 336</w:t>
            </w:r>
          </w:p>
        </w:tc>
        <w:tc>
          <w:tcPr>
            <w:tcW w:w="0" w:type="auto"/>
            <w:vAlign w:val="center"/>
          </w:tcPr>
          <w:p w14:paraId="12046972" w14:textId="4D84458B"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1,11</w:t>
            </w:r>
          </w:p>
        </w:tc>
        <w:tc>
          <w:tcPr>
            <w:tcW w:w="0" w:type="auto"/>
            <w:vAlign w:val="center"/>
          </w:tcPr>
          <w:p w14:paraId="4E4E03B2" w14:textId="5E09E3A5"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611</w:t>
            </w:r>
          </w:p>
        </w:tc>
        <w:tc>
          <w:tcPr>
            <w:tcW w:w="0" w:type="auto"/>
            <w:vAlign w:val="center"/>
          </w:tcPr>
          <w:p w14:paraId="21F08FDE" w14:textId="2C2DEA52"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2,38</w:t>
            </w:r>
          </w:p>
        </w:tc>
        <w:tc>
          <w:tcPr>
            <w:tcW w:w="0" w:type="auto"/>
            <w:vAlign w:val="center"/>
          </w:tcPr>
          <w:p w14:paraId="24CC0713" w14:textId="6C31A421"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3,98</w:t>
            </w:r>
          </w:p>
        </w:tc>
      </w:tr>
      <w:tr w:rsidR="00015E34" w14:paraId="48149DB6"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FF1236" w14:textId="77777777" w:rsidR="00015E34" w:rsidRPr="00A7073C" w:rsidRDefault="00015E34" w:rsidP="00A7073C">
            <w:pPr>
              <w:spacing w:after="120" w:line="240" w:lineRule="auto"/>
              <w:jc w:val="center"/>
              <w:rPr>
                <w:bCs w:val="0"/>
                <w:szCs w:val="18"/>
              </w:rPr>
            </w:pPr>
            <w:r w:rsidRPr="00A7073C">
              <w:rPr>
                <w:bCs w:val="0"/>
                <w:szCs w:val="18"/>
              </w:rPr>
              <w:t>Podůlší</w:t>
            </w:r>
          </w:p>
        </w:tc>
        <w:tc>
          <w:tcPr>
            <w:tcW w:w="0" w:type="auto"/>
            <w:vAlign w:val="center"/>
          </w:tcPr>
          <w:p w14:paraId="776AAEDB" w14:textId="7CDAAE64"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3 859</w:t>
            </w:r>
          </w:p>
        </w:tc>
        <w:tc>
          <w:tcPr>
            <w:tcW w:w="0" w:type="auto"/>
            <w:vAlign w:val="center"/>
          </w:tcPr>
          <w:p w14:paraId="52C2F088" w14:textId="6C612FC1"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1B927DAE" w14:textId="67720203"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DEC41BE" w14:textId="0EA9F051"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1,45</w:t>
            </w:r>
          </w:p>
        </w:tc>
        <w:tc>
          <w:tcPr>
            <w:tcW w:w="0" w:type="auto"/>
            <w:vAlign w:val="center"/>
          </w:tcPr>
          <w:p w14:paraId="4BA30571" w14:textId="01E0BE25"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47,90</w:t>
            </w:r>
          </w:p>
        </w:tc>
      </w:tr>
      <w:tr w:rsidR="00015E34" w14:paraId="093D9C31"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F32AE7" w14:textId="77777777" w:rsidR="00015E34" w:rsidRPr="00A7073C" w:rsidRDefault="00015E34" w:rsidP="00A7073C">
            <w:pPr>
              <w:spacing w:after="120" w:line="240" w:lineRule="auto"/>
              <w:jc w:val="center"/>
              <w:rPr>
                <w:bCs w:val="0"/>
                <w:szCs w:val="18"/>
              </w:rPr>
            </w:pPr>
            <w:r w:rsidRPr="00A7073C">
              <w:rPr>
                <w:bCs w:val="0"/>
                <w:szCs w:val="18"/>
              </w:rPr>
              <w:t>Příkrý</w:t>
            </w:r>
          </w:p>
        </w:tc>
        <w:tc>
          <w:tcPr>
            <w:tcW w:w="0" w:type="auto"/>
            <w:vAlign w:val="center"/>
          </w:tcPr>
          <w:p w14:paraId="60C1CD50" w14:textId="3954F29E"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5 185</w:t>
            </w:r>
          </w:p>
        </w:tc>
        <w:tc>
          <w:tcPr>
            <w:tcW w:w="0" w:type="auto"/>
            <w:vAlign w:val="center"/>
          </w:tcPr>
          <w:p w14:paraId="05EE5766" w14:textId="0AA5B971"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21,62</w:t>
            </w:r>
          </w:p>
        </w:tc>
        <w:tc>
          <w:tcPr>
            <w:tcW w:w="0" w:type="auto"/>
            <w:vAlign w:val="center"/>
          </w:tcPr>
          <w:p w14:paraId="239B95A9" w14:textId="64E9CA04"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2 175</w:t>
            </w:r>
          </w:p>
        </w:tc>
        <w:tc>
          <w:tcPr>
            <w:tcW w:w="0" w:type="auto"/>
            <w:vAlign w:val="center"/>
          </w:tcPr>
          <w:p w14:paraId="22C93150" w14:textId="29B57597"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6,88</w:t>
            </w:r>
          </w:p>
        </w:tc>
        <w:tc>
          <w:tcPr>
            <w:tcW w:w="0" w:type="auto"/>
            <w:vAlign w:val="center"/>
          </w:tcPr>
          <w:p w14:paraId="1B759764" w14:textId="1486124A"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12,54</w:t>
            </w:r>
          </w:p>
        </w:tc>
      </w:tr>
      <w:tr w:rsidR="00015E34" w14:paraId="0506E3EF"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9DB482" w14:textId="77777777" w:rsidR="00015E34" w:rsidRPr="00A7073C" w:rsidRDefault="00015E34" w:rsidP="00A7073C">
            <w:pPr>
              <w:spacing w:after="120" w:line="240" w:lineRule="auto"/>
              <w:jc w:val="center"/>
              <w:rPr>
                <w:bCs w:val="0"/>
                <w:szCs w:val="18"/>
              </w:rPr>
            </w:pPr>
            <w:r w:rsidRPr="00A7073C">
              <w:rPr>
                <w:bCs w:val="0"/>
                <w:szCs w:val="18"/>
              </w:rPr>
              <w:t>Radim</w:t>
            </w:r>
          </w:p>
        </w:tc>
        <w:tc>
          <w:tcPr>
            <w:tcW w:w="0" w:type="auto"/>
            <w:vAlign w:val="center"/>
          </w:tcPr>
          <w:p w14:paraId="0C229541" w14:textId="1A555DA8"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12 319</w:t>
            </w:r>
          </w:p>
        </w:tc>
        <w:tc>
          <w:tcPr>
            <w:tcW w:w="0" w:type="auto"/>
            <w:vAlign w:val="center"/>
          </w:tcPr>
          <w:p w14:paraId="25C490AB" w14:textId="57F6A3D0"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00EEB07D" w14:textId="2BF73BBB"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FF56002" w14:textId="2B327D78"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3,98</w:t>
            </w:r>
          </w:p>
        </w:tc>
        <w:tc>
          <w:tcPr>
            <w:tcW w:w="0" w:type="auto"/>
            <w:vAlign w:val="center"/>
          </w:tcPr>
          <w:p w14:paraId="63711A32" w14:textId="03A9AA91"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15,68</w:t>
            </w:r>
          </w:p>
        </w:tc>
      </w:tr>
      <w:tr w:rsidR="00015E34" w14:paraId="7F259D3F"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62ED49" w14:textId="77777777" w:rsidR="00015E34" w:rsidRPr="00A7073C" w:rsidRDefault="00015E34" w:rsidP="00A7073C">
            <w:pPr>
              <w:spacing w:after="120" w:line="240" w:lineRule="auto"/>
              <w:jc w:val="center"/>
              <w:rPr>
                <w:bCs w:val="0"/>
                <w:szCs w:val="18"/>
              </w:rPr>
            </w:pPr>
            <w:r w:rsidRPr="00A7073C">
              <w:rPr>
                <w:bCs w:val="0"/>
                <w:szCs w:val="18"/>
              </w:rPr>
              <w:t>Roprachtice</w:t>
            </w:r>
          </w:p>
        </w:tc>
        <w:tc>
          <w:tcPr>
            <w:tcW w:w="0" w:type="auto"/>
            <w:vAlign w:val="center"/>
          </w:tcPr>
          <w:p w14:paraId="123602D5" w14:textId="368AD0AB"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5 245</w:t>
            </w:r>
          </w:p>
        </w:tc>
        <w:tc>
          <w:tcPr>
            <w:tcW w:w="0" w:type="auto"/>
            <w:vAlign w:val="center"/>
          </w:tcPr>
          <w:p w14:paraId="3D175BDA" w14:textId="067410B5"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442B960F" w14:textId="2DB1A867"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57288B73" w14:textId="3D415B54"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5,78</w:t>
            </w:r>
          </w:p>
        </w:tc>
        <w:tc>
          <w:tcPr>
            <w:tcW w:w="0" w:type="auto"/>
            <w:vAlign w:val="center"/>
          </w:tcPr>
          <w:p w14:paraId="497A97FD" w14:textId="020924A9"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6,48</w:t>
            </w:r>
          </w:p>
        </w:tc>
      </w:tr>
      <w:tr w:rsidR="00015E34" w14:paraId="37967682"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0E8002" w14:textId="77777777" w:rsidR="00015E34" w:rsidRPr="00A7073C" w:rsidRDefault="00015E34" w:rsidP="00A7073C">
            <w:pPr>
              <w:spacing w:after="120" w:line="240" w:lineRule="auto"/>
              <w:jc w:val="center"/>
              <w:rPr>
                <w:bCs w:val="0"/>
                <w:szCs w:val="18"/>
              </w:rPr>
            </w:pPr>
            <w:r w:rsidRPr="00A7073C">
              <w:rPr>
                <w:bCs w:val="0"/>
                <w:szCs w:val="18"/>
              </w:rPr>
              <w:t>Rovensko pod Troskami</w:t>
            </w:r>
          </w:p>
        </w:tc>
        <w:tc>
          <w:tcPr>
            <w:tcW w:w="0" w:type="auto"/>
            <w:vAlign w:val="center"/>
          </w:tcPr>
          <w:p w14:paraId="0451ABF7" w14:textId="3EBCF3D3"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27 894</w:t>
            </w:r>
          </w:p>
        </w:tc>
        <w:tc>
          <w:tcPr>
            <w:tcW w:w="0" w:type="auto"/>
            <w:vAlign w:val="center"/>
          </w:tcPr>
          <w:p w14:paraId="4C3ED109" w14:textId="62320FF4"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7,72</w:t>
            </w:r>
          </w:p>
        </w:tc>
        <w:tc>
          <w:tcPr>
            <w:tcW w:w="0" w:type="auto"/>
            <w:vAlign w:val="center"/>
          </w:tcPr>
          <w:p w14:paraId="20E629DA" w14:textId="15A3CD5E"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18 333</w:t>
            </w:r>
          </w:p>
        </w:tc>
        <w:tc>
          <w:tcPr>
            <w:tcW w:w="0" w:type="auto"/>
            <w:vAlign w:val="center"/>
          </w:tcPr>
          <w:p w14:paraId="38E05308" w14:textId="04B9C64C"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9,41</w:t>
            </w:r>
          </w:p>
        </w:tc>
        <w:tc>
          <w:tcPr>
            <w:tcW w:w="0" w:type="auto"/>
            <w:vAlign w:val="center"/>
          </w:tcPr>
          <w:p w14:paraId="10DE34A6" w14:textId="589AE974" w:rsidR="00015E34" w:rsidRDefault="002C646F"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9,57</w:t>
            </w:r>
          </w:p>
        </w:tc>
      </w:tr>
      <w:tr w:rsidR="00015E34" w14:paraId="48343D1F"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4D2787" w14:textId="77777777" w:rsidR="00015E34" w:rsidRPr="00A7073C" w:rsidRDefault="00015E34" w:rsidP="00A7073C">
            <w:pPr>
              <w:spacing w:after="120" w:line="240" w:lineRule="auto"/>
              <w:jc w:val="center"/>
              <w:rPr>
                <w:bCs w:val="0"/>
                <w:szCs w:val="18"/>
              </w:rPr>
            </w:pPr>
            <w:r w:rsidRPr="00A7073C">
              <w:rPr>
                <w:bCs w:val="0"/>
                <w:szCs w:val="18"/>
              </w:rPr>
              <w:t>Roztoky u Semil</w:t>
            </w:r>
          </w:p>
        </w:tc>
        <w:tc>
          <w:tcPr>
            <w:tcW w:w="0" w:type="auto"/>
            <w:vAlign w:val="center"/>
          </w:tcPr>
          <w:p w14:paraId="04F238C5" w14:textId="293D72C2"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2 333</w:t>
            </w:r>
          </w:p>
        </w:tc>
        <w:tc>
          <w:tcPr>
            <w:tcW w:w="0" w:type="auto"/>
            <w:vAlign w:val="center"/>
          </w:tcPr>
          <w:p w14:paraId="5B787F0F" w14:textId="35683FC3"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38AF43B5" w14:textId="7B62FA05" w:rsidR="00015E34" w:rsidRDefault="002C646F"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36C547C1" w14:textId="3D9617DE"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1,00</w:t>
            </w:r>
          </w:p>
        </w:tc>
        <w:tc>
          <w:tcPr>
            <w:tcW w:w="0" w:type="auto"/>
            <w:vAlign w:val="center"/>
          </w:tcPr>
          <w:p w14:paraId="495E7827" w14:textId="16094ADF"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19,89</w:t>
            </w:r>
          </w:p>
        </w:tc>
      </w:tr>
      <w:tr w:rsidR="00015E34" w14:paraId="3BCF18B0"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996A5" w14:textId="77777777" w:rsidR="00015E34" w:rsidRPr="00A7073C" w:rsidRDefault="00015E34" w:rsidP="00A7073C">
            <w:pPr>
              <w:spacing w:after="120" w:line="240" w:lineRule="auto"/>
              <w:jc w:val="center"/>
              <w:rPr>
                <w:bCs w:val="0"/>
                <w:szCs w:val="18"/>
              </w:rPr>
            </w:pPr>
            <w:r w:rsidRPr="00A7073C">
              <w:rPr>
                <w:bCs w:val="0"/>
                <w:szCs w:val="18"/>
              </w:rPr>
              <w:t>Slaná</w:t>
            </w:r>
          </w:p>
        </w:tc>
        <w:tc>
          <w:tcPr>
            <w:tcW w:w="0" w:type="auto"/>
            <w:vAlign w:val="center"/>
          </w:tcPr>
          <w:p w14:paraId="4BB4FD40" w14:textId="4762BC72" w:rsidR="00015E34" w:rsidRPr="002F0755"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13 294</w:t>
            </w:r>
          </w:p>
        </w:tc>
        <w:tc>
          <w:tcPr>
            <w:tcW w:w="0" w:type="auto"/>
            <w:vAlign w:val="center"/>
          </w:tcPr>
          <w:p w14:paraId="79645AC3" w14:textId="2ED7C760" w:rsidR="00015E34" w:rsidRPr="002F0755"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3,17</w:t>
            </w:r>
          </w:p>
        </w:tc>
        <w:tc>
          <w:tcPr>
            <w:tcW w:w="0" w:type="auto"/>
            <w:vAlign w:val="center"/>
          </w:tcPr>
          <w:p w14:paraId="19FAD4DE" w14:textId="37DA4CB2" w:rsidR="00015E34" w:rsidRPr="002F0755"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4 300</w:t>
            </w:r>
          </w:p>
        </w:tc>
        <w:tc>
          <w:tcPr>
            <w:tcW w:w="0" w:type="auto"/>
            <w:vAlign w:val="center"/>
          </w:tcPr>
          <w:p w14:paraId="46C4FD06" w14:textId="67C5BDDA" w:rsidR="00015E34" w:rsidRPr="002F0755"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5,31</w:t>
            </w:r>
          </w:p>
        </w:tc>
        <w:tc>
          <w:tcPr>
            <w:tcW w:w="0" w:type="auto"/>
            <w:vAlign w:val="center"/>
          </w:tcPr>
          <w:p w14:paraId="0E2BA7C0" w14:textId="4E9F9BB8" w:rsidR="00015E34" w:rsidRPr="002F0755"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19,20</w:t>
            </w:r>
          </w:p>
        </w:tc>
      </w:tr>
      <w:tr w:rsidR="00015E34" w14:paraId="5BF46FE5"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F2EAA9" w14:textId="77777777" w:rsidR="00015E34" w:rsidRPr="00A7073C" w:rsidRDefault="00015E34" w:rsidP="00A7073C">
            <w:pPr>
              <w:spacing w:after="120" w:line="240" w:lineRule="auto"/>
              <w:jc w:val="center"/>
              <w:rPr>
                <w:bCs w:val="0"/>
                <w:szCs w:val="18"/>
              </w:rPr>
            </w:pPr>
            <w:r w:rsidRPr="00A7073C">
              <w:rPr>
                <w:bCs w:val="0"/>
                <w:szCs w:val="18"/>
              </w:rPr>
              <w:lastRenderedPageBreak/>
              <w:t>Soběraz</w:t>
            </w:r>
          </w:p>
        </w:tc>
        <w:tc>
          <w:tcPr>
            <w:tcW w:w="0" w:type="auto"/>
            <w:vAlign w:val="center"/>
          </w:tcPr>
          <w:p w14:paraId="0C211D41" w14:textId="755F0EB9"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2 532</w:t>
            </w:r>
          </w:p>
        </w:tc>
        <w:tc>
          <w:tcPr>
            <w:tcW w:w="0" w:type="auto"/>
            <w:vAlign w:val="center"/>
          </w:tcPr>
          <w:p w14:paraId="6D6C0181" w14:textId="5AC4CAFD"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6382A939" w14:textId="4AAC2872"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6A2D72F" w14:textId="60ADA9BB"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0,93</w:t>
            </w:r>
          </w:p>
        </w:tc>
        <w:tc>
          <w:tcPr>
            <w:tcW w:w="0" w:type="auto"/>
            <w:vAlign w:val="center"/>
          </w:tcPr>
          <w:p w14:paraId="5025F9FE" w14:textId="167750C2"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62,12</w:t>
            </w:r>
          </w:p>
        </w:tc>
      </w:tr>
      <w:tr w:rsidR="00015E34" w14:paraId="2F92FC4D"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75903D" w14:textId="77777777" w:rsidR="00015E34" w:rsidRPr="00A7073C" w:rsidRDefault="00015E34" w:rsidP="00A7073C">
            <w:pPr>
              <w:spacing w:after="120" w:line="240" w:lineRule="auto"/>
              <w:jc w:val="center"/>
              <w:rPr>
                <w:bCs w:val="0"/>
                <w:szCs w:val="18"/>
              </w:rPr>
            </w:pPr>
            <w:r w:rsidRPr="00A7073C">
              <w:rPr>
                <w:bCs w:val="0"/>
                <w:szCs w:val="18"/>
              </w:rPr>
              <w:t>Stará Paka</w:t>
            </w:r>
          </w:p>
        </w:tc>
        <w:tc>
          <w:tcPr>
            <w:tcW w:w="0" w:type="auto"/>
            <w:vAlign w:val="center"/>
          </w:tcPr>
          <w:p w14:paraId="782B4B26" w14:textId="1FE8928C"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38 887</w:t>
            </w:r>
          </w:p>
        </w:tc>
        <w:tc>
          <w:tcPr>
            <w:tcW w:w="0" w:type="auto"/>
            <w:vAlign w:val="center"/>
          </w:tcPr>
          <w:p w14:paraId="2FEEEC96" w14:textId="384AD81B"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7BF71306" w14:textId="2A515615"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0A1D9E5" w14:textId="63BA94F3"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0,68</w:t>
            </w:r>
          </w:p>
        </w:tc>
        <w:tc>
          <w:tcPr>
            <w:tcW w:w="0" w:type="auto"/>
            <w:vAlign w:val="center"/>
          </w:tcPr>
          <w:p w14:paraId="6C3104D3" w14:textId="3A5DF2B7"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25,01</w:t>
            </w:r>
          </w:p>
        </w:tc>
      </w:tr>
      <w:tr w:rsidR="00015E34" w14:paraId="4AA036EB"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E5F44F" w14:textId="77777777" w:rsidR="00015E34" w:rsidRPr="00A7073C" w:rsidRDefault="00015E34" w:rsidP="00A7073C">
            <w:pPr>
              <w:spacing w:after="120" w:line="240" w:lineRule="auto"/>
              <w:jc w:val="center"/>
              <w:rPr>
                <w:bCs w:val="0"/>
                <w:szCs w:val="18"/>
              </w:rPr>
            </w:pPr>
            <w:r w:rsidRPr="00A7073C">
              <w:rPr>
                <w:bCs w:val="0"/>
                <w:szCs w:val="18"/>
              </w:rPr>
              <w:t>Stružinec</w:t>
            </w:r>
          </w:p>
        </w:tc>
        <w:tc>
          <w:tcPr>
            <w:tcW w:w="0" w:type="auto"/>
            <w:vAlign w:val="center"/>
          </w:tcPr>
          <w:p w14:paraId="74DA4879" w14:textId="3213F1EE"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13 098</w:t>
            </w:r>
          </w:p>
        </w:tc>
        <w:tc>
          <w:tcPr>
            <w:tcW w:w="0" w:type="auto"/>
            <w:vAlign w:val="center"/>
          </w:tcPr>
          <w:p w14:paraId="751B38A0" w14:textId="42350FBA"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305836E8" w14:textId="08A92B5D"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433F2199" w14:textId="00240842"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0" w:type="auto"/>
            <w:vAlign w:val="center"/>
          </w:tcPr>
          <w:p w14:paraId="67F8B0B6" w14:textId="1F363258"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15,76</w:t>
            </w:r>
          </w:p>
        </w:tc>
      </w:tr>
      <w:tr w:rsidR="00015E34" w14:paraId="13F62EE4"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67B86C" w14:textId="77777777" w:rsidR="00015E34" w:rsidRPr="00A7073C" w:rsidRDefault="00015E34" w:rsidP="00A7073C">
            <w:pPr>
              <w:spacing w:after="120" w:line="240" w:lineRule="auto"/>
              <w:jc w:val="center"/>
              <w:rPr>
                <w:bCs w:val="0"/>
                <w:szCs w:val="18"/>
              </w:rPr>
            </w:pPr>
            <w:r w:rsidRPr="00A7073C">
              <w:rPr>
                <w:bCs w:val="0"/>
                <w:szCs w:val="18"/>
              </w:rPr>
              <w:t>Syřenov</w:t>
            </w:r>
          </w:p>
        </w:tc>
        <w:tc>
          <w:tcPr>
            <w:tcW w:w="0" w:type="auto"/>
            <w:vAlign w:val="center"/>
          </w:tcPr>
          <w:p w14:paraId="491B0C62" w14:textId="34E0D22B"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4 524</w:t>
            </w:r>
          </w:p>
        </w:tc>
        <w:tc>
          <w:tcPr>
            <w:tcW w:w="0" w:type="auto"/>
            <w:vAlign w:val="center"/>
          </w:tcPr>
          <w:p w14:paraId="2DB6DCE6" w14:textId="2FEB79F6"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B454077" w14:textId="77B2B100"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0AC6F811" w14:textId="3E66E1F1"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0,27</w:t>
            </w:r>
          </w:p>
        </w:tc>
        <w:tc>
          <w:tcPr>
            <w:tcW w:w="0" w:type="auto"/>
            <w:vAlign w:val="center"/>
          </w:tcPr>
          <w:p w14:paraId="0E2747B2" w14:textId="0F2BDCCD"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19,08</w:t>
            </w:r>
          </w:p>
        </w:tc>
      </w:tr>
      <w:tr w:rsidR="00015E34" w14:paraId="61C80367"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718F48" w14:textId="77777777" w:rsidR="00015E34" w:rsidRPr="00A7073C" w:rsidRDefault="00015E34" w:rsidP="00A7073C">
            <w:pPr>
              <w:spacing w:after="120" w:line="240" w:lineRule="auto"/>
              <w:jc w:val="center"/>
              <w:rPr>
                <w:bCs w:val="0"/>
                <w:szCs w:val="18"/>
              </w:rPr>
            </w:pPr>
            <w:r w:rsidRPr="00A7073C">
              <w:rPr>
                <w:bCs w:val="0"/>
                <w:szCs w:val="18"/>
              </w:rPr>
              <w:t>Tatobity</w:t>
            </w:r>
          </w:p>
        </w:tc>
        <w:tc>
          <w:tcPr>
            <w:tcW w:w="0" w:type="auto"/>
            <w:vAlign w:val="center"/>
          </w:tcPr>
          <w:p w14:paraId="2D92AEAD" w14:textId="1A453148"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13 426</w:t>
            </w:r>
          </w:p>
        </w:tc>
        <w:tc>
          <w:tcPr>
            <w:tcW w:w="0" w:type="auto"/>
            <w:vAlign w:val="center"/>
          </w:tcPr>
          <w:p w14:paraId="6F43DD70" w14:textId="6B804B14"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1993138A" w14:textId="33CD39C0"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3A6166BB" w14:textId="2871966C"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1,88</w:t>
            </w:r>
          </w:p>
        </w:tc>
        <w:tc>
          <w:tcPr>
            <w:tcW w:w="0" w:type="auto"/>
            <w:vAlign w:val="center"/>
          </w:tcPr>
          <w:p w14:paraId="45AEE65B" w14:textId="6FAFC0A1"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4,99</w:t>
            </w:r>
          </w:p>
        </w:tc>
      </w:tr>
      <w:tr w:rsidR="00015E34" w14:paraId="134E4C2E"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377829" w14:textId="77777777" w:rsidR="00015E34" w:rsidRPr="00A7073C" w:rsidRDefault="00015E34" w:rsidP="00A7073C">
            <w:pPr>
              <w:spacing w:after="120" w:line="240" w:lineRule="auto"/>
              <w:jc w:val="center"/>
              <w:rPr>
                <w:bCs w:val="0"/>
                <w:szCs w:val="18"/>
              </w:rPr>
            </w:pPr>
            <w:r w:rsidRPr="00A7073C">
              <w:rPr>
                <w:bCs w:val="0"/>
                <w:szCs w:val="18"/>
              </w:rPr>
              <w:t>Úbislavice</w:t>
            </w:r>
          </w:p>
        </w:tc>
        <w:tc>
          <w:tcPr>
            <w:tcW w:w="0" w:type="auto"/>
            <w:vAlign w:val="center"/>
          </w:tcPr>
          <w:p w14:paraId="58098C64" w14:textId="14227DC3"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7 846</w:t>
            </w:r>
          </w:p>
        </w:tc>
        <w:tc>
          <w:tcPr>
            <w:tcW w:w="0" w:type="auto"/>
            <w:vAlign w:val="center"/>
          </w:tcPr>
          <w:p w14:paraId="015BCDD2" w14:textId="0A3F58EA"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39F39D93" w14:textId="3B42CFE4"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51F0D14A" w14:textId="7DDFF880"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1,27</w:t>
            </w:r>
          </w:p>
        </w:tc>
        <w:tc>
          <w:tcPr>
            <w:tcW w:w="0" w:type="auto"/>
            <w:vAlign w:val="center"/>
          </w:tcPr>
          <w:p w14:paraId="1E99F4BA" w14:textId="1A9E2C8F"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24,31</w:t>
            </w:r>
          </w:p>
        </w:tc>
      </w:tr>
      <w:tr w:rsidR="00015E34" w14:paraId="339BE1B5"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CD3490" w14:textId="77777777" w:rsidR="00015E34" w:rsidRPr="00A7073C" w:rsidRDefault="00015E34" w:rsidP="00A7073C">
            <w:pPr>
              <w:spacing w:after="120" w:line="240" w:lineRule="auto"/>
              <w:jc w:val="center"/>
              <w:rPr>
                <w:bCs w:val="0"/>
                <w:szCs w:val="18"/>
              </w:rPr>
            </w:pPr>
            <w:r w:rsidRPr="00A7073C">
              <w:rPr>
                <w:bCs w:val="0"/>
                <w:szCs w:val="18"/>
              </w:rPr>
              <w:t>Újezd pod Troskami</w:t>
            </w:r>
          </w:p>
        </w:tc>
        <w:tc>
          <w:tcPr>
            <w:tcW w:w="0" w:type="auto"/>
            <w:vAlign w:val="center"/>
          </w:tcPr>
          <w:p w14:paraId="04664677" w14:textId="51265550"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6 477</w:t>
            </w:r>
          </w:p>
        </w:tc>
        <w:tc>
          <w:tcPr>
            <w:tcW w:w="0" w:type="auto"/>
            <w:vAlign w:val="center"/>
          </w:tcPr>
          <w:p w14:paraId="62AA0803" w14:textId="46A3CFA7"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3002518E" w14:textId="15622199"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63FF6EBA" w14:textId="4AA09312"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0,51</w:t>
            </w:r>
          </w:p>
        </w:tc>
        <w:tc>
          <w:tcPr>
            <w:tcW w:w="0" w:type="auto"/>
            <w:vAlign w:val="center"/>
          </w:tcPr>
          <w:p w14:paraId="5947D3F9" w14:textId="152BF4B0"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56,07</w:t>
            </w:r>
          </w:p>
        </w:tc>
      </w:tr>
      <w:tr w:rsidR="00015E34" w14:paraId="10448E96"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2EA5F5" w14:textId="77777777" w:rsidR="00015E34" w:rsidRPr="00A7073C" w:rsidRDefault="00015E34" w:rsidP="00A7073C">
            <w:pPr>
              <w:spacing w:after="120" w:line="240" w:lineRule="auto"/>
              <w:jc w:val="center"/>
              <w:rPr>
                <w:bCs w:val="0"/>
                <w:szCs w:val="18"/>
              </w:rPr>
            </w:pPr>
            <w:r w:rsidRPr="00A7073C">
              <w:rPr>
                <w:bCs w:val="0"/>
                <w:szCs w:val="18"/>
              </w:rPr>
              <w:t>Veselá</w:t>
            </w:r>
          </w:p>
        </w:tc>
        <w:tc>
          <w:tcPr>
            <w:tcW w:w="0" w:type="auto"/>
            <w:vAlign w:val="center"/>
          </w:tcPr>
          <w:p w14:paraId="5EA19399" w14:textId="21369A0F"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3 672</w:t>
            </w:r>
          </w:p>
        </w:tc>
        <w:tc>
          <w:tcPr>
            <w:tcW w:w="0" w:type="auto"/>
            <w:vAlign w:val="center"/>
          </w:tcPr>
          <w:p w14:paraId="77A84E7D" w14:textId="46C0EE84"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0ED7FF8F" w14:textId="728B1937"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0F73C507" w14:textId="6D8BCE54"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1,12</w:t>
            </w:r>
          </w:p>
        </w:tc>
        <w:tc>
          <w:tcPr>
            <w:tcW w:w="0" w:type="auto"/>
            <w:vAlign w:val="center"/>
          </w:tcPr>
          <w:p w14:paraId="675A5A3C" w14:textId="3E1AF53C"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22,34</w:t>
            </w:r>
          </w:p>
        </w:tc>
      </w:tr>
      <w:tr w:rsidR="00015E34" w14:paraId="5B073601"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1EBB5A" w14:textId="77777777" w:rsidR="00015E34" w:rsidRPr="00A7073C" w:rsidRDefault="00015E34" w:rsidP="00A7073C">
            <w:pPr>
              <w:spacing w:after="120" w:line="240" w:lineRule="auto"/>
              <w:jc w:val="center"/>
              <w:rPr>
                <w:bCs w:val="0"/>
                <w:szCs w:val="18"/>
              </w:rPr>
            </w:pPr>
            <w:r w:rsidRPr="00A7073C">
              <w:rPr>
                <w:bCs w:val="0"/>
                <w:szCs w:val="18"/>
              </w:rPr>
              <w:t>Vidochov</w:t>
            </w:r>
          </w:p>
        </w:tc>
        <w:tc>
          <w:tcPr>
            <w:tcW w:w="0" w:type="auto"/>
            <w:vAlign w:val="center"/>
          </w:tcPr>
          <w:p w14:paraId="030641A4" w14:textId="1CB3CCAA"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14 054</w:t>
            </w:r>
          </w:p>
        </w:tc>
        <w:tc>
          <w:tcPr>
            <w:tcW w:w="0" w:type="auto"/>
            <w:vAlign w:val="center"/>
          </w:tcPr>
          <w:p w14:paraId="2210F12B" w14:textId="38BF4976"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7F00C820" w14:textId="1D71F415"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5C0A6BBC" w14:textId="3C359A45"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0,77</w:t>
            </w:r>
          </w:p>
        </w:tc>
        <w:tc>
          <w:tcPr>
            <w:tcW w:w="0" w:type="auto"/>
            <w:vAlign w:val="center"/>
          </w:tcPr>
          <w:p w14:paraId="16D3EBBC" w14:textId="512AFC45"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8,42</w:t>
            </w:r>
          </w:p>
        </w:tc>
      </w:tr>
      <w:tr w:rsidR="00015E34" w14:paraId="5C09B5D9"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FB2BC" w14:textId="77777777" w:rsidR="00015E34" w:rsidRPr="00A7073C" w:rsidRDefault="00015E34" w:rsidP="00A7073C">
            <w:pPr>
              <w:spacing w:after="120" w:line="240" w:lineRule="auto"/>
              <w:jc w:val="center"/>
              <w:rPr>
                <w:bCs w:val="0"/>
                <w:szCs w:val="18"/>
              </w:rPr>
            </w:pPr>
            <w:r w:rsidRPr="00A7073C">
              <w:rPr>
                <w:bCs w:val="0"/>
                <w:szCs w:val="18"/>
              </w:rPr>
              <w:t>Zámostí-Blata</w:t>
            </w:r>
          </w:p>
        </w:tc>
        <w:tc>
          <w:tcPr>
            <w:tcW w:w="0" w:type="auto"/>
            <w:vAlign w:val="center"/>
          </w:tcPr>
          <w:p w14:paraId="75689F20" w14:textId="0990EC52"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2 426</w:t>
            </w:r>
          </w:p>
        </w:tc>
        <w:tc>
          <w:tcPr>
            <w:tcW w:w="0" w:type="auto"/>
            <w:vAlign w:val="center"/>
          </w:tcPr>
          <w:p w14:paraId="49AD7DBE" w14:textId="17C6C93A"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1FBDCA40" w14:textId="40227BD4"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4F04C620" w14:textId="3DB11408"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0,95</w:t>
            </w:r>
          </w:p>
        </w:tc>
        <w:tc>
          <w:tcPr>
            <w:tcW w:w="0" w:type="auto"/>
            <w:vAlign w:val="center"/>
          </w:tcPr>
          <w:p w14:paraId="0531A168" w14:textId="7919E21B"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42,40</w:t>
            </w:r>
          </w:p>
        </w:tc>
      </w:tr>
      <w:tr w:rsidR="00015E34" w14:paraId="5151632E" w14:textId="77777777" w:rsidTr="00A707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921FF8" w14:textId="77777777" w:rsidR="00015E34" w:rsidRPr="00A7073C" w:rsidRDefault="00015E34" w:rsidP="00A7073C">
            <w:pPr>
              <w:spacing w:after="120" w:line="240" w:lineRule="auto"/>
              <w:jc w:val="center"/>
              <w:rPr>
                <w:bCs w:val="0"/>
                <w:szCs w:val="18"/>
              </w:rPr>
            </w:pPr>
            <w:r w:rsidRPr="00A7073C">
              <w:rPr>
                <w:bCs w:val="0"/>
                <w:szCs w:val="18"/>
              </w:rPr>
              <w:t>Železnice</w:t>
            </w:r>
          </w:p>
        </w:tc>
        <w:tc>
          <w:tcPr>
            <w:tcW w:w="0" w:type="auto"/>
            <w:vAlign w:val="center"/>
          </w:tcPr>
          <w:p w14:paraId="2FE15AA4" w14:textId="39A566F7"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29 879</w:t>
            </w:r>
          </w:p>
        </w:tc>
        <w:tc>
          <w:tcPr>
            <w:tcW w:w="0" w:type="auto"/>
            <w:vAlign w:val="center"/>
          </w:tcPr>
          <w:p w14:paraId="735F0EA1" w14:textId="196BDD7C"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0C13A84" w14:textId="5A1CAA06"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0</w:t>
            </w:r>
          </w:p>
        </w:tc>
        <w:tc>
          <w:tcPr>
            <w:tcW w:w="0" w:type="auto"/>
            <w:vAlign w:val="center"/>
          </w:tcPr>
          <w:p w14:paraId="2FEE8F87" w14:textId="2B6720C2"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2,16</w:t>
            </w:r>
          </w:p>
        </w:tc>
        <w:tc>
          <w:tcPr>
            <w:tcW w:w="0" w:type="auto"/>
            <w:vAlign w:val="center"/>
          </w:tcPr>
          <w:p w14:paraId="6E050302" w14:textId="250AE197" w:rsidR="00015E34" w:rsidRDefault="00862CA7" w:rsidP="00A7073C">
            <w:pPr>
              <w:spacing w:after="120" w:line="240" w:lineRule="auto"/>
              <w:jc w:val="center"/>
              <w:cnfStyle w:val="000000100000" w:firstRow="0" w:lastRow="0" w:firstColumn="0" w:lastColumn="0" w:oddVBand="0" w:evenVBand="0" w:oddHBand="1" w:evenHBand="0" w:firstRowFirstColumn="0" w:firstRowLastColumn="0" w:lastRowFirstColumn="0" w:lastRowLastColumn="0"/>
            </w:pPr>
            <w:r>
              <w:t>2,96</w:t>
            </w:r>
          </w:p>
        </w:tc>
      </w:tr>
      <w:tr w:rsidR="00015E34" w14:paraId="44EBD0DA" w14:textId="77777777" w:rsidTr="00A7073C">
        <w:trPr>
          <w:trHeight w:val="11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56B480" w14:textId="77777777" w:rsidR="00015E34" w:rsidRPr="00A7073C" w:rsidRDefault="00015E34" w:rsidP="00A7073C">
            <w:pPr>
              <w:spacing w:after="120" w:line="240" w:lineRule="auto"/>
              <w:jc w:val="center"/>
              <w:rPr>
                <w:bCs w:val="0"/>
                <w:szCs w:val="18"/>
              </w:rPr>
            </w:pPr>
            <w:r w:rsidRPr="00A7073C">
              <w:rPr>
                <w:bCs w:val="0"/>
                <w:szCs w:val="18"/>
              </w:rPr>
              <w:t>Žernov</w:t>
            </w:r>
          </w:p>
        </w:tc>
        <w:tc>
          <w:tcPr>
            <w:tcW w:w="0" w:type="auto"/>
            <w:vAlign w:val="center"/>
          </w:tcPr>
          <w:p w14:paraId="2B5775B5" w14:textId="570A26F6"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4 384</w:t>
            </w:r>
          </w:p>
        </w:tc>
        <w:tc>
          <w:tcPr>
            <w:tcW w:w="0" w:type="auto"/>
            <w:vAlign w:val="center"/>
          </w:tcPr>
          <w:p w14:paraId="554B671C" w14:textId="3B85892E"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48BF8C84" w14:textId="0CEC6D13"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vAlign w:val="center"/>
          </w:tcPr>
          <w:p w14:paraId="777E7AA4" w14:textId="01FD0D1E"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0,66</w:t>
            </w:r>
          </w:p>
        </w:tc>
        <w:tc>
          <w:tcPr>
            <w:tcW w:w="0" w:type="auto"/>
            <w:vAlign w:val="center"/>
          </w:tcPr>
          <w:p w14:paraId="4A33EBD9" w14:textId="5A62A655" w:rsidR="00015E34" w:rsidRDefault="00862CA7" w:rsidP="00A7073C">
            <w:pPr>
              <w:spacing w:after="120" w:line="240" w:lineRule="auto"/>
              <w:jc w:val="center"/>
              <w:cnfStyle w:val="000000000000" w:firstRow="0" w:lastRow="0" w:firstColumn="0" w:lastColumn="0" w:oddVBand="0" w:evenVBand="0" w:oddHBand="0" w:evenHBand="0" w:firstRowFirstColumn="0" w:firstRowLastColumn="0" w:lastRowFirstColumn="0" w:lastRowLastColumn="0"/>
            </w:pPr>
            <w:r>
              <w:t>82,16</w:t>
            </w:r>
          </w:p>
        </w:tc>
      </w:tr>
    </w:tbl>
    <w:p w14:paraId="25B8200D" w14:textId="77777777" w:rsidR="00015E34" w:rsidRPr="000868AC" w:rsidRDefault="00015E34" w:rsidP="00015E34">
      <w:pPr>
        <w:spacing w:after="360" w:line="360" w:lineRule="auto"/>
        <w:ind w:firstLine="360"/>
        <w:jc w:val="both"/>
      </w:pPr>
    </w:p>
    <w:p w14:paraId="480FC54A" w14:textId="31E051EF" w:rsidR="00015E34" w:rsidRPr="000868AC" w:rsidRDefault="00015E34" w:rsidP="00C4692F">
      <w:pPr>
        <w:pStyle w:val="Nadpis2"/>
      </w:pPr>
      <w:bookmarkStart w:id="83" w:name="_Toc461084630"/>
      <w:bookmarkStart w:id="84" w:name="_Toc67852278"/>
      <w:r w:rsidRPr="000868AC">
        <w:t>Spolupráce</w:t>
      </w:r>
      <w:bookmarkEnd w:id="83"/>
      <w:bookmarkEnd w:id="84"/>
    </w:p>
    <w:p w14:paraId="20107596" w14:textId="77777777" w:rsidR="00015E34" w:rsidRDefault="00015E34" w:rsidP="00015E34">
      <w:pPr>
        <w:spacing w:after="360" w:line="360" w:lineRule="auto"/>
        <w:ind w:firstLine="709"/>
        <w:jc w:val="both"/>
      </w:pPr>
      <w:r w:rsidRPr="000868AC">
        <w:t>Za účelem koordinování celkového rozvoje mikroregionu na základě společné strategie a vzájemné spolupráce existuje na území MAS Brána do Českého ráje několik sdružení. 5</w:t>
      </w:r>
      <w:r>
        <w:t xml:space="preserve"> z těchto sdružení má</w:t>
      </w:r>
      <w:r w:rsidRPr="000868AC">
        <w:t xml:space="preserve"> rozsah i mimo území MAS Brána do Českého ráje.</w:t>
      </w:r>
    </w:p>
    <w:p w14:paraId="327BBCD5" w14:textId="77777777" w:rsidR="00015E34" w:rsidRPr="000868AC" w:rsidRDefault="00015E34" w:rsidP="00015E34">
      <w:pPr>
        <w:spacing w:after="120" w:line="360" w:lineRule="auto"/>
        <w:ind w:firstLine="709"/>
        <w:jc w:val="both"/>
      </w:pPr>
      <w:r w:rsidRPr="000868AC">
        <w:t xml:space="preserve">Z obcí MAS ležících v Libereckém kraji jsou čtyři z nich - Benešov u Semil, Bradlecká Lhota, Lomnice nad Popelkou, Rovensko pod Troskami – členy </w:t>
      </w:r>
      <w:r w:rsidRPr="00665762">
        <w:rPr>
          <w:b/>
        </w:rPr>
        <w:t>Sdružení obcí Libereckého kraje</w:t>
      </w:r>
      <w:r w:rsidRPr="000868AC">
        <w:t xml:space="preserve">, jehož cílem je napomáhat vzájemné informovanosti, hájit společné zájmy, ale i zaujímat stanoviska k legislativním návrhům a dalším aktivitám týkajících se </w:t>
      </w:r>
      <w:r>
        <w:t>obcí.</w:t>
      </w:r>
    </w:p>
    <w:p w14:paraId="5007F9D7" w14:textId="098BE19C" w:rsidR="00015E34" w:rsidRPr="00B95F4B" w:rsidRDefault="00015E34" w:rsidP="00B95F4B">
      <w:pPr>
        <w:pStyle w:val="Titulek"/>
      </w:pPr>
      <w:bookmarkStart w:id="85" w:name="_Toc461086021"/>
      <w:bookmarkStart w:id="86" w:name="_Toc67852300"/>
      <w:r w:rsidRPr="00B95F4B">
        <w:t xml:space="preserve">Tabulka </w:t>
      </w:r>
      <w:fldSimple w:instr=" SEQ Tabulka \* ARABIC ">
        <w:r w:rsidR="004443EC">
          <w:rPr>
            <w:noProof/>
          </w:rPr>
          <w:t>18</w:t>
        </w:r>
      </w:fldSimple>
      <w:r w:rsidRPr="00B95F4B">
        <w:t>: Sdružení obcí na území MAS Brána do Českého ráje (zdroj: Re</w:t>
      </w:r>
      <w:r w:rsidR="00B95F4B">
        <w:t>gionální informační systém, 2020</w:t>
      </w:r>
      <w:r w:rsidRPr="00B95F4B">
        <w:t>)</w:t>
      </w:r>
      <w:bookmarkEnd w:id="85"/>
      <w:bookmarkEnd w:id="86"/>
    </w:p>
    <w:tbl>
      <w:tblPr>
        <w:tblStyle w:val="Tabulkasmkou4zvraznn6"/>
        <w:tblW w:w="0" w:type="auto"/>
        <w:tblLook w:val="04A0" w:firstRow="1" w:lastRow="0" w:firstColumn="1" w:lastColumn="0" w:noHBand="0" w:noVBand="1"/>
      </w:tblPr>
      <w:tblGrid>
        <w:gridCol w:w="1640"/>
        <w:gridCol w:w="1628"/>
        <w:gridCol w:w="1352"/>
        <w:gridCol w:w="1319"/>
        <w:gridCol w:w="3123"/>
      </w:tblGrid>
      <w:tr w:rsidR="00015E34" w:rsidRPr="00FC01F5" w14:paraId="1B6AE666" w14:textId="77777777" w:rsidTr="00A707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88B5D" w14:textId="2F265BFD" w:rsidR="00015E34" w:rsidRPr="00FC01F5" w:rsidRDefault="00FC01F5" w:rsidP="00A7073C">
            <w:pPr>
              <w:tabs>
                <w:tab w:val="left" w:pos="1395"/>
              </w:tabs>
              <w:jc w:val="center"/>
            </w:pPr>
            <w:r w:rsidRPr="00FC01F5">
              <w:t>N</w:t>
            </w:r>
            <w:r w:rsidR="00015E34" w:rsidRPr="00FC01F5">
              <w:t>ázev sdružení</w:t>
            </w:r>
          </w:p>
        </w:tc>
        <w:tc>
          <w:tcPr>
            <w:tcW w:w="0" w:type="auto"/>
            <w:vAlign w:val="center"/>
          </w:tcPr>
          <w:p w14:paraId="2BD75BF5" w14:textId="10B7C23E" w:rsidR="00015E34" w:rsidRPr="00FC01F5" w:rsidRDefault="00FC01F5" w:rsidP="00A7073C">
            <w:pPr>
              <w:jc w:val="center"/>
              <w:cnfStyle w:val="100000000000" w:firstRow="1" w:lastRow="0" w:firstColumn="0" w:lastColumn="0" w:oddVBand="0" w:evenVBand="0" w:oddHBand="0" w:evenHBand="0" w:firstRowFirstColumn="0" w:firstRowLastColumn="0" w:lastRowFirstColumn="0" w:lastRowLastColumn="0"/>
            </w:pPr>
            <w:r w:rsidRPr="00FC01F5">
              <w:t>S</w:t>
            </w:r>
            <w:r w:rsidR="00015E34" w:rsidRPr="00FC01F5">
              <w:t>ídlo</w:t>
            </w:r>
          </w:p>
        </w:tc>
        <w:tc>
          <w:tcPr>
            <w:tcW w:w="0" w:type="auto"/>
            <w:vAlign w:val="center"/>
          </w:tcPr>
          <w:p w14:paraId="7FEF926D" w14:textId="11769E7B" w:rsidR="00015E34" w:rsidRPr="00FC01F5" w:rsidRDefault="00FC01F5" w:rsidP="00A7073C">
            <w:pPr>
              <w:jc w:val="center"/>
              <w:cnfStyle w:val="100000000000" w:firstRow="1" w:lastRow="0" w:firstColumn="0" w:lastColumn="0" w:oddVBand="0" w:evenVBand="0" w:oddHBand="0" w:evenHBand="0" w:firstRowFirstColumn="0" w:firstRowLastColumn="0" w:lastRowFirstColumn="0" w:lastRowLastColumn="0"/>
            </w:pPr>
            <w:r w:rsidRPr="00FC01F5">
              <w:t>P</w:t>
            </w:r>
            <w:r w:rsidR="00015E34" w:rsidRPr="00FC01F5">
              <w:t>očet členských obcí celkem</w:t>
            </w:r>
          </w:p>
        </w:tc>
        <w:tc>
          <w:tcPr>
            <w:tcW w:w="0" w:type="auto"/>
            <w:vAlign w:val="center"/>
          </w:tcPr>
          <w:p w14:paraId="24D16A4B" w14:textId="76C1FC6B" w:rsidR="00015E34" w:rsidRPr="00FC01F5" w:rsidRDefault="00FC01F5" w:rsidP="00A7073C">
            <w:pPr>
              <w:jc w:val="center"/>
              <w:cnfStyle w:val="100000000000" w:firstRow="1" w:lastRow="0" w:firstColumn="0" w:lastColumn="0" w:oddVBand="0" w:evenVBand="0" w:oddHBand="0" w:evenHBand="0" w:firstRowFirstColumn="0" w:firstRowLastColumn="0" w:lastRowFirstColumn="0" w:lastRowLastColumn="0"/>
            </w:pPr>
            <w:r w:rsidRPr="00FC01F5">
              <w:t>P</w:t>
            </w:r>
            <w:r w:rsidR="00015E34" w:rsidRPr="00FC01F5">
              <w:t>očet členských obcí MAS</w:t>
            </w:r>
          </w:p>
        </w:tc>
        <w:tc>
          <w:tcPr>
            <w:tcW w:w="0" w:type="auto"/>
            <w:vAlign w:val="center"/>
          </w:tcPr>
          <w:p w14:paraId="10E77B1E" w14:textId="2CF77668" w:rsidR="00015E34" w:rsidRPr="00FC01F5" w:rsidRDefault="00FC01F5" w:rsidP="00A7073C">
            <w:pPr>
              <w:jc w:val="center"/>
              <w:cnfStyle w:val="100000000000" w:firstRow="1" w:lastRow="0" w:firstColumn="0" w:lastColumn="0" w:oddVBand="0" w:evenVBand="0" w:oddHBand="0" w:evenHBand="0" w:firstRowFirstColumn="0" w:firstRowLastColumn="0" w:lastRowFirstColumn="0" w:lastRowLastColumn="0"/>
            </w:pPr>
            <w:r w:rsidRPr="00FC01F5">
              <w:t>Č</w:t>
            </w:r>
            <w:r w:rsidR="00015E34" w:rsidRPr="00FC01F5">
              <w:t>lenské obce MAS</w:t>
            </w:r>
          </w:p>
        </w:tc>
      </w:tr>
      <w:tr w:rsidR="00015E34" w:rsidRPr="00FC01F5" w14:paraId="26E85FE9" w14:textId="77777777" w:rsidTr="00FC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1588E1" w14:textId="77777777" w:rsidR="00015E34" w:rsidRPr="00FC01F5" w:rsidRDefault="00015E34" w:rsidP="00015E34">
            <w:r w:rsidRPr="00FC01F5">
              <w:t>Svazek obcí Brada</w:t>
            </w:r>
          </w:p>
        </w:tc>
        <w:tc>
          <w:tcPr>
            <w:tcW w:w="0" w:type="auto"/>
          </w:tcPr>
          <w:p w14:paraId="283117ED" w14:textId="77777777"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t>Obecní úřad Libuň</w:t>
            </w:r>
          </w:p>
          <w:p w14:paraId="7E6FA00F" w14:textId="77777777"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lastRenderedPageBreak/>
              <w:t>507 15 Libuň 27</w:t>
            </w:r>
          </w:p>
        </w:tc>
        <w:tc>
          <w:tcPr>
            <w:tcW w:w="0" w:type="auto"/>
          </w:tcPr>
          <w:p w14:paraId="1B5C4BCC"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lastRenderedPageBreak/>
              <w:t>14</w:t>
            </w:r>
          </w:p>
        </w:tc>
        <w:tc>
          <w:tcPr>
            <w:tcW w:w="0" w:type="auto"/>
          </w:tcPr>
          <w:p w14:paraId="3ED49DC3"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t>14</w:t>
            </w:r>
          </w:p>
        </w:tc>
        <w:tc>
          <w:tcPr>
            <w:tcW w:w="0" w:type="auto"/>
          </w:tcPr>
          <w:p w14:paraId="7DB514B5" w14:textId="77777777"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t xml:space="preserve">Brada-Rybníček, Dílce, Dřevěnice, Holín, Jinolice, Kbelnice, Kněžnice, Libuň, Ostružno, Podůlší, Radim, </w:t>
            </w:r>
            <w:r w:rsidRPr="00FC01F5">
              <w:lastRenderedPageBreak/>
              <w:t>Soběraz, Újezd pod Troskami, Zámostí-Blata</w:t>
            </w:r>
          </w:p>
        </w:tc>
      </w:tr>
      <w:tr w:rsidR="00015E34" w:rsidRPr="00FC01F5" w14:paraId="1F2221C2" w14:textId="77777777" w:rsidTr="00FC01F5">
        <w:tc>
          <w:tcPr>
            <w:cnfStyle w:val="001000000000" w:firstRow="0" w:lastRow="0" w:firstColumn="1" w:lastColumn="0" w:oddVBand="0" w:evenVBand="0" w:oddHBand="0" w:evenHBand="0" w:firstRowFirstColumn="0" w:firstRowLastColumn="0" w:lastRowFirstColumn="0" w:lastRowLastColumn="0"/>
            <w:tcW w:w="0" w:type="auto"/>
          </w:tcPr>
          <w:p w14:paraId="3BB446BC" w14:textId="77777777" w:rsidR="00015E34" w:rsidRPr="00FC01F5" w:rsidRDefault="00015E34" w:rsidP="00015E34">
            <w:r w:rsidRPr="00FC01F5">
              <w:lastRenderedPageBreak/>
              <w:t>Svazek měst a obcí Krkonoše</w:t>
            </w:r>
          </w:p>
        </w:tc>
        <w:tc>
          <w:tcPr>
            <w:tcW w:w="0" w:type="auto"/>
          </w:tcPr>
          <w:p w14:paraId="0E0A7304"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Zámek 1</w:t>
            </w:r>
          </w:p>
          <w:p w14:paraId="41EB1654"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543 01 Vrchlabí</w:t>
            </w:r>
          </w:p>
        </w:tc>
        <w:tc>
          <w:tcPr>
            <w:tcW w:w="0" w:type="auto"/>
          </w:tcPr>
          <w:p w14:paraId="72C45EFE"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40</w:t>
            </w:r>
          </w:p>
        </w:tc>
        <w:tc>
          <w:tcPr>
            <w:tcW w:w="0" w:type="auto"/>
          </w:tcPr>
          <w:p w14:paraId="727D253D"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1</w:t>
            </w:r>
          </w:p>
        </w:tc>
        <w:tc>
          <w:tcPr>
            <w:tcW w:w="0" w:type="auto"/>
          </w:tcPr>
          <w:p w14:paraId="460A95D0"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Košťálov</w:t>
            </w:r>
          </w:p>
        </w:tc>
      </w:tr>
      <w:tr w:rsidR="00015E34" w:rsidRPr="00FC01F5" w14:paraId="00386333" w14:textId="77777777" w:rsidTr="00FC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5D71B" w14:textId="77777777" w:rsidR="00015E34" w:rsidRPr="00FC01F5" w:rsidRDefault="00015E34" w:rsidP="00015E34">
            <w:r w:rsidRPr="00FC01F5">
              <w:t>Lázeňský mikroregion</w:t>
            </w:r>
          </w:p>
        </w:tc>
        <w:tc>
          <w:tcPr>
            <w:tcW w:w="0" w:type="auto"/>
          </w:tcPr>
          <w:p w14:paraId="4E42071D" w14:textId="48E46936" w:rsidR="00015E34" w:rsidRPr="00FC01F5" w:rsidRDefault="00761FFE" w:rsidP="00015E34">
            <w:pPr>
              <w:cnfStyle w:val="000000100000" w:firstRow="0" w:lastRow="0" w:firstColumn="0" w:lastColumn="0" w:oddVBand="0" w:evenVBand="0" w:oddHBand="1" w:evenHBand="0" w:firstRowFirstColumn="0" w:firstRowLastColumn="0" w:lastRowFirstColumn="0" w:lastRowLastColumn="0"/>
            </w:pPr>
            <w:r w:rsidRPr="00FC01F5">
              <w:t xml:space="preserve">Pecka 2, </w:t>
            </w:r>
            <w:r w:rsidR="00FC01F5">
              <w:br/>
            </w:r>
            <w:r w:rsidRPr="00FC01F5">
              <w:t>507 82 Pecka</w:t>
            </w:r>
          </w:p>
        </w:tc>
        <w:tc>
          <w:tcPr>
            <w:tcW w:w="0" w:type="auto"/>
          </w:tcPr>
          <w:p w14:paraId="5617D0DB" w14:textId="4C17D67A" w:rsidR="00015E34" w:rsidRPr="00FC01F5" w:rsidRDefault="00761FFE" w:rsidP="00015E34">
            <w:pPr>
              <w:jc w:val="center"/>
              <w:cnfStyle w:val="000000100000" w:firstRow="0" w:lastRow="0" w:firstColumn="0" w:lastColumn="0" w:oddVBand="0" w:evenVBand="0" w:oddHBand="1" w:evenHBand="0" w:firstRowFirstColumn="0" w:firstRowLastColumn="0" w:lastRowFirstColumn="0" w:lastRowLastColumn="0"/>
            </w:pPr>
            <w:r w:rsidRPr="00FC01F5">
              <w:t>22</w:t>
            </w:r>
          </w:p>
        </w:tc>
        <w:tc>
          <w:tcPr>
            <w:tcW w:w="0" w:type="auto"/>
          </w:tcPr>
          <w:p w14:paraId="6AB43BEB" w14:textId="5A1958B0" w:rsidR="00015E34" w:rsidRPr="00FC01F5" w:rsidRDefault="00761FFE" w:rsidP="00015E34">
            <w:pPr>
              <w:jc w:val="center"/>
              <w:cnfStyle w:val="000000100000" w:firstRow="0" w:lastRow="0" w:firstColumn="0" w:lastColumn="0" w:oddVBand="0" w:evenVBand="0" w:oddHBand="1" w:evenHBand="0" w:firstRowFirstColumn="0" w:firstRowLastColumn="0" w:lastRowFirstColumn="0" w:lastRowLastColumn="0"/>
            </w:pPr>
            <w:r w:rsidRPr="00FC01F5">
              <w:t>9</w:t>
            </w:r>
          </w:p>
        </w:tc>
        <w:tc>
          <w:tcPr>
            <w:tcW w:w="0" w:type="auto"/>
          </w:tcPr>
          <w:p w14:paraId="1F6BA8D3" w14:textId="5D3D68B1"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t xml:space="preserve">Borovnice, Choteč, Lázně Bělohrad, Lužany, Mlázovice, </w:t>
            </w:r>
            <w:r w:rsidR="00761FFE" w:rsidRPr="00FC01F5">
              <w:t xml:space="preserve">Nová Paka, Pecka, Stará Paka, </w:t>
            </w:r>
            <w:r w:rsidRPr="00FC01F5">
              <w:t>Vidochov</w:t>
            </w:r>
          </w:p>
        </w:tc>
      </w:tr>
      <w:tr w:rsidR="00015E34" w:rsidRPr="00FC01F5" w14:paraId="6E14E1DD" w14:textId="77777777" w:rsidTr="00FC01F5">
        <w:tc>
          <w:tcPr>
            <w:cnfStyle w:val="001000000000" w:firstRow="0" w:lastRow="0" w:firstColumn="1" w:lastColumn="0" w:oddVBand="0" w:evenVBand="0" w:oddHBand="0" w:evenHBand="0" w:firstRowFirstColumn="0" w:firstRowLastColumn="0" w:lastRowFirstColumn="0" w:lastRowLastColumn="0"/>
            <w:tcW w:w="0" w:type="auto"/>
          </w:tcPr>
          <w:p w14:paraId="0E424604" w14:textId="77777777" w:rsidR="00015E34" w:rsidRPr="00FC01F5" w:rsidRDefault="00015E34" w:rsidP="00015E34">
            <w:r w:rsidRPr="00FC01F5">
              <w:t>Svazek obcí Mariánská zahrada</w:t>
            </w:r>
          </w:p>
        </w:tc>
        <w:tc>
          <w:tcPr>
            <w:tcW w:w="0" w:type="auto"/>
          </w:tcPr>
          <w:p w14:paraId="41F5BD26" w14:textId="1E26930F" w:rsidR="00015E34" w:rsidRPr="00FC01F5" w:rsidRDefault="00015E34" w:rsidP="00FC01F5">
            <w:pPr>
              <w:cnfStyle w:val="000000000000" w:firstRow="0" w:lastRow="0" w:firstColumn="0" w:lastColumn="0" w:oddVBand="0" w:evenVBand="0" w:oddHBand="0" w:evenHBand="0" w:firstRowFirstColumn="0" w:firstRowLastColumn="0" w:lastRowFirstColumn="0" w:lastRowLastColumn="0"/>
            </w:pPr>
            <w:r w:rsidRPr="00FC01F5">
              <w:t>Bukvice 27</w:t>
            </w:r>
            <w:r w:rsidR="00FC01F5">
              <w:t xml:space="preserve">, </w:t>
            </w:r>
            <w:r w:rsidR="00FC01F5">
              <w:br/>
            </w:r>
            <w:r w:rsidRPr="00FC01F5">
              <w:t>506 01 Jičín</w:t>
            </w:r>
          </w:p>
        </w:tc>
        <w:tc>
          <w:tcPr>
            <w:tcW w:w="0" w:type="auto"/>
          </w:tcPr>
          <w:p w14:paraId="0B662583" w14:textId="4EFF17BE" w:rsidR="00015E34" w:rsidRPr="00FC01F5" w:rsidRDefault="00761FFE" w:rsidP="00015E34">
            <w:pPr>
              <w:jc w:val="center"/>
              <w:cnfStyle w:val="000000000000" w:firstRow="0" w:lastRow="0" w:firstColumn="0" w:lastColumn="0" w:oddVBand="0" w:evenVBand="0" w:oddHBand="0" w:evenHBand="0" w:firstRowFirstColumn="0" w:firstRowLastColumn="0" w:lastRowFirstColumn="0" w:lastRowLastColumn="0"/>
            </w:pPr>
            <w:r w:rsidRPr="00FC01F5">
              <w:t>30</w:t>
            </w:r>
          </w:p>
        </w:tc>
        <w:tc>
          <w:tcPr>
            <w:tcW w:w="0" w:type="auto"/>
          </w:tcPr>
          <w:p w14:paraId="68B9C9BC"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1</w:t>
            </w:r>
          </w:p>
        </w:tc>
        <w:tc>
          <w:tcPr>
            <w:tcW w:w="0" w:type="auto"/>
          </w:tcPr>
          <w:p w14:paraId="3A7D2583"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Ostružno</w:t>
            </w:r>
          </w:p>
        </w:tc>
      </w:tr>
      <w:tr w:rsidR="00015E34" w:rsidRPr="00FC01F5" w14:paraId="1C61892E" w14:textId="77777777" w:rsidTr="00FC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29BBDE" w14:textId="77777777" w:rsidR="00015E34" w:rsidRPr="00FC01F5" w:rsidRDefault="00015E34" w:rsidP="00015E34">
            <w:r w:rsidRPr="00FC01F5">
              <w:t>Mikroregion Pojjizeří</w:t>
            </w:r>
          </w:p>
        </w:tc>
        <w:tc>
          <w:tcPr>
            <w:tcW w:w="0" w:type="auto"/>
          </w:tcPr>
          <w:p w14:paraId="0AF07D08" w14:textId="47CDD77A" w:rsidR="00015E34" w:rsidRPr="00FC01F5" w:rsidRDefault="00FC01F5" w:rsidP="00015E34">
            <w:pPr>
              <w:cnfStyle w:val="000000100000" w:firstRow="0" w:lastRow="0" w:firstColumn="0" w:lastColumn="0" w:oddVBand="0" w:evenVBand="0" w:oddHBand="1" w:evenHBand="0" w:firstRowFirstColumn="0" w:firstRowLastColumn="0" w:lastRowFirstColumn="0" w:lastRowLastColumn="0"/>
            </w:pPr>
            <w:r w:rsidRPr="00FC01F5">
              <w:t>čp. 201 Košťálov, 512 02 Košťálov</w:t>
            </w:r>
          </w:p>
        </w:tc>
        <w:tc>
          <w:tcPr>
            <w:tcW w:w="0" w:type="auto"/>
          </w:tcPr>
          <w:p w14:paraId="46F9615D"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t>13</w:t>
            </w:r>
          </w:p>
        </w:tc>
        <w:tc>
          <w:tcPr>
            <w:tcW w:w="0" w:type="auto"/>
          </w:tcPr>
          <w:p w14:paraId="6819153C"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t>13</w:t>
            </w:r>
          </w:p>
        </w:tc>
        <w:tc>
          <w:tcPr>
            <w:tcW w:w="0" w:type="auto"/>
          </w:tcPr>
          <w:p w14:paraId="25508095" w14:textId="77777777"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t>Bělá, Benešov u Semil, Bozkov, Bystrá nad Jizerou, Háje nad Jizerou, Jesenný, Košťálov, Libštát, Příkrý, Roztoky u Semil, Slaná, Stružinec, Roprachtice</w:t>
            </w:r>
          </w:p>
        </w:tc>
      </w:tr>
      <w:tr w:rsidR="00015E34" w:rsidRPr="00FC01F5" w14:paraId="0F925182" w14:textId="77777777" w:rsidTr="00FC01F5">
        <w:tc>
          <w:tcPr>
            <w:cnfStyle w:val="001000000000" w:firstRow="0" w:lastRow="0" w:firstColumn="1" w:lastColumn="0" w:oddVBand="0" w:evenVBand="0" w:oddHBand="0" w:evenHBand="0" w:firstRowFirstColumn="0" w:firstRowLastColumn="0" w:lastRowFirstColumn="0" w:lastRowLastColumn="0"/>
            <w:tcW w:w="0" w:type="auto"/>
          </w:tcPr>
          <w:p w14:paraId="64D87443" w14:textId="77777777" w:rsidR="00015E34" w:rsidRPr="00FC01F5" w:rsidRDefault="00015E34" w:rsidP="00015E34">
            <w:r w:rsidRPr="00FC01F5">
              <w:t>Mikroregion Tábor</w:t>
            </w:r>
          </w:p>
        </w:tc>
        <w:tc>
          <w:tcPr>
            <w:tcW w:w="0" w:type="auto"/>
          </w:tcPr>
          <w:p w14:paraId="64098DE2" w14:textId="1F1767B3" w:rsidR="00015E34" w:rsidRPr="00FC01F5" w:rsidRDefault="00015E34" w:rsidP="00FC01F5">
            <w:pPr>
              <w:cnfStyle w:val="000000000000" w:firstRow="0" w:lastRow="0" w:firstColumn="0" w:lastColumn="0" w:oddVBand="0" w:evenVBand="0" w:oddHBand="0" w:evenHBand="0" w:firstRowFirstColumn="0" w:firstRowLastColumn="0" w:lastRowFirstColumn="0" w:lastRowLastColumn="0"/>
            </w:pPr>
            <w:r w:rsidRPr="00FC01F5">
              <w:t>Husovo nám. 6</w:t>
            </w:r>
            <w:r w:rsidR="00FC01F5">
              <w:t>,</w:t>
            </w:r>
            <w:r w:rsidRPr="00FC01F5">
              <w:t xml:space="preserve"> 512 51 Lomnice nad Popelkou</w:t>
            </w:r>
          </w:p>
        </w:tc>
        <w:tc>
          <w:tcPr>
            <w:tcW w:w="0" w:type="auto"/>
          </w:tcPr>
          <w:p w14:paraId="5D950BFD"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11</w:t>
            </w:r>
          </w:p>
        </w:tc>
        <w:tc>
          <w:tcPr>
            <w:tcW w:w="0" w:type="auto"/>
          </w:tcPr>
          <w:p w14:paraId="39F9D089"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11</w:t>
            </w:r>
          </w:p>
        </w:tc>
        <w:tc>
          <w:tcPr>
            <w:tcW w:w="0" w:type="auto"/>
          </w:tcPr>
          <w:p w14:paraId="3FC1F9A0"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Lomnice nad Popelkou, Nová Ves nad Popelkou, Bradlecká Lhota, Syřenov, Kyje, Železnice, Holenice, Rovensko pod Troskami, Tatobity, Veselá, Žernov</w:t>
            </w:r>
          </w:p>
        </w:tc>
      </w:tr>
      <w:tr w:rsidR="00015E34" w:rsidRPr="00FC01F5" w14:paraId="46DC8B79" w14:textId="77777777" w:rsidTr="00FC01F5">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tcPr>
          <w:p w14:paraId="7B4DAEA8" w14:textId="77777777" w:rsidR="00015E34" w:rsidRPr="00FC01F5" w:rsidRDefault="00015E34" w:rsidP="00015E34">
            <w:r w:rsidRPr="00FC01F5">
              <w:t>Novopacko</w:t>
            </w:r>
          </w:p>
        </w:tc>
        <w:tc>
          <w:tcPr>
            <w:tcW w:w="0" w:type="auto"/>
          </w:tcPr>
          <w:p w14:paraId="1C9A579E" w14:textId="7EA51B5B" w:rsidR="00015E34" w:rsidRPr="00FC01F5" w:rsidRDefault="00015E34" w:rsidP="00FC01F5">
            <w:pPr>
              <w:cnfStyle w:val="000000100000" w:firstRow="0" w:lastRow="0" w:firstColumn="0" w:lastColumn="0" w:oddVBand="0" w:evenVBand="0" w:oddHBand="1" w:evenHBand="0" w:firstRowFirstColumn="0" w:firstRowLastColumn="0" w:lastRowFirstColumn="0" w:lastRowLastColumn="0"/>
            </w:pPr>
            <w:r w:rsidRPr="00FC01F5">
              <w:t>Dukelské nám. 39</w:t>
            </w:r>
            <w:r w:rsidR="00FC01F5">
              <w:t xml:space="preserve">, </w:t>
            </w:r>
            <w:r w:rsidRPr="00FC01F5">
              <w:t>509 01 Nová Paka</w:t>
            </w:r>
          </w:p>
        </w:tc>
        <w:tc>
          <w:tcPr>
            <w:tcW w:w="0" w:type="auto"/>
          </w:tcPr>
          <w:p w14:paraId="6820095C"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t>5</w:t>
            </w:r>
          </w:p>
        </w:tc>
        <w:tc>
          <w:tcPr>
            <w:tcW w:w="0" w:type="auto"/>
          </w:tcPr>
          <w:p w14:paraId="3013FAC5" w14:textId="77777777" w:rsidR="00015E34" w:rsidRPr="00FC01F5" w:rsidRDefault="00015E34" w:rsidP="00015E34">
            <w:pPr>
              <w:jc w:val="center"/>
              <w:cnfStyle w:val="000000100000" w:firstRow="0" w:lastRow="0" w:firstColumn="0" w:lastColumn="0" w:oddVBand="0" w:evenVBand="0" w:oddHBand="1" w:evenHBand="0" w:firstRowFirstColumn="0" w:firstRowLastColumn="0" w:lastRowFirstColumn="0" w:lastRowLastColumn="0"/>
            </w:pPr>
            <w:r w:rsidRPr="00FC01F5">
              <w:t>5</w:t>
            </w:r>
          </w:p>
        </w:tc>
        <w:tc>
          <w:tcPr>
            <w:tcW w:w="0" w:type="auto"/>
          </w:tcPr>
          <w:p w14:paraId="09882412" w14:textId="77777777" w:rsidR="00015E34" w:rsidRPr="00FC01F5" w:rsidRDefault="00015E34" w:rsidP="00015E34">
            <w:pPr>
              <w:cnfStyle w:val="000000100000" w:firstRow="0" w:lastRow="0" w:firstColumn="0" w:lastColumn="0" w:oddVBand="0" w:evenVBand="0" w:oddHBand="1" w:evenHBand="0" w:firstRowFirstColumn="0" w:firstRowLastColumn="0" w:lastRowFirstColumn="0" w:lastRowLastColumn="0"/>
            </w:pPr>
            <w:r w:rsidRPr="00FC01F5">
              <w:t>Nová Paka, Stará Paka, Pecka, Vidochov, Úbislavice</w:t>
            </w:r>
          </w:p>
        </w:tc>
      </w:tr>
      <w:tr w:rsidR="00015E34" w:rsidRPr="00FC01F5" w14:paraId="2AF1CED2" w14:textId="77777777" w:rsidTr="00FC01F5">
        <w:trPr>
          <w:trHeight w:val="388"/>
        </w:trPr>
        <w:tc>
          <w:tcPr>
            <w:cnfStyle w:val="001000000000" w:firstRow="0" w:lastRow="0" w:firstColumn="1" w:lastColumn="0" w:oddVBand="0" w:evenVBand="0" w:oddHBand="0" w:evenHBand="0" w:firstRowFirstColumn="0" w:firstRowLastColumn="0" w:lastRowFirstColumn="0" w:lastRowLastColumn="0"/>
            <w:tcW w:w="0" w:type="auto"/>
          </w:tcPr>
          <w:p w14:paraId="15DF7EFF" w14:textId="77777777" w:rsidR="00015E34" w:rsidRPr="00FC01F5" w:rsidRDefault="00015E34" w:rsidP="00015E34">
            <w:r w:rsidRPr="00FC01F5">
              <w:t>Podzvičinsko</w:t>
            </w:r>
          </w:p>
        </w:tc>
        <w:tc>
          <w:tcPr>
            <w:tcW w:w="0" w:type="auto"/>
          </w:tcPr>
          <w:p w14:paraId="398FBCEC" w14:textId="1FA4761A" w:rsidR="00015E34" w:rsidRPr="00FC01F5" w:rsidRDefault="00015E34" w:rsidP="00FC01F5">
            <w:pPr>
              <w:cnfStyle w:val="000000000000" w:firstRow="0" w:lastRow="0" w:firstColumn="0" w:lastColumn="0" w:oddVBand="0" w:evenVBand="0" w:oddHBand="0" w:evenHBand="0" w:firstRowFirstColumn="0" w:firstRowLastColumn="0" w:lastRowFirstColumn="0" w:lastRowLastColumn="0"/>
            </w:pPr>
            <w:r w:rsidRPr="00FC01F5">
              <w:t>Holovousy 39</w:t>
            </w:r>
            <w:r w:rsidR="00FC01F5">
              <w:t xml:space="preserve">, </w:t>
            </w:r>
            <w:r w:rsidRPr="00FC01F5">
              <w:t>508 01 Hořice</w:t>
            </w:r>
          </w:p>
        </w:tc>
        <w:tc>
          <w:tcPr>
            <w:tcW w:w="0" w:type="auto"/>
          </w:tcPr>
          <w:p w14:paraId="5A4F8CF0" w14:textId="23481FB8" w:rsidR="00015E34" w:rsidRPr="00FC01F5" w:rsidRDefault="00FC01F5" w:rsidP="00015E34">
            <w:pPr>
              <w:jc w:val="center"/>
              <w:cnfStyle w:val="000000000000" w:firstRow="0" w:lastRow="0" w:firstColumn="0" w:lastColumn="0" w:oddVBand="0" w:evenVBand="0" w:oddHBand="0" w:evenHBand="0" w:firstRowFirstColumn="0" w:firstRowLastColumn="0" w:lastRowFirstColumn="0" w:lastRowLastColumn="0"/>
            </w:pPr>
            <w:r w:rsidRPr="00FC01F5">
              <w:t>34</w:t>
            </w:r>
          </w:p>
        </w:tc>
        <w:tc>
          <w:tcPr>
            <w:tcW w:w="0" w:type="auto"/>
          </w:tcPr>
          <w:p w14:paraId="38DEBFE9" w14:textId="77777777" w:rsidR="00015E34" w:rsidRPr="00FC01F5" w:rsidRDefault="00015E34" w:rsidP="00015E34">
            <w:pPr>
              <w:jc w:val="center"/>
              <w:cnfStyle w:val="000000000000" w:firstRow="0" w:lastRow="0" w:firstColumn="0" w:lastColumn="0" w:oddVBand="0" w:evenVBand="0" w:oddHBand="0" w:evenHBand="0" w:firstRowFirstColumn="0" w:firstRowLastColumn="0" w:lastRowFirstColumn="0" w:lastRowLastColumn="0"/>
            </w:pPr>
            <w:r w:rsidRPr="00FC01F5">
              <w:t>5</w:t>
            </w:r>
          </w:p>
        </w:tc>
        <w:tc>
          <w:tcPr>
            <w:tcW w:w="0" w:type="auto"/>
          </w:tcPr>
          <w:p w14:paraId="547516A0" w14:textId="77777777" w:rsidR="00015E34" w:rsidRPr="00FC01F5" w:rsidRDefault="00015E34" w:rsidP="00015E34">
            <w:pPr>
              <w:cnfStyle w:val="000000000000" w:firstRow="0" w:lastRow="0" w:firstColumn="0" w:lastColumn="0" w:oddVBand="0" w:evenVBand="0" w:oddHBand="0" w:evenHBand="0" w:firstRowFirstColumn="0" w:firstRowLastColumn="0" w:lastRowFirstColumn="0" w:lastRowLastColumn="0"/>
            </w:pPr>
            <w:r w:rsidRPr="00FC01F5">
              <w:t>Borovnice, Lázně Bělohrad, Pecka, Úbislavice, Vidochov</w:t>
            </w:r>
          </w:p>
        </w:tc>
      </w:tr>
    </w:tbl>
    <w:p w14:paraId="199807D6" w14:textId="77777777" w:rsidR="00015E34" w:rsidRDefault="00015E34" w:rsidP="00015E34">
      <w:pPr>
        <w:spacing w:after="120" w:line="360" w:lineRule="auto"/>
        <w:jc w:val="both"/>
      </w:pPr>
    </w:p>
    <w:p w14:paraId="78716365" w14:textId="77777777" w:rsidR="00015E34" w:rsidRPr="000868AC" w:rsidRDefault="00015E34" w:rsidP="00015E34">
      <w:pPr>
        <w:spacing w:after="120" w:line="360" w:lineRule="auto"/>
        <w:ind w:firstLine="709"/>
        <w:jc w:val="both"/>
      </w:pPr>
      <w:r w:rsidRPr="000868AC">
        <w:t xml:space="preserve">Dále na území MAS zasahuje </w:t>
      </w:r>
      <w:r w:rsidRPr="00665762">
        <w:rPr>
          <w:b/>
        </w:rPr>
        <w:t>Euroregion Nisa</w:t>
      </w:r>
      <w:r w:rsidRPr="000868AC">
        <w:t xml:space="preserve">, a to členstvím 4 obcí – Bělá, Benešov u Semil, Bozkov a Lomnice nad Popelkou. Euroregion Nisa je vůbec prvním euroregionem, který byl vytvořen v oblasti střední a východní Evropy. Jedná se o dobrovolné zájmové sdružení </w:t>
      </w:r>
      <w:hyperlink r:id="rId35" w:tooltip="Obec" w:history="1">
        <w:r w:rsidRPr="000868AC">
          <w:rPr>
            <w:rStyle w:val="Hypertextovodkaz"/>
            <w:color w:val="auto"/>
            <w:u w:val="none"/>
          </w:rPr>
          <w:t>obcí</w:t>
        </w:r>
      </w:hyperlink>
      <w:r w:rsidRPr="000868AC">
        <w:t xml:space="preserve"> a </w:t>
      </w:r>
      <w:hyperlink r:id="rId36" w:tooltip="Okres" w:history="1">
        <w:r w:rsidRPr="000868AC">
          <w:rPr>
            <w:rStyle w:val="Hypertextovodkaz"/>
            <w:color w:val="auto"/>
            <w:u w:val="none"/>
          </w:rPr>
          <w:t>okresů</w:t>
        </w:r>
      </w:hyperlink>
      <w:r w:rsidRPr="000868AC">
        <w:t xml:space="preserve"> </w:t>
      </w:r>
      <w:hyperlink r:id="rId37" w:tooltip="Trojmezí" w:history="1">
        <w:r w:rsidRPr="000868AC">
          <w:rPr>
            <w:rStyle w:val="Hypertextovodkaz"/>
            <w:color w:val="auto"/>
            <w:u w:val="none"/>
          </w:rPr>
          <w:t>trojmezí</w:t>
        </w:r>
      </w:hyperlink>
      <w:r w:rsidRPr="000868AC">
        <w:t xml:space="preserve"> </w:t>
      </w:r>
      <w:hyperlink r:id="rId38" w:tooltip="Čechy" w:history="1">
        <w:r w:rsidRPr="000868AC">
          <w:rPr>
            <w:rStyle w:val="Hypertextovodkaz"/>
            <w:color w:val="auto"/>
            <w:u w:val="none"/>
          </w:rPr>
          <w:t>Čech</w:t>
        </w:r>
      </w:hyperlink>
      <w:r w:rsidRPr="000868AC">
        <w:t xml:space="preserve">, </w:t>
      </w:r>
      <w:hyperlink r:id="rId39" w:tooltip="Německo" w:history="1">
        <w:r w:rsidRPr="000868AC">
          <w:rPr>
            <w:rStyle w:val="Hypertextovodkaz"/>
            <w:color w:val="auto"/>
            <w:u w:val="none"/>
          </w:rPr>
          <w:t>Německa</w:t>
        </w:r>
      </w:hyperlink>
      <w:r w:rsidRPr="000868AC">
        <w:t xml:space="preserve"> a </w:t>
      </w:r>
      <w:hyperlink r:id="rId40" w:tooltip="Polsko" w:history="1">
        <w:r w:rsidRPr="000868AC">
          <w:rPr>
            <w:rStyle w:val="Hypertextovodkaz"/>
            <w:color w:val="auto"/>
            <w:u w:val="none"/>
          </w:rPr>
          <w:t>Polska</w:t>
        </w:r>
      </w:hyperlink>
      <w:r w:rsidRPr="000868AC">
        <w:t>, a bylo založeno za účelem podpory rozvoje těchto oblastí formou vzájemné přeshraniční spolupráce.</w:t>
      </w:r>
    </w:p>
    <w:p w14:paraId="30FF24E9" w14:textId="7DA51062" w:rsidR="00015E34" w:rsidRDefault="00015E34" w:rsidP="00015E34">
      <w:pPr>
        <w:spacing w:after="480" w:line="360" w:lineRule="auto"/>
        <w:ind w:firstLine="578"/>
        <w:jc w:val="both"/>
      </w:pPr>
      <w:r w:rsidRPr="000868AC">
        <w:lastRenderedPageBreak/>
        <w:t xml:space="preserve">V neposlední řadě zde nesmíme opomenout </w:t>
      </w:r>
      <w:r w:rsidRPr="00665762">
        <w:rPr>
          <w:b/>
        </w:rPr>
        <w:t>Sdružení Český ráj</w:t>
      </w:r>
      <w:r w:rsidRPr="000868AC">
        <w:t xml:space="preserve"> - dobrovolné sdružení právnických osob založené za účelem přispět k rozvoji turistického regionu Český ráj především v oblasti cestovního ruchu. Hlavním zaměřením Sdružení Český ráj je marketing cestovního ruchu na území turistického regionu Český ráj, do něhož také spadá část území MAS Brána do Českého ráje. </w:t>
      </w:r>
    </w:p>
    <w:p w14:paraId="4737C501" w14:textId="6660A6AE" w:rsidR="00015E34" w:rsidRPr="000868AC" w:rsidRDefault="00015E34" w:rsidP="00C4692F">
      <w:pPr>
        <w:pStyle w:val="Nadpis1"/>
      </w:pPr>
      <w:bookmarkStart w:id="87" w:name="_Toc461084631"/>
      <w:bookmarkStart w:id="88" w:name="_Toc67852279"/>
      <w:r w:rsidRPr="000868AC">
        <w:t>BEZPEČNOST</w:t>
      </w:r>
      <w:bookmarkEnd w:id="87"/>
      <w:bookmarkEnd w:id="88"/>
    </w:p>
    <w:p w14:paraId="13CF8708" w14:textId="77777777" w:rsidR="00015E34" w:rsidRPr="00423D53" w:rsidRDefault="00015E34" w:rsidP="00015E34">
      <w:pPr>
        <w:spacing w:after="480" w:line="360" w:lineRule="auto"/>
        <w:ind w:firstLine="709"/>
        <w:jc w:val="both"/>
      </w:pPr>
      <w:r w:rsidRPr="000868AC">
        <w:t>Na území MAS Brána do Českého ráje nalezneme pouze dvě obvodní oddělení Policie ČR, a to v</w:t>
      </w:r>
      <w:r>
        <w:t> </w:t>
      </w:r>
      <w:r w:rsidRPr="000868AC">
        <w:t>Lomnici nad Popelkou a v</w:t>
      </w:r>
      <w:r>
        <w:t> </w:t>
      </w:r>
      <w:r w:rsidRPr="000868AC">
        <w:t>Nové Pace, které svoji působnost vykonávají i v</w:t>
      </w:r>
      <w:r>
        <w:t> </w:t>
      </w:r>
      <w:r w:rsidRPr="000868AC">
        <w:t xml:space="preserve">obcích </w:t>
      </w:r>
      <w:r>
        <w:t>širšího okr</w:t>
      </w:r>
      <w:r w:rsidRPr="000868AC">
        <w:t>s</w:t>
      </w:r>
      <w:r>
        <w:t>k</w:t>
      </w:r>
      <w:r w:rsidRPr="000868AC">
        <w:t xml:space="preserve">u. </w:t>
      </w:r>
      <w:r w:rsidRPr="00423D53">
        <w:t>Další nejbližší obvodní oddělení jsou v</w:t>
      </w:r>
      <w:r>
        <w:t> </w:t>
      </w:r>
      <w:r w:rsidRPr="00423D53">
        <w:t xml:space="preserve">Semilech, </w:t>
      </w:r>
      <w:r>
        <w:t>Turnově, Jičíně a Dvoře Králové</w:t>
      </w:r>
      <w:r w:rsidRPr="00423D53">
        <w:t xml:space="preserve"> nad Labem.</w:t>
      </w:r>
    </w:p>
    <w:p w14:paraId="1B7C065D" w14:textId="772F01C5" w:rsidR="00015E34" w:rsidRPr="00695D8B" w:rsidRDefault="00015E34" w:rsidP="00C4692F">
      <w:pPr>
        <w:pStyle w:val="Nadpis2"/>
      </w:pPr>
      <w:bookmarkStart w:id="89" w:name="_Toc461084632"/>
      <w:bookmarkStart w:id="90" w:name="_Toc67852280"/>
      <w:r w:rsidRPr="000A584C">
        <w:t>Integrovaný záchranný systém</w:t>
      </w:r>
      <w:bookmarkEnd w:id="89"/>
      <w:bookmarkEnd w:id="90"/>
    </w:p>
    <w:p w14:paraId="000CEA11" w14:textId="77777777" w:rsidR="00015E34" w:rsidRPr="00723078" w:rsidRDefault="00015E34" w:rsidP="00015E34">
      <w:pPr>
        <w:pStyle w:val="Titulek"/>
        <w:keepNext/>
        <w:spacing w:line="360" w:lineRule="auto"/>
        <w:ind w:firstLine="360"/>
        <w:jc w:val="both"/>
        <w:rPr>
          <w:b w:val="0"/>
          <w:color w:val="000000" w:themeColor="text1"/>
          <w:szCs w:val="22"/>
        </w:rPr>
      </w:pPr>
      <w:r w:rsidRPr="00723078">
        <w:rPr>
          <w:b w:val="0"/>
          <w:color w:val="000000" w:themeColor="text1"/>
          <w:szCs w:val="22"/>
        </w:rPr>
        <w:t xml:space="preserve">Jeho cílem je koordinovaný postup všech jeho složek při přípravě na mimořádné události a při provádění záchranných a likvidačních prací. Hlavním koordinátorem je Hasičský záchranný sbor České </w:t>
      </w:r>
      <w:r w:rsidRPr="00723078">
        <w:rPr>
          <w:b w:val="0"/>
          <w:bCs w:val="0"/>
          <w:color w:val="000000" w:themeColor="text1"/>
          <w:szCs w:val="22"/>
        </w:rPr>
        <w:t>republiky. Na úkolech ochrany obyvatelstva se rovněž významně podílí obce, které k těmto úkolům zřizují jednotky požární ochrany. Na území MAS Brána do Českého ráje působí:</w:t>
      </w:r>
    </w:p>
    <w:p w14:paraId="0A7C3E35" w14:textId="77777777" w:rsidR="00015E34" w:rsidRPr="000704D7" w:rsidRDefault="00015E34" w:rsidP="00015E34">
      <w:pPr>
        <w:numPr>
          <w:ilvl w:val="0"/>
          <w:numId w:val="9"/>
        </w:numPr>
        <w:rPr>
          <w:bCs/>
        </w:rPr>
      </w:pPr>
      <w:r w:rsidRPr="000704D7">
        <w:rPr>
          <w:bCs/>
        </w:rPr>
        <w:t>JPO I: Nová Paka</w:t>
      </w:r>
    </w:p>
    <w:p w14:paraId="5B6B3B4A" w14:textId="77777777" w:rsidR="00015E34" w:rsidRPr="000704D7" w:rsidRDefault="00015E34" w:rsidP="00015E34">
      <w:pPr>
        <w:numPr>
          <w:ilvl w:val="0"/>
          <w:numId w:val="9"/>
        </w:numPr>
        <w:rPr>
          <w:bCs/>
        </w:rPr>
      </w:pPr>
      <w:r w:rsidRPr="000704D7">
        <w:rPr>
          <w:bCs/>
        </w:rPr>
        <w:t>JPO II: Nová Paka, Lomnice nad Popelkou</w:t>
      </w:r>
    </w:p>
    <w:p w14:paraId="3BCE6AAE" w14:textId="5CA87075" w:rsidR="00015E34" w:rsidRDefault="00015E34" w:rsidP="00015E34">
      <w:pPr>
        <w:numPr>
          <w:ilvl w:val="0"/>
          <w:numId w:val="9"/>
        </w:numPr>
        <w:rPr>
          <w:bCs/>
        </w:rPr>
      </w:pPr>
      <w:r w:rsidRPr="000704D7">
        <w:rPr>
          <w:bCs/>
        </w:rPr>
        <w:t>JPO III: Lázně Bělohrad, Lužany, Mlázovice, Pecka, Stará Paka, Železnice, Benešov u Semil, Košťálov, Libštát, Nová Ves nad Popelkou.</w:t>
      </w:r>
    </w:p>
    <w:p w14:paraId="44EF2E11" w14:textId="515E2BE1" w:rsidR="00F5216A" w:rsidRDefault="003F0145" w:rsidP="00015E34">
      <w:pPr>
        <w:numPr>
          <w:ilvl w:val="0"/>
          <w:numId w:val="9"/>
        </w:numPr>
        <w:rPr>
          <w:bCs/>
        </w:rPr>
      </w:pPr>
      <w:r>
        <w:rPr>
          <w:bCs/>
        </w:rPr>
        <w:t>JPO V: menší sbory dobrovolných hasičů.</w:t>
      </w:r>
    </w:p>
    <w:p w14:paraId="24C62DF5" w14:textId="77777777" w:rsidR="00F5216A" w:rsidRDefault="00F5216A">
      <w:pPr>
        <w:spacing w:after="160" w:line="259" w:lineRule="auto"/>
        <w:rPr>
          <w:bCs/>
        </w:rPr>
      </w:pPr>
      <w:r>
        <w:rPr>
          <w:bCs/>
        </w:rPr>
        <w:br w:type="page"/>
      </w:r>
    </w:p>
    <w:p w14:paraId="07A46EB0" w14:textId="53AF89A8" w:rsidR="00015E34" w:rsidRPr="000868AC" w:rsidRDefault="00015E34" w:rsidP="00C4692F">
      <w:pPr>
        <w:pStyle w:val="Nadpis1"/>
      </w:pPr>
      <w:bookmarkStart w:id="91" w:name="_Toc461084633"/>
      <w:bookmarkStart w:id="92" w:name="_Toc67852281"/>
      <w:r w:rsidRPr="000868AC">
        <w:lastRenderedPageBreak/>
        <w:t>TURISTICKÝ RUCH</w:t>
      </w:r>
      <w:bookmarkEnd w:id="91"/>
      <w:bookmarkEnd w:id="92"/>
    </w:p>
    <w:p w14:paraId="4A370165" w14:textId="77777777" w:rsidR="00015E34" w:rsidRPr="000868AC" w:rsidRDefault="00015E34" w:rsidP="00015E34">
      <w:pPr>
        <w:autoSpaceDE w:val="0"/>
        <w:autoSpaceDN w:val="0"/>
        <w:adjustRightInd w:val="0"/>
        <w:spacing w:after="120" w:line="360" w:lineRule="auto"/>
        <w:ind w:firstLine="578"/>
        <w:jc w:val="both"/>
        <w:rPr>
          <w:rFonts w:eastAsia="Calibri" w:cs="Calibri"/>
        </w:rPr>
      </w:pPr>
      <w:r w:rsidRPr="000868AC">
        <w:rPr>
          <w:rFonts w:eastAsia="Calibri" w:cs="Calibri"/>
        </w:rPr>
        <w:t xml:space="preserve">Podle vymezení České centrály cestovního ruchu náleží území MAS ke dvěma turistickým regionům: </w:t>
      </w:r>
      <w:r w:rsidRPr="00665762">
        <w:rPr>
          <w:rFonts w:eastAsia="Calibri" w:cs="Calibri"/>
          <w:b/>
        </w:rPr>
        <w:t>Český ráj a Krkonoše a Podkrkonoší</w:t>
      </w:r>
      <w:r w:rsidRPr="000868AC">
        <w:rPr>
          <w:rFonts w:eastAsia="Calibri" w:cs="Calibri"/>
        </w:rPr>
        <w:t>. Naprostá většina území přináleží k Českému ráji, pouze obce Choteč, Mlázovice, Lázně Bělohrad, Pecka, Borovnice a Vidochov na jihovýchodě MAS a Roprachtice na severu patří k turistickému regionu Krkonoše a Podkrkonoší. Vzhledem k tomu, že se jedná o jedny z nejnavštěvovanějších turistických oblastí, lze konstatovat, že cestovní ruch má v rámci území významný rozvojový potenciál. Na druhou stranu je nutno dodat, že až na několik málo obcí, v okolí Jičína, je území MAS z hlediska turistické atraktivity těchto regionů spíše periferní. Z tohoto pohledu se pro MAS jeví jako strategické přilákat pozornost turistů směřujících především do jádrových oblastí Českého ráje. Prostřednictvím nabídky je tedy nutné získat část těchto cílových skupin v rámci současného odlehčování turisticky přeplněného jádra. Dalším významným prvkem pro výraznější rozvoj turismu v území je Geopark UNESCO Český ráj, jehož hlavním předmětem je udržitelný rozvoj turismu v oblastech s významnou přírodní hodnotou. Naprostá většina obcí MAS spadá pod vymezené hranice Geoparku.</w:t>
      </w:r>
    </w:p>
    <w:p w14:paraId="3DA5F0CD" w14:textId="77777777" w:rsidR="00015E34" w:rsidRDefault="00015E34" w:rsidP="00015E34">
      <w:pPr>
        <w:autoSpaceDE w:val="0"/>
        <w:autoSpaceDN w:val="0"/>
        <w:adjustRightInd w:val="0"/>
        <w:spacing w:after="360" w:line="360" w:lineRule="auto"/>
        <w:ind w:firstLine="709"/>
        <w:jc w:val="both"/>
        <w:rPr>
          <w:rFonts w:eastAsia="Calibri" w:cs="Calibri"/>
        </w:rPr>
      </w:pPr>
      <w:r>
        <w:rPr>
          <w:rFonts w:eastAsia="Calibri" w:cs="Calibri"/>
        </w:rPr>
        <w:t>C</w:t>
      </w:r>
      <w:r w:rsidRPr="000868AC">
        <w:rPr>
          <w:rFonts w:eastAsia="Calibri" w:cs="Calibri"/>
        </w:rPr>
        <w:t xml:space="preserve">estovní ruch je na území MAS výrazně sezónní. To je pochopitelně dáno charakterem hlavních lákadel území, která jsou spojená s přírodními krásami. Nejvýraznější rozdíl v návštěvnosti poskytují data za Prachovské skály, kde se vstupné v zimních měsících nevybírá. Na druhou stranu se nevybírá proto, že návštěvnost je tak nízká, že by to nebylo rentabilní. Také dvě vybraná muzea zaznamenávají poměrně významný rozdíl mezi letní a zimní sezónou. Výjimku tvoří pouze měsíc prosinec, kdy návštěvnost muzeí zvyšují různé akce konané při příležitosti Vánoc a Nového roku, a které jsou směřovány především na místní obyvatelstvo. </w:t>
      </w:r>
    </w:p>
    <w:p w14:paraId="2213B4FA" w14:textId="7ECCBB4E" w:rsidR="00015E34" w:rsidRPr="000868AC" w:rsidRDefault="00015E34" w:rsidP="00015E34">
      <w:pPr>
        <w:autoSpaceDE w:val="0"/>
        <w:autoSpaceDN w:val="0"/>
        <w:adjustRightInd w:val="0"/>
        <w:spacing w:after="360" w:line="360" w:lineRule="auto"/>
        <w:ind w:firstLine="709"/>
        <w:jc w:val="both"/>
        <w:rPr>
          <w:rFonts w:eastAsia="Calibri" w:cs="Calibri"/>
        </w:rPr>
      </w:pPr>
      <w:r w:rsidRPr="000868AC">
        <w:rPr>
          <w:rFonts w:eastAsia="Calibri" w:cs="Calibri"/>
        </w:rPr>
        <w:t>Pro rozšíření zimní sezóny v regionu není příliš mnoho prostoru. Ačkoli je v území MAS několik lyžařských areálů, jejic</w:t>
      </w:r>
      <w:r w:rsidR="00082376">
        <w:rPr>
          <w:rFonts w:eastAsia="Calibri" w:cs="Calibri"/>
        </w:rPr>
        <w:t xml:space="preserve">h význam je vždy pouze lokální, kromě Ski areálu Máchovka v Nové Pace a skokanského areálu v Lomnici nad Popelkou. </w:t>
      </w:r>
    </w:p>
    <w:p w14:paraId="69129FC1" w14:textId="017EC5C3" w:rsidR="00015E34" w:rsidRPr="00913FB1" w:rsidRDefault="00015E34" w:rsidP="00913FB1">
      <w:pPr>
        <w:pStyle w:val="Titulek"/>
      </w:pPr>
      <w:bookmarkStart w:id="93" w:name="_Toc461086025"/>
      <w:bookmarkStart w:id="94" w:name="_Toc67852302"/>
      <w:r w:rsidRPr="00913FB1">
        <w:t xml:space="preserve">Tabulka </w:t>
      </w:r>
      <w:fldSimple w:instr=" SEQ Tabulka \* ARABIC ">
        <w:r w:rsidR="004443EC">
          <w:rPr>
            <w:noProof/>
          </w:rPr>
          <w:t>19</w:t>
        </w:r>
      </w:fldSimple>
      <w:r w:rsidRPr="00913FB1">
        <w:t>: Přehled informačních center na území MAS Brána do Českého ráje (zdroj: Regionální informační systém, 20</w:t>
      </w:r>
      <w:r w:rsidR="00A7073C">
        <w:t>2</w:t>
      </w:r>
      <w:r w:rsidRPr="00913FB1">
        <w:t>1)</w:t>
      </w:r>
      <w:bookmarkEnd w:id="93"/>
      <w:bookmarkEnd w:id="94"/>
    </w:p>
    <w:tbl>
      <w:tblPr>
        <w:tblStyle w:val="Tabulkasmkou4zvraznn6"/>
        <w:tblW w:w="0" w:type="auto"/>
        <w:tblLook w:val="04A0" w:firstRow="1" w:lastRow="0" w:firstColumn="1" w:lastColumn="0" w:noHBand="0" w:noVBand="1"/>
      </w:tblPr>
      <w:tblGrid>
        <w:gridCol w:w="1514"/>
        <w:gridCol w:w="2548"/>
        <w:gridCol w:w="1613"/>
        <w:gridCol w:w="3387"/>
      </w:tblGrid>
      <w:tr w:rsidR="009F5E82" w:rsidRPr="000868AC" w14:paraId="059F91BC" w14:textId="77777777" w:rsidTr="001E5A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A878D27" w14:textId="0D6F42EA" w:rsidR="00913FB1" w:rsidRPr="00A7073C" w:rsidRDefault="009F5E82" w:rsidP="00015E34">
            <w:pPr>
              <w:autoSpaceDE w:val="0"/>
              <w:autoSpaceDN w:val="0"/>
              <w:adjustRightInd w:val="0"/>
              <w:jc w:val="center"/>
              <w:rPr>
                <w:rFonts w:eastAsia="Calibri" w:cs="Calibri"/>
              </w:rPr>
            </w:pPr>
            <w:r w:rsidRPr="00A7073C">
              <w:rPr>
                <w:rFonts w:eastAsia="Calibri" w:cs="Calibri"/>
              </w:rPr>
              <w:t>O</w:t>
            </w:r>
            <w:r w:rsidR="00913FB1" w:rsidRPr="00A7073C">
              <w:rPr>
                <w:rFonts w:eastAsia="Calibri" w:cs="Calibri"/>
              </w:rPr>
              <w:t>bec</w:t>
            </w:r>
          </w:p>
        </w:tc>
        <w:tc>
          <w:tcPr>
            <w:tcW w:w="0" w:type="auto"/>
          </w:tcPr>
          <w:p w14:paraId="0D3EC313" w14:textId="2B0CD21D" w:rsidR="00913FB1" w:rsidRPr="00A7073C" w:rsidRDefault="009F5E82" w:rsidP="00015E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A7073C">
              <w:rPr>
                <w:rFonts w:eastAsia="Calibri" w:cs="Calibri"/>
              </w:rPr>
              <w:t>N</w:t>
            </w:r>
            <w:r w:rsidR="00913FB1" w:rsidRPr="00A7073C">
              <w:rPr>
                <w:rFonts w:eastAsia="Calibri" w:cs="Calibri"/>
              </w:rPr>
              <w:t>ázev</w:t>
            </w:r>
          </w:p>
        </w:tc>
        <w:tc>
          <w:tcPr>
            <w:tcW w:w="0" w:type="auto"/>
          </w:tcPr>
          <w:p w14:paraId="779F13B8" w14:textId="1CDF45E0" w:rsidR="00913FB1" w:rsidRPr="00A7073C" w:rsidRDefault="009F5E82" w:rsidP="00015E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A7073C">
              <w:rPr>
                <w:rFonts w:eastAsia="Calibri" w:cs="Calibri"/>
              </w:rPr>
              <w:t>A</w:t>
            </w:r>
            <w:r w:rsidR="00913FB1" w:rsidRPr="00A7073C">
              <w:rPr>
                <w:rFonts w:eastAsia="Calibri" w:cs="Calibri"/>
              </w:rPr>
              <w:t>dresa</w:t>
            </w:r>
          </w:p>
        </w:tc>
        <w:tc>
          <w:tcPr>
            <w:tcW w:w="0" w:type="auto"/>
          </w:tcPr>
          <w:p w14:paraId="2CC46691" w14:textId="545C41D6" w:rsidR="00913FB1" w:rsidRPr="00A7073C" w:rsidRDefault="009F5E82" w:rsidP="00015E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Calibri"/>
              </w:rPr>
            </w:pPr>
            <w:r w:rsidRPr="00A7073C">
              <w:rPr>
                <w:rFonts w:eastAsia="Calibri" w:cs="Calibri"/>
              </w:rPr>
              <w:t>Odkaz</w:t>
            </w:r>
          </w:p>
        </w:tc>
      </w:tr>
      <w:tr w:rsidR="009F5E82" w:rsidRPr="000868AC" w14:paraId="062E8E88" w14:textId="77777777" w:rsidTr="009F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A69098" w14:textId="77777777" w:rsidR="00913FB1" w:rsidRPr="009F5E82" w:rsidRDefault="00913FB1" w:rsidP="00015E34">
            <w:pPr>
              <w:autoSpaceDE w:val="0"/>
              <w:autoSpaceDN w:val="0"/>
              <w:adjustRightInd w:val="0"/>
              <w:rPr>
                <w:rFonts w:eastAsia="Calibri" w:cs="Calibri"/>
              </w:rPr>
            </w:pPr>
            <w:r w:rsidRPr="009F5E82">
              <w:rPr>
                <w:rFonts w:eastAsia="Calibri" w:cs="Calibri"/>
              </w:rPr>
              <w:t>Bozkov</w:t>
            </w:r>
          </w:p>
        </w:tc>
        <w:tc>
          <w:tcPr>
            <w:tcW w:w="0" w:type="auto"/>
          </w:tcPr>
          <w:p w14:paraId="7205F301" w14:textId="77777777"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Turistické informační středisko</w:t>
            </w:r>
          </w:p>
        </w:tc>
        <w:tc>
          <w:tcPr>
            <w:tcW w:w="0" w:type="auto"/>
          </w:tcPr>
          <w:p w14:paraId="4B77EF89" w14:textId="57FBB6DD"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Bozkov 40</w:t>
            </w:r>
          </w:p>
        </w:tc>
        <w:tc>
          <w:tcPr>
            <w:tcW w:w="0" w:type="auto"/>
          </w:tcPr>
          <w:p w14:paraId="532D2699" w14:textId="1B9E442A" w:rsidR="00913FB1" w:rsidRPr="009F5E82" w:rsidRDefault="00BF405A"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hyperlink r:id="rId41" w:history="1">
              <w:r w:rsidR="00913FB1" w:rsidRPr="009F5E82">
                <w:rPr>
                  <w:rStyle w:val="Hypertextovodkaz"/>
                  <w:rFonts w:eastAsia="Calibri" w:cs="Calibri"/>
                </w:rPr>
                <w:t>http://www.obecbozkov.cz/</w:t>
              </w:r>
            </w:hyperlink>
          </w:p>
        </w:tc>
      </w:tr>
      <w:tr w:rsidR="009F5E82" w:rsidRPr="000868AC" w14:paraId="443C9E57" w14:textId="77777777" w:rsidTr="009F5E82">
        <w:tc>
          <w:tcPr>
            <w:cnfStyle w:val="001000000000" w:firstRow="0" w:lastRow="0" w:firstColumn="1" w:lastColumn="0" w:oddVBand="0" w:evenVBand="0" w:oddHBand="0" w:evenHBand="0" w:firstRowFirstColumn="0" w:firstRowLastColumn="0" w:lastRowFirstColumn="0" w:lastRowLastColumn="0"/>
            <w:tcW w:w="0" w:type="auto"/>
          </w:tcPr>
          <w:p w14:paraId="431EADCE" w14:textId="77777777" w:rsidR="00913FB1" w:rsidRPr="009F5E82" w:rsidRDefault="00913FB1" w:rsidP="00015E34">
            <w:pPr>
              <w:autoSpaceDE w:val="0"/>
              <w:autoSpaceDN w:val="0"/>
              <w:adjustRightInd w:val="0"/>
              <w:rPr>
                <w:rFonts w:eastAsia="Calibri" w:cs="Calibri"/>
              </w:rPr>
            </w:pPr>
            <w:r w:rsidRPr="009F5E82">
              <w:rPr>
                <w:rFonts w:eastAsia="Calibri" w:cs="Calibri"/>
              </w:rPr>
              <w:t>Holín</w:t>
            </w:r>
          </w:p>
        </w:tc>
        <w:tc>
          <w:tcPr>
            <w:tcW w:w="0" w:type="auto"/>
          </w:tcPr>
          <w:p w14:paraId="0AFE8CBC" w14:textId="5BD99D80" w:rsidR="00913FB1" w:rsidRPr="009F5E82" w:rsidRDefault="00913FB1"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sidRPr="009F5E82">
              <w:rPr>
                <w:rFonts w:eastAsia="Calibri" w:cs="Calibri"/>
              </w:rPr>
              <w:t>Turistické centrum Český ráj</w:t>
            </w:r>
            <w:r w:rsidR="009F5E82">
              <w:rPr>
                <w:rFonts w:eastAsia="Calibri" w:cs="Calibri"/>
              </w:rPr>
              <w:t xml:space="preserve"> – muzeum přírody Český ráj</w:t>
            </w:r>
          </w:p>
        </w:tc>
        <w:tc>
          <w:tcPr>
            <w:tcW w:w="0" w:type="auto"/>
          </w:tcPr>
          <w:p w14:paraId="42DF8E99" w14:textId="1B47E5CB" w:rsidR="00913FB1" w:rsidRPr="009F5E82" w:rsidRDefault="009F5E82"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Prachov 37</w:t>
            </w:r>
          </w:p>
        </w:tc>
        <w:tc>
          <w:tcPr>
            <w:tcW w:w="0" w:type="auto"/>
          </w:tcPr>
          <w:p w14:paraId="156E5196" w14:textId="4B1C63B1" w:rsidR="00913FB1" w:rsidRPr="009F5E82" w:rsidRDefault="00BF405A"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hyperlink r:id="rId42" w:history="1">
              <w:r w:rsidR="00913FB1" w:rsidRPr="009F5E82">
                <w:rPr>
                  <w:rStyle w:val="Hypertextovodkaz"/>
                  <w:rFonts w:eastAsia="Calibri" w:cs="Calibri"/>
                </w:rPr>
                <w:t>http://www.mpcr.cz</w:t>
              </w:r>
            </w:hyperlink>
          </w:p>
        </w:tc>
      </w:tr>
      <w:tr w:rsidR="009F5E82" w:rsidRPr="000868AC" w14:paraId="15A4886A" w14:textId="77777777" w:rsidTr="009F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9347F2" w14:textId="77777777" w:rsidR="00913FB1" w:rsidRPr="009F5E82" w:rsidRDefault="00913FB1" w:rsidP="00015E34">
            <w:pPr>
              <w:autoSpaceDE w:val="0"/>
              <w:autoSpaceDN w:val="0"/>
              <w:adjustRightInd w:val="0"/>
              <w:rPr>
                <w:rFonts w:eastAsia="Calibri" w:cs="Calibri"/>
              </w:rPr>
            </w:pPr>
            <w:r w:rsidRPr="009F5E82">
              <w:rPr>
                <w:rFonts w:eastAsia="Calibri" w:cs="Calibri"/>
              </w:rPr>
              <w:lastRenderedPageBreak/>
              <w:t>Lázně Bělohrad</w:t>
            </w:r>
          </w:p>
        </w:tc>
        <w:tc>
          <w:tcPr>
            <w:tcW w:w="0" w:type="auto"/>
          </w:tcPr>
          <w:p w14:paraId="013BEEAD" w14:textId="2495A73C"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 xml:space="preserve">Městské informační centrum </w:t>
            </w:r>
            <w:r w:rsidR="009F5E82" w:rsidRPr="009F5E82">
              <w:rPr>
                <w:rFonts w:eastAsia="Calibri" w:cs="Calibri"/>
              </w:rPr>
              <w:t xml:space="preserve">- </w:t>
            </w:r>
            <w:r w:rsidRPr="009F5E82">
              <w:rPr>
                <w:rFonts w:eastAsia="Calibri" w:cs="Calibri"/>
              </w:rPr>
              <w:t>CK Hoška-tour</w:t>
            </w:r>
          </w:p>
        </w:tc>
        <w:tc>
          <w:tcPr>
            <w:tcW w:w="0" w:type="auto"/>
          </w:tcPr>
          <w:p w14:paraId="5AE01D93" w14:textId="3DB30FAA"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 xml:space="preserve">Nám. K.V.Raise 160, </w:t>
            </w:r>
          </w:p>
        </w:tc>
        <w:tc>
          <w:tcPr>
            <w:tcW w:w="0" w:type="auto"/>
          </w:tcPr>
          <w:p w14:paraId="62DB6452" w14:textId="034F522C" w:rsidR="00913FB1" w:rsidRPr="009F5E82" w:rsidRDefault="00BF405A"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hyperlink r:id="rId43" w:history="1">
              <w:r w:rsidR="009F5E82" w:rsidRPr="009F5E82">
                <w:rPr>
                  <w:rStyle w:val="Hypertextovodkaz"/>
                  <w:rFonts w:eastAsia="Calibri" w:cs="Calibri"/>
                </w:rPr>
                <w:t>http://www.lazne-belohrad.cz/</w:t>
              </w:r>
            </w:hyperlink>
          </w:p>
        </w:tc>
      </w:tr>
      <w:tr w:rsidR="009F5E82" w:rsidRPr="000868AC" w14:paraId="36ABEB65" w14:textId="77777777" w:rsidTr="009F5E82">
        <w:tc>
          <w:tcPr>
            <w:cnfStyle w:val="001000000000" w:firstRow="0" w:lastRow="0" w:firstColumn="1" w:lastColumn="0" w:oddVBand="0" w:evenVBand="0" w:oddHBand="0" w:evenHBand="0" w:firstRowFirstColumn="0" w:firstRowLastColumn="0" w:lastRowFirstColumn="0" w:lastRowLastColumn="0"/>
            <w:tcW w:w="0" w:type="auto"/>
          </w:tcPr>
          <w:p w14:paraId="64121030" w14:textId="77777777" w:rsidR="00913FB1" w:rsidRPr="009F5E82" w:rsidRDefault="00913FB1" w:rsidP="00015E34">
            <w:pPr>
              <w:autoSpaceDE w:val="0"/>
              <w:autoSpaceDN w:val="0"/>
              <w:adjustRightInd w:val="0"/>
              <w:rPr>
                <w:rFonts w:eastAsia="Calibri" w:cs="Calibri"/>
              </w:rPr>
            </w:pPr>
            <w:r w:rsidRPr="009F5E82">
              <w:rPr>
                <w:rFonts w:eastAsia="Calibri" w:cs="Calibri"/>
              </w:rPr>
              <w:t>Lomnice nad Popelkou</w:t>
            </w:r>
          </w:p>
        </w:tc>
        <w:tc>
          <w:tcPr>
            <w:tcW w:w="0" w:type="auto"/>
          </w:tcPr>
          <w:p w14:paraId="2403FECB" w14:textId="1E525A6E" w:rsidR="00913FB1" w:rsidRPr="009F5E82" w:rsidRDefault="00913FB1"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sidRPr="009F5E82">
              <w:rPr>
                <w:rFonts w:eastAsia="Calibri" w:cs="Calibri"/>
              </w:rPr>
              <w:t>Kulturní a informační středisko Města Lomnice n. Pop.</w:t>
            </w:r>
          </w:p>
        </w:tc>
        <w:tc>
          <w:tcPr>
            <w:tcW w:w="0" w:type="auto"/>
          </w:tcPr>
          <w:p w14:paraId="0EE2A992" w14:textId="58E41D72" w:rsidR="00913FB1" w:rsidRPr="009F5E82" w:rsidRDefault="00913FB1"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sidRPr="009F5E82">
              <w:rPr>
                <w:rFonts w:eastAsia="Calibri" w:cs="Calibri"/>
              </w:rPr>
              <w:t>Husovo nám. 44 – Zámek</w:t>
            </w:r>
          </w:p>
        </w:tc>
        <w:tc>
          <w:tcPr>
            <w:tcW w:w="0" w:type="auto"/>
          </w:tcPr>
          <w:p w14:paraId="288FFB64" w14:textId="7F52BC82" w:rsidR="00913FB1" w:rsidRPr="009F5E82" w:rsidRDefault="00BF405A"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hyperlink r:id="rId44" w:history="1">
              <w:r w:rsidR="00913FB1" w:rsidRPr="009F5E82">
                <w:rPr>
                  <w:rStyle w:val="Hypertextovodkaz"/>
                  <w:rFonts w:eastAsia="Calibri" w:cs="Calibri"/>
                </w:rPr>
                <w:t>http://www.kislomnice.cz/</w:t>
              </w:r>
            </w:hyperlink>
          </w:p>
        </w:tc>
      </w:tr>
      <w:tr w:rsidR="009F5E82" w:rsidRPr="000868AC" w14:paraId="6C86484C" w14:textId="77777777" w:rsidTr="009F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25FE3D" w14:textId="04502091" w:rsidR="00913FB1" w:rsidRPr="009F5E82" w:rsidRDefault="00913FB1" w:rsidP="00015E34">
            <w:pPr>
              <w:autoSpaceDE w:val="0"/>
              <w:autoSpaceDN w:val="0"/>
              <w:adjustRightInd w:val="0"/>
              <w:rPr>
                <w:rFonts w:eastAsia="Calibri" w:cs="Calibri"/>
              </w:rPr>
            </w:pPr>
            <w:r w:rsidRPr="009F5E82">
              <w:rPr>
                <w:rFonts w:eastAsia="Calibri" w:cs="Calibri"/>
              </w:rPr>
              <w:t>Lomnice nad Popelkou - Tábor</w:t>
            </w:r>
          </w:p>
        </w:tc>
        <w:tc>
          <w:tcPr>
            <w:tcW w:w="0" w:type="auto"/>
          </w:tcPr>
          <w:p w14:paraId="5D97414D" w14:textId="15B13F84"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Sezónní informační středisko na hoře Tábor</w:t>
            </w:r>
          </w:p>
        </w:tc>
        <w:tc>
          <w:tcPr>
            <w:tcW w:w="0" w:type="auto"/>
          </w:tcPr>
          <w:p w14:paraId="0EB10A55" w14:textId="32D8EF1E"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hora Tábor</w:t>
            </w:r>
          </w:p>
        </w:tc>
        <w:tc>
          <w:tcPr>
            <w:tcW w:w="0" w:type="auto"/>
          </w:tcPr>
          <w:p w14:paraId="38E60CD0" w14:textId="66279EA8" w:rsidR="00913FB1" w:rsidRPr="009F5E82" w:rsidRDefault="00BF405A"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hyperlink r:id="rId45" w:history="1">
              <w:r w:rsidR="00913FB1" w:rsidRPr="009F5E82">
                <w:rPr>
                  <w:rStyle w:val="Hypertextovodkaz"/>
                  <w:rFonts w:eastAsia="Calibri" w:cs="Calibri"/>
                </w:rPr>
                <w:t>http://www.kislomnice.cz/</w:t>
              </w:r>
            </w:hyperlink>
          </w:p>
        </w:tc>
      </w:tr>
      <w:tr w:rsidR="009F5E82" w:rsidRPr="000868AC" w14:paraId="011AC4ED" w14:textId="77777777" w:rsidTr="009F5E82">
        <w:tc>
          <w:tcPr>
            <w:cnfStyle w:val="001000000000" w:firstRow="0" w:lastRow="0" w:firstColumn="1" w:lastColumn="0" w:oddVBand="0" w:evenVBand="0" w:oddHBand="0" w:evenHBand="0" w:firstRowFirstColumn="0" w:firstRowLastColumn="0" w:lastRowFirstColumn="0" w:lastRowLastColumn="0"/>
            <w:tcW w:w="0" w:type="auto"/>
          </w:tcPr>
          <w:p w14:paraId="7C7240C7" w14:textId="77777777" w:rsidR="00913FB1" w:rsidRPr="009F5E82" w:rsidRDefault="00913FB1" w:rsidP="00015E34">
            <w:pPr>
              <w:autoSpaceDE w:val="0"/>
              <w:autoSpaceDN w:val="0"/>
              <w:adjustRightInd w:val="0"/>
              <w:rPr>
                <w:rFonts w:eastAsia="Calibri" w:cs="Calibri"/>
              </w:rPr>
            </w:pPr>
            <w:r w:rsidRPr="009F5E82">
              <w:rPr>
                <w:rFonts w:eastAsia="Calibri" w:cs="Calibri"/>
              </w:rPr>
              <w:t>Nová Paka</w:t>
            </w:r>
          </w:p>
        </w:tc>
        <w:tc>
          <w:tcPr>
            <w:tcW w:w="0" w:type="auto"/>
          </w:tcPr>
          <w:p w14:paraId="462C103F" w14:textId="7E051A95" w:rsidR="00913FB1" w:rsidRPr="009F5E82" w:rsidRDefault="009F5E82"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Informační středisko </w:t>
            </w:r>
          </w:p>
        </w:tc>
        <w:tc>
          <w:tcPr>
            <w:tcW w:w="0" w:type="auto"/>
          </w:tcPr>
          <w:p w14:paraId="59939483" w14:textId="5FBBCFDC" w:rsidR="00913FB1" w:rsidRPr="009F5E82" w:rsidRDefault="009F5E82"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sidRPr="009F5E82">
              <w:rPr>
                <w:rFonts w:eastAsia="Calibri" w:cs="Calibri"/>
              </w:rPr>
              <w:t>F. F. Procházky 70</w:t>
            </w:r>
            <w:r>
              <w:rPr>
                <w:rFonts w:eastAsia="Calibri" w:cs="Calibri"/>
              </w:rPr>
              <w:t xml:space="preserve">, </w:t>
            </w:r>
          </w:p>
        </w:tc>
        <w:tc>
          <w:tcPr>
            <w:tcW w:w="0" w:type="auto"/>
          </w:tcPr>
          <w:p w14:paraId="0DB558C2" w14:textId="74787B58" w:rsidR="00913FB1" w:rsidRPr="009F5E82" w:rsidRDefault="00BF405A"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hyperlink r:id="rId46" w:history="1">
              <w:r w:rsidR="009F5E82" w:rsidRPr="009F5E82">
                <w:rPr>
                  <w:rStyle w:val="Hypertextovodkaz"/>
                </w:rPr>
                <w:t>http://www.muzeum.cz/</w:t>
              </w:r>
            </w:hyperlink>
          </w:p>
        </w:tc>
      </w:tr>
      <w:tr w:rsidR="009F5E82" w:rsidRPr="000868AC" w14:paraId="617E380C" w14:textId="77777777" w:rsidTr="009F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3B73F" w14:textId="77E90E4E" w:rsidR="009F5E82" w:rsidRPr="009F5E82" w:rsidRDefault="009F5E82" w:rsidP="00015E34">
            <w:pPr>
              <w:autoSpaceDE w:val="0"/>
              <w:autoSpaceDN w:val="0"/>
              <w:adjustRightInd w:val="0"/>
              <w:rPr>
                <w:rFonts w:eastAsia="Calibri" w:cs="Calibri"/>
              </w:rPr>
            </w:pPr>
            <w:r>
              <w:rPr>
                <w:rFonts w:eastAsia="Calibri" w:cs="Calibri"/>
              </w:rPr>
              <w:t>Pecka</w:t>
            </w:r>
          </w:p>
        </w:tc>
        <w:tc>
          <w:tcPr>
            <w:tcW w:w="0" w:type="auto"/>
          </w:tcPr>
          <w:p w14:paraId="77699C5D" w14:textId="4D748447" w:rsidR="009F5E82" w:rsidRDefault="009F5E82"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Turistické informační centrum – v místní knihovně, budova úřadu Městyse Pecka</w:t>
            </w:r>
          </w:p>
        </w:tc>
        <w:tc>
          <w:tcPr>
            <w:tcW w:w="0" w:type="auto"/>
          </w:tcPr>
          <w:p w14:paraId="29A089A2" w14:textId="18C908F2" w:rsidR="009F5E82" w:rsidRPr="009F5E82" w:rsidRDefault="009F5E82"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Pecka 2</w:t>
            </w:r>
          </w:p>
        </w:tc>
        <w:tc>
          <w:tcPr>
            <w:tcW w:w="0" w:type="auto"/>
          </w:tcPr>
          <w:p w14:paraId="0ECCCA6C" w14:textId="0B7EE330" w:rsidR="009F5E82" w:rsidRPr="009F5E82" w:rsidRDefault="00BF405A"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pPr>
            <w:hyperlink r:id="rId47" w:history="1">
              <w:r w:rsidR="009F5E82" w:rsidRPr="009F5E82">
                <w:rPr>
                  <w:rStyle w:val="Hypertextovodkaz"/>
                </w:rPr>
                <w:t>https://www.mestys-pecka.cz/turista-1/informacni-centrum/</w:t>
              </w:r>
            </w:hyperlink>
          </w:p>
        </w:tc>
      </w:tr>
      <w:tr w:rsidR="009F5E82" w:rsidRPr="000868AC" w14:paraId="15A32B9F" w14:textId="77777777" w:rsidTr="009F5E82">
        <w:tc>
          <w:tcPr>
            <w:cnfStyle w:val="001000000000" w:firstRow="0" w:lastRow="0" w:firstColumn="1" w:lastColumn="0" w:oddVBand="0" w:evenVBand="0" w:oddHBand="0" w:evenHBand="0" w:firstRowFirstColumn="0" w:firstRowLastColumn="0" w:lastRowFirstColumn="0" w:lastRowLastColumn="0"/>
            <w:tcW w:w="0" w:type="auto"/>
          </w:tcPr>
          <w:p w14:paraId="2C870DD7" w14:textId="2BB0ED23" w:rsidR="009F5E82" w:rsidRDefault="009F5E82" w:rsidP="00015E34">
            <w:pPr>
              <w:autoSpaceDE w:val="0"/>
              <w:autoSpaceDN w:val="0"/>
              <w:adjustRightInd w:val="0"/>
              <w:rPr>
                <w:rFonts w:eastAsia="Calibri" w:cs="Calibri"/>
              </w:rPr>
            </w:pPr>
            <w:r>
              <w:rPr>
                <w:rFonts w:eastAsia="Calibri" w:cs="Calibri"/>
              </w:rPr>
              <w:t>Pecka</w:t>
            </w:r>
          </w:p>
        </w:tc>
        <w:tc>
          <w:tcPr>
            <w:tcW w:w="0" w:type="auto"/>
          </w:tcPr>
          <w:p w14:paraId="542AC28D" w14:textId="07319669" w:rsidR="009F5E82" w:rsidRDefault="009F5E82"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Turistické centrum Pecka</w:t>
            </w:r>
          </w:p>
        </w:tc>
        <w:tc>
          <w:tcPr>
            <w:tcW w:w="0" w:type="auto"/>
          </w:tcPr>
          <w:p w14:paraId="07768613" w14:textId="68AD29E9" w:rsidR="009F5E82" w:rsidRDefault="009F5E82"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Pecka 201</w:t>
            </w:r>
          </w:p>
        </w:tc>
        <w:tc>
          <w:tcPr>
            <w:tcW w:w="0" w:type="auto"/>
          </w:tcPr>
          <w:p w14:paraId="69023B20" w14:textId="37B36362" w:rsidR="009F5E82" w:rsidRDefault="00BF405A" w:rsidP="00015E34">
            <w:pPr>
              <w:autoSpaceDE w:val="0"/>
              <w:autoSpaceDN w:val="0"/>
              <w:adjustRightInd w:val="0"/>
              <w:cnfStyle w:val="000000000000" w:firstRow="0" w:lastRow="0" w:firstColumn="0" w:lastColumn="0" w:oddVBand="0" w:evenVBand="0" w:oddHBand="0" w:evenHBand="0" w:firstRowFirstColumn="0" w:firstRowLastColumn="0" w:lastRowFirstColumn="0" w:lastRowLastColumn="0"/>
            </w:pPr>
            <w:hyperlink r:id="rId48" w:history="1">
              <w:r w:rsidR="009F5E82" w:rsidRPr="009F5E82">
                <w:rPr>
                  <w:rStyle w:val="Hypertextovodkaz"/>
                </w:rPr>
                <w:t>http://www.infopecka.cz/</w:t>
              </w:r>
            </w:hyperlink>
          </w:p>
        </w:tc>
      </w:tr>
      <w:tr w:rsidR="009F5E82" w:rsidRPr="000868AC" w14:paraId="6DCDEF17" w14:textId="77777777" w:rsidTr="009F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15F48" w14:textId="77777777" w:rsidR="00913FB1" w:rsidRPr="009F5E82" w:rsidRDefault="00913FB1" w:rsidP="00015E34">
            <w:pPr>
              <w:autoSpaceDE w:val="0"/>
              <w:autoSpaceDN w:val="0"/>
              <w:adjustRightInd w:val="0"/>
              <w:rPr>
                <w:rFonts w:eastAsia="Calibri" w:cs="Calibri"/>
              </w:rPr>
            </w:pPr>
            <w:r w:rsidRPr="009F5E82">
              <w:rPr>
                <w:rFonts w:eastAsia="Calibri" w:cs="Calibri"/>
              </w:rPr>
              <w:t>Rovensko pod Troskami</w:t>
            </w:r>
          </w:p>
        </w:tc>
        <w:tc>
          <w:tcPr>
            <w:tcW w:w="0" w:type="auto"/>
          </w:tcPr>
          <w:p w14:paraId="7EB14D48" w14:textId="77777777" w:rsidR="00913FB1" w:rsidRPr="009F5E82" w:rsidRDefault="00913FB1" w:rsidP="00015E3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Městské informační centrum</w:t>
            </w:r>
          </w:p>
        </w:tc>
        <w:tc>
          <w:tcPr>
            <w:tcW w:w="0" w:type="auto"/>
          </w:tcPr>
          <w:p w14:paraId="72C62930" w14:textId="6D0B150B" w:rsidR="00913FB1" w:rsidRPr="009F5E82" w:rsidRDefault="00913FB1" w:rsidP="00913F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r w:rsidRPr="009F5E82">
              <w:rPr>
                <w:rFonts w:eastAsia="Calibri" w:cs="Calibri"/>
              </w:rPr>
              <w:t xml:space="preserve">Komenského 107, </w:t>
            </w:r>
          </w:p>
        </w:tc>
        <w:tc>
          <w:tcPr>
            <w:tcW w:w="0" w:type="auto"/>
          </w:tcPr>
          <w:p w14:paraId="3726FD3D" w14:textId="32C8DE63" w:rsidR="00913FB1" w:rsidRPr="009F5E82" w:rsidRDefault="00BF405A" w:rsidP="00015E34">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Calibri"/>
              </w:rPr>
            </w:pPr>
            <w:hyperlink r:id="rId49" w:history="1">
              <w:r w:rsidR="00913FB1" w:rsidRPr="009F5E82">
                <w:rPr>
                  <w:rStyle w:val="Hypertextovodkaz"/>
                  <w:rFonts w:eastAsia="Calibri" w:cs="Calibri"/>
                </w:rPr>
                <w:t>http://www.rovensko.cz/</w:t>
              </w:r>
            </w:hyperlink>
          </w:p>
        </w:tc>
      </w:tr>
    </w:tbl>
    <w:p w14:paraId="105A2EB5" w14:textId="77777777" w:rsidR="00015E34" w:rsidRDefault="00015E34" w:rsidP="00015E34">
      <w:pPr>
        <w:autoSpaceDE w:val="0"/>
        <w:autoSpaceDN w:val="0"/>
        <w:adjustRightInd w:val="0"/>
        <w:spacing w:after="120" w:line="360" w:lineRule="auto"/>
        <w:ind w:firstLine="709"/>
        <w:jc w:val="both"/>
        <w:rPr>
          <w:rFonts w:eastAsia="Calibri" w:cs="Calibri"/>
        </w:rPr>
      </w:pPr>
    </w:p>
    <w:p w14:paraId="6EBE9836" w14:textId="77777777" w:rsidR="00015E34" w:rsidRPr="000868AC" w:rsidRDefault="00015E34" w:rsidP="00015E34">
      <w:pPr>
        <w:autoSpaceDE w:val="0"/>
        <w:autoSpaceDN w:val="0"/>
        <w:adjustRightInd w:val="0"/>
        <w:spacing w:after="120" w:line="360" w:lineRule="auto"/>
        <w:ind w:firstLine="709"/>
        <w:jc w:val="both"/>
        <w:rPr>
          <w:rFonts w:eastAsia="Calibri" w:cs="Calibri"/>
        </w:rPr>
      </w:pPr>
      <w:r w:rsidRPr="000868AC">
        <w:rPr>
          <w:rFonts w:eastAsia="Calibri" w:cs="Calibri"/>
        </w:rPr>
        <w:t>Hlavní devizou území MAS pro cestovní ruch je klidné a čisté životní prostředí, blízkost významných turistických oblastí, především Českého ráje, ale také pestrá nabídka kulturních a přírodních památek, a v nepos</w:t>
      </w:r>
      <w:r>
        <w:rPr>
          <w:rFonts w:eastAsia="Calibri" w:cs="Calibri"/>
        </w:rPr>
        <w:t>lední řadě také bohatá historie</w:t>
      </w:r>
      <w:r w:rsidRPr="000868AC">
        <w:rPr>
          <w:rFonts w:eastAsia="Calibri" w:cs="Calibri"/>
        </w:rPr>
        <w:t xml:space="preserve">. Významným fenoménem v oblasti je také mj. vysoký podíl objektů druhého bydlení. Obce s vysokým podílem objektů druhého bydlení jsou situovány hlavně v severní a západní části MAS a také v zázemí Jičína. </w:t>
      </w:r>
    </w:p>
    <w:p w14:paraId="20E2543E" w14:textId="3703AAFE" w:rsidR="00015E34" w:rsidRDefault="00015E34" w:rsidP="00015E34">
      <w:pPr>
        <w:autoSpaceDE w:val="0"/>
        <w:autoSpaceDN w:val="0"/>
        <w:adjustRightInd w:val="0"/>
        <w:spacing w:after="120" w:line="360" w:lineRule="auto"/>
        <w:ind w:firstLine="709"/>
        <w:jc w:val="both"/>
        <w:rPr>
          <w:rFonts w:eastAsia="Calibri" w:cs="Calibri"/>
        </w:rPr>
      </w:pPr>
      <w:r w:rsidRPr="000868AC">
        <w:rPr>
          <w:rFonts w:eastAsia="Calibri" w:cs="Calibri"/>
        </w:rPr>
        <w:t>Mezi hlavní turistické atrakce území patří jednoznačné přírodní památky Prachovské skály</w:t>
      </w:r>
      <w:r>
        <w:rPr>
          <w:rFonts w:eastAsia="Calibri" w:cs="Calibri"/>
        </w:rPr>
        <w:t xml:space="preserve"> a Bozkovské dolomitové jeskyně</w:t>
      </w:r>
      <w:r w:rsidRPr="000868AC">
        <w:rPr>
          <w:rFonts w:eastAsia="Calibri" w:cs="Calibri"/>
        </w:rPr>
        <w:t>. Z kulturně-historických památek můžeme jmenovat hrad Pecka, jehož n</w:t>
      </w:r>
      <w:r w:rsidR="009F5E82">
        <w:rPr>
          <w:rFonts w:eastAsia="Calibri" w:cs="Calibri"/>
        </w:rPr>
        <w:t>ejvýznamnějším majitelem byl Kry</w:t>
      </w:r>
      <w:r w:rsidRPr="000868AC">
        <w:rPr>
          <w:rFonts w:eastAsia="Calibri" w:cs="Calibri"/>
        </w:rPr>
        <w:t>štof Har</w:t>
      </w:r>
      <w:r w:rsidR="00082376">
        <w:rPr>
          <w:rFonts w:eastAsia="Calibri" w:cs="Calibri"/>
        </w:rPr>
        <w:t xml:space="preserve">ant z Polžic a Bezdružic, </w:t>
      </w:r>
      <w:r w:rsidRPr="000868AC">
        <w:rPr>
          <w:rFonts w:eastAsia="Calibri" w:cs="Calibri"/>
        </w:rPr>
        <w:t>zvonice v Rovensku pod Troskami</w:t>
      </w:r>
      <w:r w:rsidR="00082376">
        <w:rPr>
          <w:rFonts w:eastAsia="Calibri" w:cs="Calibri"/>
        </w:rPr>
        <w:t xml:space="preserve"> a nově také větrný mlýn v Borovnici, který byl otevřen v roce 2020</w:t>
      </w:r>
      <w:r w:rsidRPr="000868AC">
        <w:rPr>
          <w:rFonts w:eastAsia="Calibri" w:cs="Calibri"/>
        </w:rPr>
        <w:t xml:space="preserve">. </w:t>
      </w:r>
      <w:r w:rsidR="00082376">
        <w:rPr>
          <w:rFonts w:eastAsia="Calibri" w:cs="Calibri"/>
        </w:rPr>
        <w:t xml:space="preserve">Dále také zříceniny hradů Kumburk a Bradlec. </w:t>
      </w:r>
      <w:r w:rsidRPr="000868AC">
        <w:rPr>
          <w:rFonts w:eastAsia="Calibri" w:cs="Calibri"/>
        </w:rPr>
        <w:t>Velmi oblíbenou destinací návštěvníků je hora</w:t>
      </w:r>
      <w:r>
        <w:rPr>
          <w:rFonts w:eastAsia="Calibri" w:cs="Calibri"/>
        </w:rPr>
        <w:t xml:space="preserve"> Tábor s Tichánkovou rozhlednou. </w:t>
      </w:r>
      <w:r w:rsidRPr="000868AC">
        <w:rPr>
          <w:rFonts w:eastAsia="Calibri" w:cs="Calibri"/>
        </w:rPr>
        <w:t>Významné postavení mají i památky lidové architektury</w:t>
      </w:r>
      <w:r>
        <w:rPr>
          <w:rFonts w:eastAsia="Calibri" w:cs="Calibri"/>
        </w:rPr>
        <w:t>.</w:t>
      </w:r>
    </w:p>
    <w:p w14:paraId="25C6957C" w14:textId="2D0259C3" w:rsidR="00015E34" w:rsidRPr="000868AC" w:rsidRDefault="00015E34" w:rsidP="00015E34">
      <w:pPr>
        <w:autoSpaceDE w:val="0"/>
        <w:autoSpaceDN w:val="0"/>
        <w:adjustRightInd w:val="0"/>
        <w:spacing w:after="120" w:line="360" w:lineRule="auto"/>
        <w:ind w:firstLine="709"/>
        <w:jc w:val="both"/>
        <w:rPr>
          <w:bCs/>
        </w:rPr>
      </w:pPr>
      <w:r w:rsidRPr="000868AC">
        <w:rPr>
          <w:rFonts w:eastAsia="Calibri" w:cs="Calibri"/>
        </w:rPr>
        <w:t xml:space="preserve">V letním období nabízejí možnost rekreace Jinolické či Ostruženské rybníky. </w:t>
      </w:r>
      <w:r w:rsidR="00082376">
        <w:rPr>
          <w:rFonts w:eastAsia="Calibri" w:cs="Calibri"/>
        </w:rPr>
        <w:t>Dále také kemp Pecka, který je každoročně výborně hodnocen v anketě Kemp roku.</w:t>
      </w:r>
    </w:p>
    <w:p w14:paraId="4E616A0C" w14:textId="64C6B747" w:rsidR="00015E34" w:rsidRDefault="00015E34" w:rsidP="00015E34">
      <w:pPr>
        <w:autoSpaceDE w:val="0"/>
        <w:autoSpaceDN w:val="0"/>
        <w:adjustRightInd w:val="0"/>
        <w:spacing w:after="120" w:line="360" w:lineRule="auto"/>
        <w:ind w:firstLine="709"/>
        <w:jc w:val="both"/>
        <w:rPr>
          <w:rFonts w:eastAsia="Calibri" w:cs="Calibri"/>
        </w:rPr>
      </w:pPr>
      <w:r w:rsidRPr="000868AC">
        <w:rPr>
          <w:rFonts w:eastAsia="Calibri" w:cs="Calibri"/>
        </w:rPr>
        <w:lastRenderedPageBreak/>
        <w:t>Na území MAS najdeme i velké množství cyklostezek, pěších a naučných stezek, z nichž mezi nejznámější patří Riegrova stezka, dostupná z Bozkova, Raisova stezka</w:t>
      </w:r>
      <w:r w:rsidR="00082376">
        <w:rPr>
          <w:rFonts w:eastAsia="Calibri" w:cs="Calibri"/>
        </w:rPr>
        <w:t xml:space="preserve"> a stezka Kamennou hůrou</w:t>
      </w:r>
      <w:r w:rsidRPr="000868AC">
        <w:rPr>
          <w:rFonts w:eastAsia="Calibri" w:cs="Calibri"/>
        </w:rPr>
        <w:t xml:space="preserve"> v Lázních Bělohrad či naučná ste</w:t>
      </w:r>
      <w:r>
        <w:rPr>
          <w:rFonts w:eastAsia="Calibri" w:cs="Calibri"/>
        </w:rPr>
        <w:t>zka „Bitva u Jičína 29. 6. 1866“</w:t>
      </w:r>
      <w:r w:rsidRPr="000868AC">
        <w:rPr>
          <w:rFonts w:eastAsia="Calibri" w:cs="Calibri"/>
        </w:rPr>
        <w:t xml:space="preserve"> u Holína.</w:t>
      </w:r>
      <w:r>
        <w:rPr>
          <w:rFonts w:eastAsia="Calibri" w:cs="Calibri"/>
        </w:rPr>
        <w:t xml:space="preserve"> </w:t>
      </w:r>
    </w:p>
    <w:p w14:paraId="0A2E2A73" w14:textId="77777777" w:rsidR="00015E34" w:rsidRDefault="00015E34" w:rsidP="00015E34">
      <w:pPr>
        <w:autoSpaceDE w:val="0"/>
        <w:autoSpaceDN w:val="0"/>
        <w:adjustRightInd w:val="0"/>
        <w:spacing w:after="120" w:line="360" w:lineRule="auto"/>
        <w:ind w:firstLine="709"/>
        <w:jc w:val="both"/>
        <w:rPr>
          <w:rFonts w:eastAsia="Calibri" w:cs="Calibri"/>
        </w:rPr>
      </w:pPr>
      <w:r w:rsidRPr="000868AC">
        <w:rPr>
          <w:rFonts w:eastAsia="Calibri" w:cs="Calibri"/>
        </w:rPr>
        <w:t>Specifický případ v rámci MAS představují Lázně Bělohrad, které se díky rehabilitační klinice stávají destinací lázeňského, resp. zdravotnického turismu. Též specifickým a v současnosti se rozvíjejícím druhem turistiky</w:t>
      </w:r>
      <w:r>
        <w:rPr>
          <w:rFonts w:eastAsia="Calibri" w:cs="Calibri"/>
        </w:rPr>
        <w:t>, je agroturistika.</w:t>
      </w:r>
    </w:p>
    <w:p w14:paraId="510D2CA3" w14:textId="778D253C" w:rsidR="008B795D" w:rsidRDefault="00015E34" w:rsidP="00B577BD">
      <w:pPr>
        <w:autoSpaceDE w:val="0"/>
        <w:autoSpaceDN w:val="0"/>
        <w:adjustRightInd w:val="0"/>
        <w:spacing w:after="120" w:line="360" w:lineRule="auto"/>
        <w:ind w:firstLine="709"/>
        <w:jc w:val="both"/>
        <w:rPr>
          <w:rFonts w:eastAsia="Calibri" w:cs="Calibri"/>
        </w:rPr>
      </w:pPr>
      <w:r>
        <w:t>Také p</w:t>
      </w:r>
      <w:r w:rsidRPr="000868AC">
        <w:t xml:space="preserve">amátek existuje v oblasti velké množství. Národní památkový ústav eviduje na území MAS Brána do Českého ráje 349 nemovitých kulturních památek. Nejvíce se jich nachází v obci Lomnice nad Popelkou (40), následují Železnice (36) a Nová Paka (34). Městská památková zóna je vyhlášena v Lomnici nad Popelkou, na Pecce a v Železnici, vesnická památková rezervace v Karlově (k.ú. Lomnice nad Popelkou) a vesnická památková zóna </w:t>
      </w:r>
      <w:r w:rsidR="00082376">
        <w:t>je ve Studeňanech (k.ú. Radim),</w:t>
      </w:r>
      <w:r w:rsidRPr="000868AC">
        <w:t xml:space="preserve"> v Újezdci (k.ú. Syřenov)</w:t>
      </w:r>
      <w:r w:rsidR="00082376">
        <w:t xml:space="preserve"> a v Karlově (k.ú. </w:t>
      </w:r>
      <w:r w:rsidR="00B577BD">
        <w:t>Karlov u Roškopova</w:t>
      </w:r>
      <w:r w:rsidR="00082376">
        <w:t xml:space="preserve">). </w:t>
      </w:r>
      <w:r w:rsidRPr="002A1003">
        <w:t>Kulturní památky nezapsané v seznamech památkově chráněných objektů (kostely, sochy, kaple, křížky), jakých existuje v území celá řada, byly v minulosti velmi opomíjené a ani přes snahu jejich vlastníků z několika posledních let o jejich záchranu, se nepodařilo uvést všechny do přijatelného stavu.</w:t>
      </w:r>
      <w:r w:rsidR="009F5E82">
        <w:t xml:space="preserve"> </w:t>
      </w:r>
      <w:r w:rsidRPr="002A1003">
        <w:t>Jako problém v této oblasti byla identifikována nedostatečná doprovodná infrastruktura, tzn. nedostatek parkovacích míst, nedostatečné nebo žádné sociální zázemí u turistických cílů.</w:t>
      </w:r>
      <w:r w:rsidR="008B795D">
        <w:rPr>
          <w:rFonts w:eastAsia="Calibri" w:cs="Calibri"/>
        </w:rPr>
        <w:br w:type="page"/>
      </w:r>
    </w:p>
    <w:p w14:paraId="036A48C6" w14:textId="3CA8E9A6" w:rsidR="00015E34" w:rsidRPr="000A584C" w:rsidRDefault="008B795D" w:rsidP="008B795D">
      <w:pPr>
        <w:pStyle w:val="Nadpis1"/>
      </w:pPr>
      <w:bookmarkStart w:id="95" w:name="_Toc461084635"/>
      <w:bookmarkStart w:id="96" w:name="_Toc67852282"/>
      <w:r>
        <w:lastRenderedPageBreak/>
        <w:t>SOUHRN SOCIÁLNÍ ANALÝZY</w:t>
      </w:r>
      <w:bookmarkEnd w:id="95"/>
      <w:bookmarkEnd w:id="96"/>
    </w:p>
    <w:p w14:paraId="1F768B9B" w14:textId="77777777" w:rsidR="00015E34" w:rsidRDefault="00015E34" w:rsidP="00015E34"/>
    <w:p w14:paraId="21D66B37" w14:textId="4A69B5C4" w:rsidR="00015E34" w:rsidRPr="000868AC" w:rsidRDefault="00D82BCD" w:rsidP="00015E34">
      <w:pPr>
        <w:spacing w:after="120" w:line="360" w:lineRule="auto"/>
        <w:ind w:firstLine="578"/>
        <w:jc w:val="both"/>
      </w:pPr>
      <w:r>
        <w:t>O</w:t>
      </w:r>
      <w:r w:rsidR="00015E34" w:rsidRPr="000868AC">
        <w:t>bcí vyplynulo, že obce trápí řada problémů, které omezují jejich rozvoj. Zcela dominujícími tématy jsou problémy s dopravou a s technickou infrastrukturou. V oblasti dopravy je nejzávažnějším problémem stav místních komunikací, na jejichž údržbu a opravy nemají obce dostatečné finanční prostředky, ale předmětem velké kritiky napříč celým územím MAS je i stav komunikací především III. třídy, které jsou v majetku jednotlivých krajů.</w:t>
      </w:r>
      <w:r w:rsidR="00015E34" w:rsidRPr="0003202C">
        <w:rPr>
          <w:rFonts w:ascii="Tahoma" w:hAnsi="Tahoma" w:cs="Tahoma"/>
          <w:color w:val="000000"/>
          <w:sz w:val="20"/>
          <w:szCs w:val="20"/>
        </w:rPr>
        <w:t xml:space="preserve"> </w:t>
      </w:r>
      <w:r w:rsidR="00015E34" w:rsidRPr="0003202C">
        <w:t>Chybí chodníky a dostatečný počet parkovacích míst</w:t>
      </w:r>
      <w:r>
        <w:t xml:space="preserve"> vzhledem k rostoucímu počtu automobilů</w:t>
      </w:r>
      <w:r w:rsidR="00015E34" w:rsidRPr="0003202C">
        <w:t>. Především malé obce se potýkají s nedostatečnou dopravní obslužností.</w:t>
      </w:r>
      <w:r w:rsidR="00015E34" w:rsidRPr="000868AC">
        <w:t xml:space="preserve"> Silniční infrastruktura trpí vysokou podinvestovaností a silniční doprava proto nemůže </w:t>
      </w:r>
      <w:r w:rsidR="00015E34">
        <w:t xml:space="preserve">plně </w:t>
      </w:r>
      <w:r w:rsidR="00015E34" w:rsidRPr="000868AC">
        <w:t>využít svého potenciálu pro rozvoj oblasti</w:t>
      </w:r>
      <w:r w:rsidR="00015E34">
        <w:t>, a to především v severní části území MAS</w:t>
      </w:r>
      <w:r w:rsidR="00015E34" w:rsidRPr="000868AC">
        <w:t>. Problémy způsobuje též velmi hustý provoz na silnic</w:t>
      </w:r>
      <w:r w:rsidR="00015E34">
        <w:t>ích</w:t>
      </w:r>
      <w:r w:rsidR="00015E34" w:rsidRPr="000868AC">
        <w:t xml:space="preserve"> I/35</w:t>
      </w:r>
      <w:r w:rsidR="00015E34">
        <w:t xml:space="preserve"> a I/16, zvláště v otázkách bezpečnosti obyvatel a ochrany životního prostředí.</w:t>
      </w:r>
    </w:p>
    <w:p w14:paraId="39DBCF68" w14:textId="2A609FE7" w:rsidR="00015E34" w:rsidRPr="000868AC" w:rsidRDefault="00015E34" w:rsidP="00015E34">
      <w:pPr>
        <w:spacing w:after="120" w:line="360" w:lineRule="auto"/>
        <w:ind w:firstLine="578"/>
        <w:jc w:val="both"/>
      </w:pPr>
      <w:r w:rsidRPr="000868AC">
        <w:t xml:space="preserve">Druhým nejčastěji zmiňovaným problémem je nedostatečná vybavenost sítěmi technické infrastruktury a špatný </w:t>
      </w:r>
      <w:r w:rsidRPr="00FC4A65">
        <w:t xml:space="preserve">stav těchto sítí. Jako negativum jsou nejčastěji uváděny chybějící kanalizace a čistírny odpadních vod. Několik obcí však zmiňuje i nedostatečnou zasíťovanost vodovody. Obce </w:t>
      </w:r>
      <w:r w:rsidR="00D82BCD">
        <w:t>mají většinou</w:t>
      </w:r>
      <w:r w:rsidRPr="00FC4A65">
        <w:rPr>
          <w:rFonts w:cs="Calibri"/>
          <w:color w:val="000000"/>
        </w:rPr>
        <w:t xml:space="preserve"> zastaralé veřejné osvětlení nebo chybějící napojení </w:t>
      </w:r>
      <w:r w:rsidR="00D82BCD">
        <w:rPr>
          <w:rFonts w:cs="Calibri"/>
          <w:color w:val="000000"/>
        </w:rPr>
        <w:t>místních rozhlasů na systém IZS</w:t>
      </w:r>
      <w:r w:rsidRPr="00FC4A65">
        <w:t xml:space="preserve">. </w:t>
      </w:r>
    </w:p>
    <w:p w14:paraId="40B0ABFD" w14:textId="2B2F21E0" w:rsidR="00015E34" w:rsidRPr="000868AC" w:rsidRDefault="00015E34" w:rsidP="00015E34">
      <w:pPr>
        <w:spacing w:after="120" w:line="360" w:lineRule="auto"/>
        <w:ind w:firstLine="578"/>
        <w:jc w:val="both"/>
      </w:pPr>
      <w:r w:rsidRPr="000868AC">
        <w:t>Pro obce je zcela klíčové udržet stávající síť mateřských a základních škol, které jsou zde zásadním prvkem občanské vybavenosti a mají výrazný vliv na migrační atraktivitu jednotlivých obcí</w:t>
      </w:r>
      <w:r>
        <w:t xml:space="preserve"> a kulturní a společenský život</w:t>
      </w:r>
      <w:r w:rsidRPr="000868AC">
        <w:t>. Základní školy se nacházejí v největších sídlech – Nové Pace a Lomnici nad Popelkou – a v dalších 17</w:t>
      </w:r>
      <w:r>
        <w:t xml:space="preserve"> </w:t>
      </w:r>
      <w:r w:rsidRPr="000868AC">
        <w:t xml:space="preserve">obcích. Z toho v 11 jsou to školy pouze s 1. stupněm. Udržení stávající sítě škol je proto jedním z klíčových faktorů pro další rozvoj </w:t>
      </w:r>
      <w:r w:rsidRPr="00FC4A65">
        <w:t>oblasti. I když území disponuje poměrně vysokým počtem mateřských a základních škol s 1. stupněm, objevují se u škol problémy s nevyhovujícím technickým stavem budov, zastaralým nebo nedostatečným vybavením nebo absencí bezbariérového přístupu a uspořádání budov. Jako další problém se v budoucnu může jevit kapaci</w:t>
      </w:r>
      <w:r w:rsidR="00D82BCD">
        <w:t>ta základních i mateřských škol, vlivem změny ve struktuře populačního vývoje.</w:t>
      </w:r>
    </w:p>
    <w:p w14:paraId="54C2CF44" w14:textId="77777777" w:rsidR="00015E34" w:rsidRPr="000868AC" w:rsidRDefault="00015E34" w:rsidP="00015E34">
      <w:pPr>
        <w:spacing w:after="120" w:line="360" w:lineRule="auto"/>
        <w:ind w:firstLine="578"/>
        <w:jc w:val="both"/>
      </w:pPr>
      <w:r w:rsidRPr="000868AC">
        <w:t>Dalším klíčovým faktorem pro rozvoj obcí je dostatečné množství rozvojových plo</w:t>
      </w:r>
      <w:r>
        <w:t xml:space="preserve">ch pro bydlení i podnikání. </w:t>
      </w:r>
      <w:r w:rsidRPr="000868AC">
        <w:t xml:space="preserve">Některé obce poukazují na nedostatek stavebních parcel z důvodu nesouhlasu dotčených orgánů </w:t>
      </w:r>
      <w:r>
        <w:t xml:space="preserve">při pořizování územně plánovacích dokumentací </w:t>
      </w:r>
      <w:r w:rsidRPr="000868AC">
        <w:t xml:space="preserve">a </w:t>
      </w:r>
      <w:r>
        <w:t xml:space="preserve">na </w:t>
      </w:r>
      <w:r w:rsidRPr="000868AC">
        <w:t>blokac</w:t>
      </w:r>
      <w:r>
        <w:t>í</w:t>
      </w:r>
      <w:r w:rsidRPr="000868AC">
        <w:t xml:space="preserve"> výstavby ze strany soukromých majitelů pozemků</w:t>
      </w:r>
      <w:r>
        <w:t>, včetně pozemků vydaných v rámci církevních restitucí ve vlastnictví církve</w:t>
      </w:r>
      <w:r w:rsidRPr="000868AC">
        <w:t xml:space="preserve">. Dostatek stavebních pozemků je dalším z klíčových faktorů rozvoje celé MAS. </w:t>
      </w:r>
    </w:p>
    <w:p w14:paraId="5096530C" w14:textId="77777777" w:rsidR="00015E34" w:rsidRPr="000868AC" w:rsidRDefault="00015E34" w:rsidP="00015E34">
      <w:pPr>
        <w:spacing w:after="120" w:line="360" w:lineRule="auto"/>
        <w:ind w:firstLine="578"/>
        <w:jc w:val="both"/>
      </w:pPr>
      <w:r w:rsidRPr="000868AC">
        <w:t xml:space="preserve">Řada obcí spatřuje jako hendikep nedostatečnou sportovní vybavenost, špatný stav některých sportovních ploch a nedostupnost některých sportovních aktivit lidem se zdravotním postižením a maminkám s kočárky, pro které je bezbariérový přístup nutností. V obcích působí řada sportovních </w:t>
      </w:r>
      <w:r w:rsidRPr="000868AC">
        <w:lastRenderedPageBreak/>
        <w:t>klubů, které jsou na kvalitě sportovního vybavení závislé a z vlastních zdrojů nejsou schopny rekonstrukce a opravy zajistit. Některé obce rovněž poukazují na nedostatek finančních prostředků pro podporu sportu na nižších úrovních a rozvoj sportovišť</w:t>
      </w:r>
      <w:r>
        <w:t xml:space="preserve"> ve venkovských oblastech</w:t>
      </w:r>
      <w:r w:rsidRPr="000868AC">
        <w:t xml:space="preserve">. </w:t>
      </w:r>
    </w:p>
    <w:p w14:paraId="31FCCA0D" w14:textId="77777777" w:rsidR="00015E34" w:rsidRDefault="00015E34" w:rsidP="00015E34">
      <w:pPr>
        <w:spacing w:after="120" w:line="360" w:lineRule="auto"/>
        <w:ind w:firstLine="578"/>
        <w:jc w:val="both"/>
      </w:pPr>
      <w:r>
        <w:t>Běžným</w:t>
      </w:r>
      <w:r w:rsidRPr="000868AC">
        <w:t xml:space="preserve"> problémem obcí v</w:t>
      </w:r>
      <w:r>
        <w:t xml:space="preserve"> území</w:t>
      </w:r>
      <w:r w:rsidRPr="000868AC">
        <w:t> MAS je stav budov ve vlastnictví obce. Nejedná se pouze o budovy obecních úřadů, ale i např. kulturní domy, které jsou často centrem kulturního vyžití v obcích, budovy prodejen, hasičských zbrojnic</w:t>
      </w:r>
      <w:r w:rsidRPr="00AD0050">
        <w:t>, škol</w:t>
      </w:r>
      <w:r w:rsidRPr="000868AC">
        <w:t xml:space="preserve"> apod. Tyto budovy často vyžadují rekonstrukce a zateplení nebo změnu vytápění. Rovněž v oblast</w:t>
      </w:r>
      <w:r>
        <w:t>i</w:t>
      </w:r>
      <w:r w:rsidRPr="000868AC">
        <w:t xml:space="preserve"> památkové péče nejsou obce schopny zajistit z vlastních zdrojů vyhovující stav</w:t>
      </w:r>
      <w:r>
        <w:t xml:space="preserve"> všech p</w:t>
      </w:r>
      <w:r w:rsidRPr="000868AC">
        <w:t>amátek</w:t>
      </w:r>
      <w:r>
        <w:t>, kterých</w:t>
      </w:r>
      <w:r w:rsidRPr="000868AC">
        <w:t xml:space="preserve"> </w:t>
      </w:r>
      <w:r>
        <w:t xml:space="preserve">je v území </w:t>
      </w:r>
      <w:r w:rsidRPr="000868AC">
        <w:t>velké množství</w:t>
      </w:r>
      <w:r>
        <w:t>.</w:t>
      </w:r>
    </w:p>
    <w:p w14:paraId="49E034A1" w14:textId="77777777" w:rsidR="00015E34" w:rsidRPr="000868AC" w:rsidRDefault="00015E34" w:rsidP="00015E34">
      <w:pPr>
        <w:spacing w:after="360" w:line="360" w:lineRule="auto"/>
        <w:ind w:firstLine="578"/>
        <w:jc w:val="both"/>
      </w:pPr>
      <w:r w:rsidRPr="000868AC">
        <w:t>Oblast MAS Brána do Českého ráje je  turisticky velmi atraktivní. Omezujícím faktorem je především sezónnost nabídky a velký rozdíl v návštěvnosti centrální části Českého ráje vzhledem ke zbytku území. Český ráj je využíván převážně pro individuální a rodinnou turistiku a turistiku malých skupin, které patří mezi střední a nižší příjmové skupiny. Převažují zde penziony, apartmány, ubytování v soukromí a autokempy. Kromě dostatečné nabídky pro skupiny s vyššími příjmy (hotely vyšších kategorií) zde chybí nabídka hotelového ubytování pro větší skupiny (např. autobusový zájezd), což je základní překážka pro skupinovou vícedenní turistiku. Orientaci na skupiny s nižšími a středními příjmy odpovídá i struktura stravovacích zařízení (převažují hospody či restaurace s kuchyní i bez kuchyně, rychlá občerstvení). Problémem je i nedostatečná nebo</w:t>
      </w:r>
      <w:r>
        <w:t xml:space="preserve"> zcela</w:t>
      </w:r>
      <w:r w:rsidRPr="000868AC">
        <w:t xml:space="preserve"> chybějící komunikace a spolupráce mezi provozovateli atraktivit, ubytovacích a stravovacích služeb a dalších servisních služeb. </w:t>
      </w:r>
      <w:r w:rsidRPr="00FC4A65">
        <w:t>Překážkou je i často špatná kvalita silniční sítě a</w:t>
      </w:r>
      <w:r w:rsidRPr="00FC4A65">
        <w:rPr>
          <w:sz w:val="24"/>
          <w:szCs w:val="24"/>
        </w:rPr>
        <w:t xml:space="preserve"> </w:t>
      </w:r>
      <w:r w:rsidRPr="00FC4A65">
        <w:rPr>
          <w:rFonts w:cs="Calibri"/>
          <w:color w:val="000000"/>
          <w:sz w:val="24"/>
          <w:szCs w:val="24"/>
        </w:rPr>
        <w:t xml:space="preserve">nedostatečná doprovodná infrastruktura (např. nedostatek parkovacích stání, odpočinkových míst, sociálního zařízení </w:t>
      </w:r>
      <w:r w:rsidRPr="00FC4A65">
        <w:rPr>
          <w:sz w:val="24"/>
          <w:szCs w:val="24"/>
        </w:rPr>
        <w:t>v nástupních místech turistických atraktivit).</w:t>
      </w:r>
      <w:r w:rsidRPr="00AD0050">
        <w:rPr>
          <w:sz w:val="24"/>
          <w:szCs w:val="24"/>
        </w:rPr>
        <w:t xml:space="preserve"> </w:t>
      </w:r>
      <w:r w:rsidRPr="002A1003">
        <w:rPr>
          <w:sz w:val="24"/>
          <w:szCs w:val="24"/>
        </w:rPr>
        <w:t xml:space="preserve">Cestovní ruch lze považovat za jednu z hlavních rozvojových oblastí MAS. </w:t>
      </w:r>
      <w:r w:rsidRPr="00FC4A65">
        <w:rPr>
          <w:sz w:val="24"/>
          <w:szCs w:val="24"/>
        </w:rPr>
        <w:t>K rozvoji tohoto odvětví je nutný cílený marketing i na oblasti mimo CHKO Český ráj</w:t>
      </w:r>
      <w:r w:rsidRPr="00FC4A65">
        <w:rPr>
          <w:rFonts w:cs="Calibri"/>
          <w:color w:val="000000"/>
          <w:sz w:val="24"/>
          <w:szCs w:val="24"/>
        </w:rPr>
        <w:t xml:space="preserve"> a obecně koordinace propagace celého území</w:t>
      </w:r>
      <w:r w:rsidRPr="00FC4A65">
        <w:rPr>
          <w:sz w:val="24"/>
          <w:szCs w:val="24"/>
        </w:rPr>
        <w:t>, spolupráce</w:t>
      </w:r>
      <w:r w:rsidRPr="00FC4A65">
        <w:t xml:space="preserve"> jednotlivých aktérů na poli cestovního ruchu a rozvoj turistické infrastruktury.</w:t>
      </w:r>
      <w:r w:rsidRPr="00015FAB">
        <w:rPr>
          <w:shd w:val="clear" w:color="auto" w:fill="FFFF00"/>
        </w:rPr>
        <w:t xml:space="preserve"> </w:t>
      </w:r>
    </w:p>
    <w:p w14:paraId="17C404D7" w14:textId="4A3359FA" w:rsidR="004B6FB7" w:rsidRDefault="00015E34" w:rsidP="00D82BCD">
      <w:pPr>
        <w:spacing w:after="120" w:line="360" w:lineRule="auto"/>
        <w:ind w:firstLine="431"/>
        <w:jc w:val="both"/>
      </w:pPr>
      <w:r w:rsidRPr="006F2328">
        <w:rPr>
          <w:color w:val="000000" w:themeColor="text1"/>
        </w:rPr>
        <w:t xml:space="preserve">Zásadním faktorem pro zvýšení atraktivity života ve zdejších městech a obcích je </w:t>
      </w:r>
      <w:r>
        <w:rPr>
          <w:color w:val="000000" w:themeColor="text1"/>
        </w:rPr>
        <w:t xml:space="preserve">zajištění </w:t>
      </w:r>
      <w:r w:rsidRPr="006F2328">
        <w:rPr>
          <w:color w:val="000000" w:themeColor="text1"/>
        </w:rPr>
        <w:t>potřeb</w:t>
      </w:r>
      <w:r>
        <w:rPr>
          <w:color w:val="000000" w:themeColor="text1"/>
        </w:rPr>
        <w:t>y</w:t>
      </w:r>
      <w:r w:rsidRPr="006F2328">
        <w:rPr>
          <w:color w:val="000000" w:themeColor="text1"/>
        </w:rPr>
        <w:t xml:space="preserve"> kulturního a sportovní vyžití a adekvátní občanská vybavenost. V MAS Brána do Českého ráje působí velké množství neziskových organizací a spolků, které jsou v různé míře i finančně podporovány z rozpočtů obcí, případně jednotlivých krajů</w:t>
      </w:r>
      <w:r>
        <w:rPr>
          <w:color w:val="000000" w:themeColor="text1"/>
        </w:rPr>
        <w:t>. O</w:t>
      </w:r>
      <w:r w:rsidRPr="006F2328">
        <w:rPr>
          <w:color w:val="000000" w:themeColor="text1"/>
        </w:rPr>
        <w:t>becně však v souladu s celorepublikovými trendy platí, že činnost těchto spolků je do velké míry závislá na nezištné dobrovolné práci jejich členů ve volném čase. Pro další rozvoj oblasti je proto třeba udržet a rozvíjet lidský potenciál těchto kulturních a sportovních spolků, podporovat občanskou angažovanost a zlepšovat prostředí míst, kde se občané mají možnost setkávat.</w:t>
      </w:r>
    </w:p>
    <w:sectPr w:rsidR="004B6F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00EAB" w14:textId="77777777" w:rsidR="00BF405A" w:rsidRDefault="00BF405A" w:rsidP="00890717">
      <w:pPr>
        <w:spacing w:after="0" w:line="240" w:lineRule="auto"/>
      </w:pPr>
      <w:r>
        <w:separator/>
      </w:r>
    </w:p>
  </w:endnote>
  <w:endnote w:type="continuationSeparator" w:id="0">
    <w:p w14:paraId="6523351F" w14:textId="77777777" w:rsidR="00BF405A" w:rsidRDefault="00BF405A" w:rsidP="0089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Bold">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24783"/>
      <w:docPartObj>
        <w:docPartGallery w:val="Page Numbers (Bottom of Page)"/>
        <w:docPartUnique/>
      </w:docPartObj>
    </w:sdtPr>
    <w:sdtEndPr/>
    <w:sdtContent>
      <w:p w14:paraId="3DEA993D" w14:textId="6AB745DE" w:rsidR="00FE5EA0" w:rsidRDefault="00FE5EA0">
        <w:pPr>
          <w:pStyle w:val="Zpat"/>
          <w:jc w:val="center"/>
        </w:pPr>
        <w:r>
          <w:fldChar w:fldCharType="begin"/>
        </w:r>
        <w:r>
          <w:instrText>PAGE   \* MERGEFORMAT</w:instrText>
        </w:r>
        <w:r>
          <w:fldChar w:fldCharType="separate"/>
        </w:r>
        <w:r w:rsidR="009804C2">
          <w:rPr>
            <w:noProof/>
          </w:rPr>
          <w:t>1</w:t>
        </w:r>
        <w:r>
          <w:fldChar w:fldCharType="end"/>
        </w:r>
      </w:p>
    </w:sdtContent>
  </w:sdt>
  <w:p w14:paraId="0CC087DB" w14:textId="77777777" w:rsidR="00FE5EA0" w:rsidRDefault="00FE5E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6F84C" w14:textId="77777777" w:rsidR="00BF405A" w:rsidRDefault="00BF405A" w:rsidP="00890717">
      <w:pPr>
        <w:spacing w:after="0" w:line="240" w:lineRule="auto"/>
      </w:pPr>
      <w:r>
        <w:separator/>
      </w:r>
    </w:p>
  </w:footnote>
  <w:footnote w:type="continuationSeparator" w:id="0">
    <w:p w14:paraId="4A90DE1A" w14:textId="77777777" w:rsidR="00BF405A" w:rsidRDefault="00BF405A" w:rsidP="00890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4DAE"/>
    <w:multiLevelType w:val="multilevel"/>
    <w:tmpl w:val="276A8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79F0B85"/>
    <w:multiLevelType w:val="multilevel"/>
    <w:tmpl w:val="551A404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9DB3649"/>
    <w:multiLevelType w:val="hybridMultilevel"/>
    <w:tmpl w:val="C02E58E4"/>
    <w:lvl w:ilvl="0" w:tplc="E004A0D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590B28"/>
    <w:multiLevelType w:val="hybridMultilevel"/>
    <w:tmpl w:val="49523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4A3CD1"/>
    <w:multiLevelType w:val="hybridMultilevel"/>
    <w:tmpl w:val="B4CEB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76319C"/>
    <w:multiLevelType w:val="multilevel"/>
    <w:tmpl w:val="1A8004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1B573C1"/>
    <w:multiLevelType w:val="hybridMultilevel"/>
    <w:tmpl w:val="07B87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0E163D"/>
    <w:multiLevelType w:val="hybridMultilevel"/>
    <w:tmpl w:val="A972E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7C33CB"/>
    <w:multiLevelType w:val="multilevel"/>
    <w:tmpl w:val="EB5A67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AA3078A"/>
    <w:multiLevelType w:val="hybridMultilevel"/>
    <w:tmpl w:val="F48C3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6C796A"/>
    <w:multiLevelType w:val="hybridMultilevel"/>
    <w:tmpl w:val="694E6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9E7602"/>
    <w:multiLevelType w:val="hybridMultilevel"/>
    <w:tmpl w:val="020E1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25545AF"/>
    <w:multiLevelType w:val="hybridMultilevel"/>
    <w:tmpl w:val="17A45AC2"/>
    <w:lvl w:ilvl="0" w:tplc="E004A0D8">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13" w15:restartNumberingAfterBreak="0">
    <w:nsid w:val="26182548"/>
    <w:multiLevelType w:val="hybridMultilevel"/>
    <w:tmpl w:val="02409308"/>
    <w:lvl w:ilvl="0" w:tplc="3EA6D67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584983"/>
    <w:multiLevelType w:val="hybridMultilevel"/>
    <w:tmpl w:val="9B3E15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83771D"/>
    <w:multiLevelType w:val="hybridMultilevel"/>
    <w:tmpl w:val="E24C0D74"/>
    <w:lvl w:ilvl="0" w:tplc="96EE93C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698348B"/>
    <w:multiLevelType w:val="hybridMultilevel"/>
    <w:tmpl w:val="AF48E2F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3D15AB"/>
    <w:multiLevelType w:val="hybridMultilevel"/>
    <w:tmpl w:val="04987B6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CB6CBD"/>
    <w:multiLevelType w:val="hybridMultilevel"/>
    <w:tmpl w:val="DBEECDB6"/>
    <w:lvl w:ilvl="0" w:tplc="E004A0D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C3C5648"/>
    <w:multiLevelType w:val="hybridMultilevel"/>
    <w:tmpl w:val="C534EF5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4F344887"/>
    <w:multiLevelType w:val="hybridMultilevel"/>
    <w:tmpl w:val="316ED99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AA4253"/>
    <w:multiLevelType w:val="hybridMultilevel"/>
    <w:tmpl w:val="47DE90B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550034F5"/>
    <w:multiLevelType w:val="hybridMultilevel"/>
    <w:tmpl w:val="B85C3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552F9F"/>
    <w:multiLevelType w:val="hybridMultilevel"/>
    <w:tmpl w:val="5136E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D512596"/>
    <w:multiLevelType w:val="hybridMultilevel"/>
    <w:tmpl w:val="2898C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3B969A4"/>
    <w:multiLevelType w:val="hybridMultilevel"/>
    <w:tmpl w:val="E9343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7271916"/>
    <w:multiLevelType w:val="hybridMultilevel"/>
    <w:tmpl w:val="159A0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293AB2"/>
    <w:multiLevelType w:val="hybridMultilevel"/>
    <w:tmpl w:val="168695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AFB7EDE"/>
    <w:multiLevelType w:val="hybridMultilevel"/>
    <w:tmpl w:val="AC84E6D4"/>
    <w:lvl w:ilvl="0" w:tplc="3440EE76">
      <w:start w:val="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D0239C1"/>
    <w:multiLevelType w:val="hybridMultilevel"/>
    <w:tmpl w:val="768C3936"/>
    <w:lvl w:ilvl="0" w:tplc="54128A9E">
      <w:start w:val="7"/>
      <w:numFmt w:val="decimal"/>
      <w:lvlText w:val="%1."/>
      <w:lvlJc w:val="left"/>
      <w:pPr>
        <w:ind w:left="1080" w:hanging="360"/>
      </w:pPr>
      <w:rPr>
        <w:rFonts w:hint="default"/>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702B6037"/>
    <w:multiLevelType w:val="hybridMultilevel"/>
    <w:tmpl w:val="21BCB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84B2CDD"/>
    <w:multiLevelType w:val="hybridMultilevel"/>
    <w:tmpl w:val="C194DC2C"/>
    <w:lvl w:ilvl="0" w:tplc="04050001">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32" w15:restartNumberingAfterBreak="0">
    <w:nsid w:val="7AD178A8"/>
    <w:multiLevelType w:val="hybridMultilevel"/>
    <w:tmpl w:val="EC008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DC13445"/>
    <w:multiLevelType w:val="hybridMultilevel"/>
    <w:tmpl w:val="3E6AEBE2"/>
    <w:lvl w:ilvl="0" w:tplc="F3D61790">
      <w:start w:val="6"/>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7DD067E9"/>
    <w:multiLevelType w:val="hybridMultilevel"/>
    <w:tmpl w:val="61BCF06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DF03BBA"/>
    <w:multiLevelType w:val="multilevel"/>
    <w:tmpl w:val="D7B4BF36"/>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154828"/>
    <w:multiLevelType w:val="hybridMultilevel"/>
    <w:tmpl w:val="C1B6F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F953953"/>
    <w:multiLevelType w:val="hybridMultilevel"/>
    <w:tmpl w:val="D8B07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37"/>
  </w:num>
  <w:num w:numId="4">
    <w:abstractNumId w:val="10"/>
  </w:num>
  <w:num w:numId="5">
    <w:abstractNumId w:val="20"/>
  </w:num>
  <w:num w:numId="6">
    <w:abstractNumId w:val="3"/>
  </w:num>
  <w:num w:numId="7">
    <w:abstractNumId w:val="28"/>
  </w:num>
  <w:num w:numId="8">
    <w:abstractNumId w:val="15"/>
  </w:num>
  <w:num w:numId="9">
    <w:abstractNumId w:val="23"/>
  </w:num>
  <w:num w:numId="10">
    <w:abstractNumId w:val="14"/>
  </w:num>
  <w:num w:numId="11">
    <w:abstractNumId w:val="34"/>
  </w:num>
  <w:num w:numId="12">
    <w:abstractNumId w:val="19"/>
  </w:num>
  <w:num w:numId="13">
    <w:abstractNumId w:val="27"/>
  </w:num>
  <w:num w:numId="14">
    <w:abstractNumId w:val="16"/>
  </w:num>
  <w:num w:numId="15">
    <w:abstractNumId w:val="13"/>
  </w:num>
  <w:num w:numId="16">
    <w:abstractNumId w:val="35"/>
    <w:lvlOverride w:ilvl="0">
      <w:startOverride w:val="3"/>
    </w:lvlOverride>
  </w:num>
  <w:num w:numId="17">
    <w:abstractNumId w:val="21"/>
  </w:num>
  <w:num w:numId="18">
    <w:abstractNumId w:val="33"/>
  </w:num>
  <w:num w:numId="19">
    <w:abstractNumId w:val="29"/>
  </w:num>
  <w:num w:numId="20">
    <w:abstractNumId w:val="11"/>
  </w:num>
  <w:num w:numId="21">
    <w:abstractNumId w:val="22"/>
  </w:num>
  <w:num w:numId="22">
    <w:abstractNumId w:val="36"/>
  </w:num>
  <w:num w:numId="23">
    <w:abstractNumId w:val="4"/>
  </w:num>
  <w:num w:numId="24">
    <w:abstractNumId w:val="2"/>
  </w:num>
  <w:num w:numId="25">
    <w:abstractNumId w:val="18"/>
  </w:num>
  <w:num w:numId="26">
    <w:abstractNumId w:val="17"/>
  </w:num>
  <w:num w:numId="27">
    <w:abstractNumId w:val="26"/>
  </w:num>
  <w:num w:numId="28">
    <w:abstractNumId w:val="31"/>
  </w:num>
  <w:num w:numId="29">
    <w:abstractNumId w:val="6"/>
  </w:num>
  <w:num w:numId="30">
    <w:abstractNumId w:val="9"/>
  </w:num>
  <w:num w:numId="31">
    <w:abstractNumId w:val="7"/>
  </w:num>
  <w:num w:numId="32">
    <w:abstractNumId w:val="25"/>
  </w:num>
  <w:num w:numId="33">
    <w:abstractNumId w:val="35"/>
    <w:lvlOverride w:ilvl="0">
      <w:startOverride w:val="7"/>
    </w:lvlOverride>
  </w:num>
  <w:num w:numId="34">
    <w:abstractNumId w:val="35"/>
    <w:lvlOverride w:ilvl="0">
      <w:startOverride w:val="6"/>
    </w:lvlOverride>
  </w:num>
  <w:num w:numId="35">
    <w:abstractNumId w:val="12"/>
  </w:num>
  <w:num w:numId="36">
    <w:abstractNumId w:val="30"/>
  </w:num>
  <w:num w:numId="37">
    <w:abstractNumId w:val="24"/>
  </w:num>
  <w:num w:numId="38">
    <w:abstractNumId w:val="5"/>
  </w:num>
  <w:num w:numId="39">
    <w:abstractNumId w:val="0"/>
  </w:num>
  <w:num w:numId="40">
    <w:abstractNumId w:val="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3D2"/>
    <w:rsid w:val="0001540A"/>
    <w:rsid w:val="00015E34"/>
    <w:rsid w:val="00024E8C"/>
    <w:rsid w:val="00044EBD"/>
    <w:rsid w:val="00082376"/>
    <w:rsid w:val="000B1F0D"/>
    <w:rsid w:val="000C5BB8"/>
    <w:rsid w:val="000E1BA1"/>
    <w:rsid w:val="000E5266"/>
    <w:rsid w:val="001143F6"/>
    <w:rsid w:val="0012468C"/>
    <w:rsid w:val="001273AA"/>
    <w:rsid w:val="00127617"/>
    <w:rsid w:val="001B63D2"/>
    <w:rsid w:val="001D12FB"/>
    <w:rsid w:val="001D3027"/>
    <w:rsid w:val="001E5AC8"/>
    <w:rsid w:val="002341AC"/>
    <w:rsid w:val="00245F9F"/>
    <w:rsid w:val="00260558"/>
    <w:rsid w:val="00282A30"/>
    <w:rsid w:val="002A4B6D"/>
    <w:rsid w:val="002C646F"/>
    <w:rsid w:val="002D6320"/>
    <w:rsid w:val="002E49F4"/>
    <w:rsid w:val="002E7C77"/>
    <w:rsid w:val="00340EC2"/>
    <w:rsid w:val="00384C2B"/>
    <w:rsid w:val="00384D5E"/>
    <w:rsid w:val="00387759"/>
    <w:rsid w:val="003A79B5"/>
    <w:rsid w:val="003B3C69"/>
    <w:rsid w:val="003E183F"/>
    <w:rsid w:val="003E1EE2"/>
    <w:rsid w:val="003E5961"/>
    <w:rsid w:val="003F0145"/>
    <w:rsid w:val="004037C0"/>
    <w:rsid w:val="00417E2C"/>
    <w:rsid w:val="004443EC"/>
    <w:rsid w:val="00486A26"/>
    <w:rsid w:val="004B6FB7"/>
    <w:rsid w:val="004D53FB"/>
    <w:rsid w:val="004F11B3"/>
    <w:rsid w:val="005204FF"/>
    <w:rsid w:val="00533244"/>
    <w:rsid w:val="00533F0F"/>
    <w:rsid w:val="00540D92"/>
    <w:rsid w:val="005642D0"/>
    <w:rsid w:val="005701C2"/>
    <w:rsid w:val="00571011"/>
    <w:rsid w:val="005A66B0"/>
    <w:rsid w:val="005C0CA2"/>
    <w:rsid w:val="005C7291"/>
    <w:rsid w:val="005D1576"/>
    <w:rsid w:val="005D7109"/>
    <w:rsid w:val="0062580B"/>
    <w:rsid w:val="00625977"/>
    <w:rsid w:val="0062617D"/>
    <w:rsid w:val="00641699"/>
    <w:rsid w:val="006456A6"/>
    <w:rsid w:val="00652FF1"/>
    <w:rsid w:val="00667F88"/>
    <w:rsid w:val="00676668"/>
    <w:rsid w:val="00677CBE"/>
    <w:rsid w:val="006848CA"/>
    <w:rsid w:val="006A3751"/>
    <w:rsid w:val="006C404A"/>
    <w:rsid w:val="006D1B31"/>
    <w:rsid w:val="006E6844"/>
    <w:rsid w:val="006F5353"/>
    <w:rsid w:val="00761FFE"/>
    <w:rsid w:val="00775DCA"/>
    <w:rsid w:val="007A3CC2"/>
    <w:rsid w:val="007C2217"/>
    <w:rsid w:val="007C6E48"/>
    <w:rsid w:val="008016D4"/>
    <w:rsid w:val="00855D5E"/>
    <w:rsid w:val="00862CA7"/>
    <w:rsid w:val="00890717"/>
    <w:rsid w:val="008973EF"/>
    <w:rsid w:val="008B795D"/>
    <w:rsid w:val="008C0932"/>
    <w:rsid w:val="008C4218"/>
    <w:rsid w:val="008C46E3"/>
    <w:rsid w:val="008D4972"/>
    <w:rsid w:val="008F634B"/>
    <w:rsid w:val="00913FB1"/>
    <w:rsid w:val="0091413A"/>
    <w:rsid w:val="0092725D"/>
    <w:rsid w:val="009723BE"/>
    <w:rsid w:val="009758B0"/>
    <w:rsid w:val="00976147"/>
    <w:rsid w:val="00976ADE"/>
    <w:rsid w:val="009804C2"/>
    <w:rsid w:val="0098080E"/>
    <w:rsid w:val="009A0C01"/>
    <w:rsid w:val="009B4E32"/>
    <w:rsid w:val="009D23B5"/>
    <w:rsid w:val="009D646A"/>
    <w:rsid w:val="009F5E82"/>
    <w:rsid w:val="009F6A01"/>
    <w:rsid w:val="00A06925"/>
    <w:rsid w:val="00A10DB5"/>
    <w:rsid w:val="00A146FA"/>
    <w:rsid w:val="00A15148"/>
    <w:rsid w:val="00A63C3F"/>
    <w:rsid w:val="00A66902"/>
    <w:rsid w:val="00A6695D"/>
    <w:rsid w:val="00A7073C"/>
    <w:rsid w:val="00A748ED"/>
    <w:rsid w:val="00AD08F9"/>
    <w:rsid w:val="00AE391E"/>
    <w:rsid w:val="00AF3DEA"/>
    <w:rsid w:val="00B521CD"/>
    <w:rsid w:val="00B52F6F"/>
    <w:rsid w:val="00B577BD"/>
    <w:rsid w:val="00B67941"/>
    <w:rsid w:val="00B735E1"/>
    <w:rsid w:val="00B83EF5"/>
    <w:rsid w:val="00B9480B"/>
    <w:rsid w:val="00B95F4B"/>
    <w:rsid w:val="00BB6423"/>
    <w:rsid w:val="00BC1447"/>
    <w:rsid w:val="00BF3A82"/>
    <w:rsid w:val="00BF405A"/>
    <w:rsid w:val="00C4692F"/>
    <w:rsid w:val="00C569B1"/>
    <w:rsid w:val="00C60628"/>
    <w:rsid w:val="00C71AD4"/>
    <w:rsid w:val="00C86FD6"/>
    <w:rsid w:val="00D24A27"/>
    <w:rsid w:val="00D27952"/>
    <w:rsid w:val="00D57967"/>
    <w:rsid w:val="00D622F1"/>
    <w:rsid w:val="00D63FCA"/>
    <w:rsid w:val="00D81F65"/>
    <w:rsid w:val="00D82BCD"/>
    <w:rsid w:val="00DC0E19"/>
    <w:rsid w:val="00DC7B60"/>
    <w:rsid w:val="00DD4731"/>
    <w:rsid w:val="00E549D6"/>
    <w:rsid w:val="00E62E5B"/>
    <w:rsid w:val="00E666BA"/>
    <w:rsid w:val="00E81D17"/>
    <w:rsid w:val="00EA7A28"/>
    <w:rsid w:val="00EB3300"/>
    <w:rsid w:val="00EC04AF"/>
    <w:rsid w:val="00EC3835"/>
    <w:rsid w:val="00F143D3"/>
    <w:rsid w:val="00F4067E"/>
    <w:rsid w:val="00F5216A"/>
    <w:rsid w:val="00F943A0"/>
    <w:rsid w:val="00F95652"/>
    <w:rsid w:val="00FC01F5"/>
    <w:rsid w:val="00FE2217"/>
    <w:rsid w:val="00FE5E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2E0B9"/>
  <w15:chartTrackingRefBased/>
  <w15:docId w15:val="{813AE364-3B0A-4278-8249-7126B4AD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15E34"/>
    <w:pPr>
      <w:spacing w:after="200" w:line="276" w:lineRule="auto"/>
    </w:pPr>
  </w:style>
  <w:style w:type="paragraph" w:styleId="Nadpis1">
    <w:name w:val="heading 1"/>
    <w:basedOn w:val="Normln"/>
    <w:next w:val="Normln"/>
    <w:link w:val="Nadpis1Char"/>
    <w:uiPriority w:val="9"/>
    <w:qFormat/>
    <w:rsid w:val="00DD4731"/>
    <w:pPr>
      <w:keepNext/>
      <w:keepLines/>
      <w:numPr>
        <w:numId w:val="41"/>
      </w:numPr>
      <w:spacing w:before="240" w:after="240"/>
      <w:outlineLvl w:val="0"/>
    </w:pPr>
    <w:rPr>
      <w:rFonts w:eastAsiaTheme="majorEastAsia" w:cstheme="majorBidi"/>
      <w:b/>
      <w:bCs/>
      <w:color w:val="385623" w:themeColor="accent6" w:themeShade="80"/>
      <w:sz w:val="28"/>
      <w:szCs w:val="28"/>
    </w:rPr>
  </w:style>
  <w:style w:type="paragraph" w:styleId="Nadpis2">
    <w:name w:val="heading 2"/>
    <w:basedOn w:val="Normln"/>
    <w:next w:val="Normln"/>
    <w:link w:val="Nadpis2Char"/>
    <w:autoRedefine/>
    <w:uiPriority w:val="9"/>
    <w:unhideWhenUsed/>
    <w:qFormat/>
    <w:rsid w:val="00C4692F"/>
    <w:pPr>
      <w:keepNext/>
      <w:keepLines/>
      <w:numPr>
        <w:ilvl w:val="1"/>
        <w:numId w:val="41"/>
      </w:numPr>
      <w:spacing w:after="120" w:line="360" w:lineRule="auto"/>
      <w:outlineLvl w:val="1"/>
    </w:pPr>
    <w:rPr>
      <w:rFonts w:eastAsia="Calibri,Bold" w:cs="Calibri"/>
      <w:b/>
      <w:bCs/>
      <w:color w:val="538135" w:themeColor="accent6" w:themeShade="BF"/>
      <w:sz w:val="26"/>
    </w:rPr>
  </w:style>
  <w:style w:type="paragraph" w:styleId="Nadpis3">
    <w:name w:val="heading 3"/>
    <w:basedOn w:val="Normln"/>
    <w:next w:val="Normln"/>
    <w:link w:val="Nadpis3Char"/>
    <w:uiPriority w:val="9"/>
    <w:unhideWhenUsed/>
    <w:qFormat/>
    <w:rsid w:val="004037C0"/>
    <w:pPr>
      <w:keepNext/>
      <w:keepLines/>
      <w:numPr>
        <w:ilvl w:val="2"/>
        <w:numId w:val="41"/>
      </w:numPr>
      <w:spacing w:before="200" w:after="0"/>
      <w:outlineLvl w:val="2"/>
    </w:pPr>
    <w:rPr>
      <w:rFonts w:eastAsiaTheme="majorEastAsia" w:cstheme="majorBidi"/>
      <w:b/>
      <w:bCs/>
      <w:color w:val="7FB957"/>
      <w:sz w:val="24"/>
    </w:rPr>
  </w:style>
  <w:style w:type="paragraph" w:styleId="Nadpis4">
    <w:name w:val="heading 4"/>
    <w:basedOn w:val="Normln"/>
    <w:next w:val="Normln"/>
    <w:link w:val="Nadpis4Char"/>
    <w:uiPriority w:val="9"/>
    <w:unhideWhenUsed/>
    <w:qFormat/>
    <w:rsid w:val="00015E34"/>
    <w:pPr>
      <w:keepNext/>
      <w:keepLines/>
      <w:numPr>
        <w:ilvl w:val="3"/>
        <w:numId w:val="41"/>
      </w:numPr>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unhideWhenUsed/>
    <w:qFormat/>
    <w:rsid w:val="00015E34"/>
    <w:pPr>
      <w:keepNext/>
      <w:keepLines/>
      <w:numPr>
        <w:ilvl w:val="4"/>
        <w:numId w:val="41"/>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unhideWhenUsed/>
    <w:qFormat/>
    <w:rsid w:val="00015E34"/>
    <w:pPr>
      <w:keepNext/>
      <w:keepLines/>
      <w:numPr>
        <w:ilvl w:val="5"/>
        <w:numId w:val="41"/>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unhideWhenUsed/>
    <w:qFormat/>
    <w:rsid w:val="00015E34"/>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015E34"/>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015E34"/>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D4731"/>
    <w:rPr>
      <w:rFonts w:eastAsiaTheme="majorEastAsia" w:cstheme="majorBidi"/>
      <w:b/>
      <w:bCs/>
      <w:color w:val="385623" w:themeColor="accent6" w:themeShade="80"/>
      <w:sz w:val="28"/>
      <w:szCs w:val="28"/>
    </w:rPr>
  </w:style>
  <w:style w:type="character" w:customStyle="1" w:styleId="Nadpis2Char">
    <w:name w:val="Nadpis 2 Char"/>
    <w:basedOn w:val="Standardnpsmoodstavce"/>
    <w:link w:val="Nadpis2"/>
    <w:uiPriority w:val="9"/>
    <w:rsid w:val="00C4692F"/>
    <w:rPr>
      <w:rFonts w:eastAsia="Calibri,Bold" w:cs="Calibri"/>
      <w:b/>
      <w:bCs/>
      <w:color w:val="538135" w:themeColor="accent6" w:themeShade="BF"/>
      <w:sz w:val="26"/>
    </w:rPr>
  </w:style>
  <w:style w:type="character" w:customStyle="1" w:styleId="Nadpis3Char">
    <w:name w:val="Nadpis 3 Char"/>
    <w:basedOn w:val="Standardnpsmoodstavce"/>
    <w:link w:val="Nadpis3"/>
    <w:uiPriority w:val="9"/>
    <w:rsid w:val="004037C0"/>
    <w:rPr>
      <w:rFonts w:eastAsiaTheme="majorEastAsia" w:cstheme="majorBidi"/>
      <w:b/>
      <w:bCs/>
      <w:color w:val="7FB957"/>
      <w:sz w:val="24"/>
    </w:rPr>
  </w:style>
  <w:style w:type="character" w:customStyle="1" w:styleId="Nadpis4Char">
    <w:name w:val="Nadpis 4 Char"/>
    <w:basedOn w:val="Standardnpsmoodstavce"/>
    <w:link w:val="Nadpis4"/>
    <w:uiPriority w:val="9"/>
    <w:rsid w:val="00015E34"/>
    <w:rPr>
      <w:rFonts w:asciiTheme="majorHAnsi" w:eastAsiaTheme="majorEastAsia" w:hAnsiTheme="majorHAnsi" w:cstheme="majorBidi"/>
      <w:b/>
      <w:bCs/>
      <w:i/>
      <w:iCs/>
      <w:color w:val="5B9BD5" w:themeColor="accent1"/>
    </w:rPr>
  </w:style>
  <w:style w:type="character" w:customStyle="1" w:styleId="Nadpis5Char">
    <w:name w:val="Nadpis 5 Char"/>
    <w:basedOn w:val="Standardnpsmoodstavce"/>
    <w:link w:val="Nadpis5"/>
    <w:uiPriority w:val="9"/>
    <w:rsid w:val="00015E34"/>
    <w:rPr>
      <w:rFonts w:asciiTheme="majorHAnsi" w:eastAsiaTheme="majorEastAsia" w:hAnsiTheme="majorHAnsi" w:cstheme="majorBidi"/>
      <w:color w:val="1F4D78" w:themeColor="accent1" w:themeShade="7F"/>
    </w:rPr>
  </w:style>
  <w:style w:type="character" w:customStyle="1" w:styleId="Nadpis6Char">
    <w:name w:val="Nadpis 6 Char"/>
    <w:basedOn w:val="Standardnpsmoodstavce"/>
    <w:link w:val="Nadpis6"/>
    <w:uiPriority w:val="9"/>
    <w:rsid w:val="00015E34"/>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rsid w:val="00015E3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015E3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rsid w:val="00015E34"/>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015E34"/>
    <w:pPr>
      <w:ind w:left="720"/>
      <w:contextualSpacing/>
    </w:pPr>
  </w:style>
  <w:style w:type="character" w:styleId="Hypertextovodkaz">
    <w:name w:val="Hyperlink"/>
    <w:uiPriority w:val="99"/>
    <w:unhideWhenUsed/>
    <w:rsid w:val="00015E34"/>
    <w:rPr>
      <w:color w:val="0000FF"/>
      <w:u w:val="single"/>
    </w:rPr>
  </w:style>
  <w:style w:type="table" w:styleId="Mkatabulky">
    <w:name w:val="Table Grid"/>
    <w:basedOn w:val="Normlntabulka"/>
    <w:uiPriority w:val="59"/>
    <w:rsid w:val="0001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15E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5E34"/>
    <w:rPr>
      <w:rFonts w:ascii="Tahoma" w:hAnsi="Tahoma" w:cs="Tahoma"/>
      <w:sz w:val="16"/>
      <w:szCs w:val="16"/>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Footnote text,Char"/>
    <w:basedOn w:val="Normln"/>
    <w:link w:val="TextpoznpodarouChar"/>
    <w:uiPriority w:val="99"/>
    <w:unhideWhenUsed/>
    <w:qFormat/>
    <w:rsid w:val="00015E34"/>
    <w:pPr>
      <w:spacing w:after="0" w:line="240" w:lineRule="auto"/>
    </w:pPr>
    <w:rPr>
      <w:sz w:val="20"/>
      <w:szCs w:val="20"/>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015E34"/>
    <w:rPr>
      <w:sz w:val="20"/>
      <w:szCs w:val="20"/>
    </w:rPr>
  </w:style>
  <w:style w:type="character" w:styleId="Znakapoznpodarou">
    <w:name w:val="footnote reference"/>
    <w:semiHidden/>
    <w:unhideWhenUsed/>
    <w:rsid w:val="00015E34"/>
    <w:rPr>
      <w:vertAlign w:val="superscript"/>
    </w:rPr>
  </w:style>
  <w:style w:type="paragraph" w:styleId="Zhlav">
    <w:name w:val="header"/>
    <w:basedOn w:val="Normln"/>
    <w:link w:val="ZhlavChar"/>
    <w:uiPriority w:val="99"/>
    <w:unhideWhenUsed/>
    <w:rsid w:val="00015E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5E34"/>
  </w:style>
  <w:style w:type="paragraph" w:styleId="Zpat">
    <w:name w:val="footer"/>
    <w:basedOn w:val="Normln"/>
    <w:link w:val="ZpatChar"/>
    <w:uiPriority w:val="99"/>
    <w:unhideWhenUsed/>
    <w:rsid w:val="00015E34"/>
    <w:pPr>
      <w:tabs>
        <w:tab w:val="center" w:pos="4536"/>
        <w:tab w:val="right" w:pos="9072"/>
      </w:tabs>
      <w:spacing w:after="0" w:line="240" w:lineRule="auto"/>
    </w:pPr>
  </w:style>
  <w:style w:type="character" w:customStyle="1" w:styleId="ZpatChar">
    <w:name w:val="Zápatí Char"/>
    <w:basedOn w:val="Standardnpsmoodstavce"/>
    <w:link w:val="Zpat"/>
    <w:uiPriority w:val="99"/>
    <w:rsid w:val="00015E34"/>
  </w:style>
  <w:style w:type="table" w:styleId="Stednmka3zvraznn2">
    <w:name w:val="Medium Grid 3 Accent 2"/>
    <w:basedOn w:val="Normlntabulka"/>
    <w:uiPriority w:val="69"/>
    <w:rsid w:val="00015E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Obsah1">
    <w:name w:val="toc 1"/>
    <w:basedOn w:val="Normln"/>
    <w:next w:val="Normln"/>
    <w:autoRedefine/>
    <w:uiPriority w:val="39"/>
    <w:unhideWhenUsed/>
    <w:rsid w:val="00015E34"/>
    <w:pPr>
      <w:spacing w:after="100"/>
    </w:pPr>
  </w:style>
  <w:style w:type="paragraph" w:styleId="Obsah2">
    <w:name w:val="toc 2"/>
    <w:basedOn w:val="Normln"/>
    <w:next w:val="Normln"/>
    <w:autoRedefine/>
    <w:uiPriority w:val="39"/>
    <w:unhideWhenUsed/>
    <w:rsid w:val="00015E34"/>
    <w:pPr>
      <w:spacing w:after="100"/>
      <w:ind w:left="220"/>
    </w:pPr>
  </w:style>
  <w:style w:type="paragraph" w:styleId="Obsah3">
    <w:name w:val="toc 3"/>
    <w:basedOn w:val="Normln"/>
    <w:next w:val="Normln"/>
    <w:autoRedefine/>
    <w:uiPriority w:val="39"/>
    <w:unhideWhenUsed/>
    <w:rsid w:val="00015E34"/>
    <w:pPr>
      <w:spacing w:after="100"/>
      <w:ind w:left="440"/>
    </w:pPr>
  </w:style>
  <w:style w:type="paragraph" w:customStyle="1" w:styleId="Textbody">
    <w:name w:val="Text body"/>
    <w:basedOn w:val="Normln"/>
    <w:rsid w:val="00015E34"/>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styleId="Rozloendokumentu">
    <w:name w:val="Document Map"/>
    <w:basedOn w:val="Normln"/>
    <w:link w:val="RozloendokumentuChar"/>
    <w:uiPriority w:val="99"/>
    <w:semiHidden/>
    <w:unhideWhenUsed/>
    <w:rsid w:val="00015E34"/>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15E34"/>
    <w:rPr>
      <w:rFonts w:ascii="Tahoma" w:hAnsi="Tahoma" w:cs="Tahoma"/>
      <w:sz w:val="16"/>
      <w:szCs w:val="16"/>
    </w:rPr>
  </w:style>
  <w:style w:type="character" w:styleId="Odkaznakoment">
    <w:name w:val="annotation reference"/>
    <w:basedOn w:val="Standardnpsmoodstavce"/>
    <w:uiPriority w:val="99"/>
    <w:semiHidden/>
    <w:rsid w:val="00015E34"/>
    <w:rPr>
      <w:sz w:val="16"/>
      <w:szCs w:val="16"/>
    </w:rPr>
  </w:style>
  <w:style w:type="paragraph" w:styleId="Textkomente">
    <w:name w:val="annotation text"/>
    <w:basedOn w:val="Normln"/>
    <w:link w:val="TextkomenteChar"/>
    <w:uiPriority w:val="99"/>
    <w:semiHidden/>
    <w:rsid w:val="00015E34"/>
    <w:rPr>
      <w:rFonts w:ascii="Calibri" w:eastAsia="Calibri" w:hAnsi="Calibri" w:cs="Calibri"/>
      <w:sz w:val="20"/>
      <w:szCs w:val="20"/>
    </w:rPr>
  </w:style>
  <w:style w:type="character" w:customStyle="1" w:styleId="TextkomenteChar">
    <w:name w:val="Text komentáře Char"/>
    <w:basedOn w:val="Standardnpsmoodstavce"/>
    <w:link w:val="Textkomente"/>
    <w:uiPriority w:val="99"/>
    <w:semiHidden/>
    <w:rsid w:val="00015E34"/>
    <w:rPr>
      <w:rFonts w:ascii="Calibri" w:eastAsia="Calibri" w:hAnsi="Calibri" w:cs="Calibri"/>
      <w:sz w:val="20"/>
      <w:szCs w:val="20"/>
    </w:rPr>
  </w:style>
  <w:style w:type="paragraph" w:customStyle="1" w:styleId="Odstavecseseznamem1">
    <w:name w:val="Odstavec se seznamem1"/>
    <w:basedOn w:val="Normln"/>
    <w:rsid w:val="00015E34"/>
    <w:pPr>
      <w:suppressAutoHyphens/>
      <w:ind w:left="720"/>
    </w:pPr>
    <w:rPr>
      <w:rFonts w:ascii="Calibri" w:eastAsia="SimSun" w:hAnsi="Calibri" w:cs="Times New Roman"/>
      <w:kern w:val="1"/>
      <w:lang w:eastAsia="ar-SA"/>
    </w:rPr>
  </w:style>
  <w:style w:type="paragraph" w:styleId="Zkladntext">
    <w:name w:val="Body Text"/>
    <w:basedOn w:val="Normln"/>
    <w:link w:val="ZkladntextChar"/>
    <w:rsid w:val="00015E34"/>
    <w:pPr>
      <w:suppressAutoHyphens/>
      <w:spacing w:after="120"/>
    </w:pPr>
    <w:rPr>
      <w:rFonts w:ascii="Calibri" w:eastAsia="SimSun" w:hAnsi="Calibri" w:cs="Times New Roman"/>
      <w:kern w:val="1"/>
      <w:lang w:eastAsia="ar-SA"/>
    </w:rPr>
  </w:style>
  <w:style w:type="character" w:customStyle="1" w:styleId="ZkladntextChar">
    <w:name w:val="Základní text Char"/>
    <w:basedOn w:val="Standardnpsmoodstavce"/>
    <w:link w:val="Zkladntext"/>
    <w:rsid w:val="00015E34"/>
    <w:rPr>
      <w:rFonts w:ascii="Calibri" w:eastAsia="SimSun" w:hAnsi="Calibri" w:cs="Times New Roman"/>
      <w:kern w:val="1"/>
      <w:lang w:eastAsia="ar-SA"/>
    </w:rPr>
  </w:style>
  <w:style w:type="paragraph" w:customStyle="1" w:styleId="Odstavecseseznamem2">
    <w:name w:val="Odstavec se seznamem2"/>
    <w:basedOn w:val="Normln"/>
    <w:rsid w:val="00015E34"/>
    <w:pPr>
      <w:suppressAutoHyphens/>
      <w:ind w:left="720"/>
    </w:pPr>
    <w:rPr>
      <w:rFonts w:ascii="Calibri" w:eastAsia="SimSun" w:hAnsi="Calibri" w:cs="Times New Roman"/>
      <w:kern w:val="1"/>
      <w:lang w:eastAsia="ar-SA"/>
    </w:rPr>
  </w:style>
  <w:style w:type="paragraph" w:styleId="Pedmtkomente">
    <w:name w:val="annotation subject"/>
    <w:basedOn w:val="Textkomente"/>
    <w:next w:val="Textkomente"/>
    <w:link w:val="PedmtkomenteChar"/>
    <w:uiPriority w:val="99"/>
    <w:semiHidden/>
    <w:unhideWhenUsed/>
    <w:rsid w:val="00015E34"/>
    <w:pPr>
      <w:spacing w:line="240" w:lineRule="auto"/>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015E34"/>
    <w:rPr>
      <w:rFonts w:ascii="Calibri" w:eastAsia="Calibri" w:hAnsi="Calibri" w:cs="Calibri"/>
      <w:b/>
      <w:bCs/>
      <w:sz w:val="20"/>
      <w:szCs w:val="20"/>
    </w:rPr>
  </w:style>
  <w:style w:type="paragraph" w:styleId="Normlnweb">
    <w:name w:val="Normal (Web)"/>
    <w:basedOn w:val="Normln"/>
    <w:uiPriority w:val="99"/>
    <w:unhideWhenUsed/>
    <w:rsid w:val="00015E3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015E34"/>
    <w:rPr>
      <w:b/>
      <w:bCs/>
    </w:rPr>
  </w:style>
  <w:style w:type="paragraph" w:customStyle="1" w:styleId="Default">
    <w:name w:val="Default"/>
    <w:rsid w:val="00015E34"/>
    <w:pPr>
      <w:autoSpaceDE w:val="0"/>
      <w:autoSpaceDN w:val="0"/>
      <w:adjustRightInd w:val="0"/>
      <w:spacing w:after="0" w:line="240" w:lineRule="auto"/>
    </w:pPr>
    <w:rPr>
      <w:rFonts w:ascii="Arial" w:hAnsi="Arial" w:cs="Arial"/>
      <w:color w:val="000000"/>
      <w:sz w:val="24"/>
      <w:szCs w:val="24"/>
    </w:rPr>
  </w:style>
  <w:style w:type="paragraph" w:styleId="Titulek">
    <w:name w:val="caption"/>
    <w:basedOn w:val="Normln"/>
    <w:next w:val="Normln"/>
    <w:uiPriority w:val="35"/>
    <w:unhideWhenUsed/>
    <w:qFormat/>
    <w:rsid w:val="004037C0"/>
    <w:pPr>
      <w:spacing w:line="240" w:lineRule="auto"/>
    </w:pPr>
    <w:rPr>
      <w:b/>
      <w:bCs/>
      <w:color w:val="7FB957"/>
      <w:szCs w:val="18"/>
    </w:rPr>
  </w:style>
  <w:style w:type="table" w:customStyle="1" w:styleId="Svtlstnovnzvraznn11">
    <w:name w:val="Světlé stínování – zvýraznění 11"/>
    <w:basedOn w:val="Normlntabulka"/>
    <w:uiPriority w:val="60"/>
    <w:rsid w:val="00015E3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tlstnovnzvraznn5">
    <w:name w:val="Light Shading Accent 5"/>
    <w:basedOn w:val="Normlntabulka"/>
    <w:uiPriority w:val="60"/>
    <w:rsid w:val="00015E3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Mkatabulky1">
    <w:name w:val="Mřížka tabulky1"/>
    <w:basedOn w:val="Normlntabulka"/>
    <w:next w:val="Mkatabulky"/>
    <w:uiPriority w:val="59"/>
    <w:rsid w:val="0001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015E34"/>
  </w:style>
  <w:style w:type="table" w:customStyle="1" w:styleId="Mkatabulky2">
    <w:name w:val="Mřížka tabulky2"/>
    <w:basedOn w:val="Normlntabulka"/>
    <w:next w:val="Mkatabulky"/>
    <w:uiPriority w:val="59"/>
    <w:rsid w:val="0001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mka3zvraznn21">
    <w:name w:val="Střední mřížka 3 – zvýraznění 21"/>
    <w:basedOn w:val="Normlntabulka"/>
    <w:next w:val="Stednmka3zvraznn2"/>
    <w:uiPriority w:val="69"/>
    <w:rsid w:val="00015E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Citt">
    <w:name w:val="Quote"/>
    <w:basedOn w:val="Normln"/>
    <w:next w:val="Normln"/>
    <w:link w:val="CittChar"/>
    <w:uiPriority w:val="29"/>
    <w:qFormat/>
    <w:rsid w:val="00015E34"/>
    <w:rPr>
      <w:i/>
      <w:iCs/>
      <w:color w:val="000000" w:themeColor="text1"/>
    </w:rPr>
  </w:style>
  <w:style w:type="character" w:customStyle="1" w:styleId="CittChar">
    <w:name w:val="Citát Char"/>
    <w:basedOn w:val="Standardnpsmoodstavce"/>
    <w:link w:val="Citt"/>
    <w:uiPriority w:val="29"/>
    <w:rsid w:val="00015E34"/>
    <w:rPr>
      <w:i/>
      <w:iCs/>
      <w:color w:val="000000" w:themeColor="text1"/>
    </w:rPr>
  </w:style>
  <w:style w:type="paragraph" w:styleId="Bezmezer">
    <w:name w:val="No Spacing"/>
    <w:uiPriority w:val="1"/>
    <w:qFormat/>
    <w:rsid w:val="00015E34"/>
    <w:pPr>
      <w:spacing w:after="0" w:line="240" w:lineRule="auto"/>
    </w:pPr>
  </w:style>
  <w:style w:type="paragraph" w:styleId="Seznamobrzk">
    <w:name w:val="table of figures"/>
    <w:basedOn w:val="Normln"/>
    <w:next w:val="Normln"/>
    <w:uiPriority w:val="99"/>
    <w:unhideWhenUsed/>
    <w:rsid w:val="00015E34"/>
    <w:pPr>
      <w:spacing w:after="0"/>
    </w:pPr>
  </w:style>
  <w:style w:type="table" w:customStyle="1" w:styleId="Mkatabulky3">
    <w:name w:val="Mřížka tabulky3"/>
    <w:basedOn w:val="Normlntabulka"/>
    <w:next w:val="Mkatabulky"/>
    <w:uiPriority w:val="59"/>
    <w:rsid w:val="0001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01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15E34"/>
    <w:pPr>
      <w:spacing w:after="0" w:line="240" w:lineRule="auto"/>
    </w:pPr>
  </w:style>
  <w:style w:type="numbering" w:customStyle="1" w:styleId="Bezseznamu2">
    <w:name w:val="Bez seznamu2"/>
    <w:next w:val="Bezseznamu"/>
    <w:uiPriority w:val="99"/>
    <w:semiHidden/>
    <w:unhideWhenUsed/>
    <w:rsid w:val="00015E34"/>
  </w:style>
  <w:style w:type="paragraph" w:customStyle="1" w:styleId="Nadpis11">
    <w:name w:val="Nadpis 11"/>
    <w:basedOn w:val="Normln"/>
    <w:next w:val="Normln"/>
    <w:uiPriority w:val="9"/>
    <w:qFormat/>
    <w:rsid w:val="00015E34"/>
    <w:pPr>
      <w:keepNext/>
      <w:keepLines/>
      <w:spacing w:before="480" w:after="0"/>
      <w:ind w:left="432" w:hanging="432"/>
      <w:outlineLvl w:val="0"/>
    </w:pPr>
    <w:rPr>
      <w:rFonts w:eastAsia="Times New Roman" w:cs="Times New Roman"/>
      <w:b/>
      <w:bCs/>
      <w:color w:val="365F91"/>
      <w:sz w:val="28"/>
      <w:szCs w:val="28"/>
    </w:rPr>
  </w:style>
  <w:style w:type="paragraph" w:customStyle="1" w:styleId="Nadpis21">
    <w:name w:val="Nadpis 21"/>
    <w:basedOn w:val="Normln"/>
    <w:next w:val="Normln"/>
    <w:autoRedefine/>
    <w:uiPriority w:val="9"/>
    <w:unhideWhenUsed/>
    <w:qFormat/>
    <w:rsid w:val="004037C0"/>
    <w:pPr>
      <w:keepNext/>
      <w:keepLines/>
      <w:spacing w:after="120" w:line="360" w:lineRule="auto"/>
      <w:outlineLvl w:val="1"/>
    </w:pPr>
    <w:rPr>
      <w:rFonts w:eastAsia="Calibri,Bold" w:cs="Calibri"/>
      <w:b/>
      <w:bCs/>
      <w:color w:val="7FB957"/>
      <w:sz w:val="26"/>
    </w:rPr>
  </w:style>
  <w:style w:type="paragraph" w:customStyle="1" w:styleId="Nadpis31">
    <w:name w:val="Nadpis 31"/>
    <w:basedOn w:val="Normln"/>
    <w:next w:val="Normln"/>
    <w:uiPriority w:val="9"/>
    <w:unhideWhenUsed/>
    <w:qFormat/>
    <w:rsid w:val="00015E34"/>
    <w:pPr>
      <w:keepNext/>
      <w:keepLines/>
      <w:spacing w:before="200" w:after="0"/>
      <w:ind w:left="720" w:hanging="720"/>
      <w:outlineLvl w:val="2"/>
    </w:pPr>
    <w:rPr>
      <w:rFonts w:eastAsia="Times New Roman" w:cs="Times New Roman"/>
      <w:b/>
      <w:bCs/>
      <w:color w:val="4F81BD"/>
      <w:sz w:val="24"/>
    </w:rPr>
  </w:style>
  <w:style w:type="paragraph" w:customStyle="1" w:styleId="Nadpis41">
    <w:name w:val="Nadpis 41"/>
    <w:basedOn w:val="Normln"/>
    <w:next w:val="Normln"/>
    <w:uiPriority w:val="9"/>
    <w:semiHidden/>
    <w:unhideWhenUsed/>
    <w:qFormat/>
    <w:rsid w:val="00015E34"/>
    <w:pPr>
      <w:keepNext/>
      <w:keepLines/>
      <w:spacing w:before="200" w:after="0"/>
      <w:ind w:left="864" w:hanging="864"/>
      <w:outlineLvl w:val="3"/>
    </w:pPr>
    <w:rPr>
      <w:rFonts w:ascii="Cambria" w:eastAsia="Times New Roman" w:hAnsi="Cambria" w:cs="Times New Roman"/>
      <w:b/>
      <w:bCs/>
      <w:i/>
      <w:iCs/>
      <w:color w:val="4F81BD"/>
    </w:rPr>
  </w:style>
  <w:style w:type="paragraph" w:customStyle="1" w:styleId="Nadpis51">
    <w:name w:val="Nadpis 51"/>
    <w:basedOn w:val="Normln"/>
    <w:next w:val="Normln"/>
    <w:uiPriority w:val="9"/>
    <w:semiHidden/>
    <w:unhideWhenUsed/>
    <w:qFormat/>
    <w:rsid w:val="00015E34"/>
    <w:pPr>
      <w:keepNext/>
      <w:keepLines/>
      <w:spacing w:before="200" w:after="0"/>
      <w:ind w:left="1008" w:hanging="1008"/>
      <w:outlineLvl w:val="4"/>
    </w:pPr>
    <w:rPr>
      <w:rFonts w:ascii="Cambria" w:eastAsia="Times New Roman" w:hAnsi="Cambria" w:cs="Times New Roman"/>
      <w:color w:val="243F60"/>
    </w:rPr>
  </w:style>
  <w:style w:type="paragraph" w:customStyle="1" w:styleId="Nadpis61">
    <w:name w:val="Nadpis 61"/>
    <w:basedOn w:val="Normln"/>
    <w:next w:val="Normln"/>
    <w:uiPriority w:val="9"/>
    <w:semiHidden/>
    <w:unhideWhenUsed/>
    <w:qFormat/>
    <w:rsid w:val="00015E34"/>
    <w:pPr>
      <w:keepNext/>
      <w:keepLines/>
      <w:spacing w:before="200" w:after="0"/>
      <w:ind w:left="1152" w:hanging="1152"/>
      <w:outlineLvl w:val="5"/>
    </w:pPr>
    <w:rPr>
      <w:rFonts w:ascii="Cambria" w:eastAsia="Times New Roman" w:hAnsi="Cambria" w:cs="Times New Roman"/>
      <w:i/>
      <w:iCs/>
      <w:color w:val="243F60"/>
    </w:rPr>
  </w:style>
  <w:style w:type="paragraph" w:customStyle="1" w:styleId="Nadpis71">
    <w:name w:val="Nadpis 71"/>
    <w:basedOn w:val="Normln"/>
    <w:next w:val="Normln"/>
    <w:uiPriority w:val="9"/>
    <w:semiHidden/>
    <w:unhideWhenUsed/>
    <w:qFormat/>
    <w:rsid w:val="00015E34"/>
    <w:pPr>
      <w:keepNext/>
      <w:keepLines/>
      <w:spacing w:before="200" w:after="0"/>
      <w:ind w:left="1296" w:hanging="1296"/>
      <w:outlineLvl w:val="6"/>
    </w:pPr>
    <w:rPr>
      <w:rFonts w:ascii="Cambria" w:eastAsia="Times New Roman" w:hAnsi="Cambria" w:cs="Times New Roman"/>
      <w:i/>
      <w:iCs/>
      <w:color w:val="404040"/>
    </w:rPr>
  </w:style>
  <w:style w:type="paragraph" w:customStyle="1" w:styleId="Nadpis81">
    <w:name w:val="Nadpis 81"/>
    <w:basedOn w:val="Normln"/>
    <w:next w:val="Normln"/>
    <w:uiPriority w:val="9"/>
    <w:semiHidden/>
    <w:unhideWhenUsed/>
    <w:qFormat/>
    <w:rsid w:val="00015E34"/>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15E34"/>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Bezseznamu11">
    <w:name w:val="Bez seznamu11"/>
    <w:next w:val="Bezseznamu"/>
    <w:uiPriority w:val="99"/>
    <w:semiHidden/>
    <w:unhideWhenUsed/>
    <w:rsid w:val="00015E34"/>
  </w:style>
  <w:style w:type="table" w:customStyle="1" w:styleId="Stednmka3zvraznn211">
    <w:name w:val="Střední mřížka 3 – zvýraznění 211"/>
    <w:basedOn w:val="Normlntabulka"/>
    <w:next w:val="Stednmka3zvraznn2"/>
    <w:uiPriority w:val="69"/>
    <w:rsid w:val="00015E3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Pedmtkomente1">
    <w:name w:val="Předmět komentáře1"/>
    <w:basedOn w:val="Textkomente"/>
    <w:next w:val="Textkomente"/>
    <w:uiPriority w:val="99"/>
    <w:semiHidden/>
    <w:unhideWhenUsed/>
    <w:rsid w:val="00015E34"/>
    <w:pPr>
      <w:spacing w:line="240" w:lineRule="auto"/>
    </w:pPr>
    <w:rPr>
      <w:rFonts w:cs="Times New Roman"/>
      <w:b/>
      <w:bCs/>
    </w:rPr>
  </w:style>
  <w:style w:type="paragraph" w:customStyle="1" w:styleId="Titulek1">
    <w:name w:val="Titulek1"/>
    <w:basedOn w:val="Normln"/>
    <w:next w:val="Normln"/>
    <w:uiPriority w:val="35"/>
    <w:unhideWhenUsed/>
    <w:qFormat/>
    <w:rsid w:val="00015E34"/>
    <w:pPr>
      <w:spacing w:line="240" w:lineRule="auto"/>
    </w:pPr>
    <w:rPr>
      <w:b/>
      <w:bCs/>
      <w:color w:val="4F81BD"/>
      <w:sz w:val="18"/>
      <w:szCs w:val="18"/>
    </w:rPr>
  </w:style>
  <w:style w:type="table" w:customStyle="1" w:styleId="Svtlstnovnzvraznn111">
    <w:name w:val="Světlé stínování – zvýraznění 111"/>
    <w:basedOn w:val="Normlntabulka"/>
    <w:uiPriority w:val="60"/>
    <w:rsid w:val="00015E34"/>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51">
    <w:name w:val="Světlé stínování – zvýraznění 51"/>
    <w:basedOn w:val="Normlntabulka"/>
    <w:next w:val="Svtlstnovnzvraznn5"/>
    <w:uiPriority w:val="60"/>
    <w:rsid w:val="00015E34"/>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Bezseznamu111">
    <w:name w:val="Bez seznamu111"/>
    <w:next w:val="Bezseznamu"/>
    <w:uiPriority w:val="99"/>
    <w:semiHidden/>
    <w:unhideWhenUsed/>
    <w:rsid w:val="00015E34"/>
  </w:style>
  <w:style w:type="paragraph" w:customStyle="1" w:styleId="Citt1">
    <w:name w:val="Citát1"/>
    <w:basedOn w:val="Normln"/>
    <w:next w:val="Normln"/>
    <w:uiPriority w:val="29"/>
    <w:qFormat/>
    <w:rsid w:val="00015E34"/>
    <w:rPr>
      <w:i/>
      <w:iCs/>
      <w:color w:val="000000"/>
    </w:rPr>
  </w:style>
  <w:style w:type="character" w:customStyle="1" w:styleId="Nadpis1Char1">
    <w:name w:val="Nadpis 1 Char1"/>
    <w:basedOn w:val="Standardnpsmoodstavce"/>
    <w:uiPriority w:val="9"/>
    <w:rsid w:val="00015E34"/>
    <w:rPr>
      <w:rFonts w:ascii="Calibri Light" w:eastAsia="Times New Roman" w:hAnsi="Calibri Light" w:cs="Times New Roman"/>
      <w:color w:val="2E74B5"/>
      <w:sz w:val="32"/>
      <w:szCs w:val="32"/>
    </w:rPr>
  </w:style>
  <w:style w:type="character" w:customStyle="1" w:styleId="Nadpis2Char1">
    <w:name w:val="Nadpis 2 Char1"/>
    <w:basedOn w:val="Standardnpsmoodstavce"/>
    <w:uiPriority w:val="9"/>
    <w:semiHidden/>
    <w:rsid w:val="00015E34"/>
    <w:rPr>
      <w:rFonts w:ascii="Calibri Light" w:eastAsia="Times New Roman" w:hAnsi="Calibri Light" w:cs="Times New Roman"/>
      <w:color w:val="2E74B5"/>
      <w:sz w:val="26"/>
      <w:szCs w:val="26"/>
    </w:rPr>
  </w:style>
  <w:style w:type="character" w:customStyle="1" w:styleId="Nadpis3Char1">
    <w:name w:val="Nadpis 3 Char1"/>
    <w:basedOn w:val="Standardnpsmoodstavce"/>
    <w:uiPriority w:val="9"/>
    <w:semiHidden/>
    <w:rsid w:val="00015E34"/>
    <w:rPr>
      <w:rFonts w:ascii="Calibri Light" w:eastAsia="Times New Roman" w:hAnsi="Calibri Light" w:cs="Times New Roman"/>
      <w:color w:val="1F4D78"/>
      <w:sz w:val="24"/>
      <w:szCs w:val="24"/>
    </w:rPr>
  </w:style>
  <w:style w:type="character" w:customStyle="1" w:styleId="Nadpis4Char1">
    <w:name w:val="Nadpis 4 Char1"/>
    <w:basedOn w:val="Standardnpsmoodstavce"/>
    <w:uiPriority w:val="9"/>
    <w:semiHidden/>
    <w:rsid w:val="00015E34"/>
    <w:rPr>
      <w:rFonts w:ascii="Calibri Light" w:eastAsia="Times New Roman" w:hAnsi="Calibri Light" w:cs="Times New Roman"/>
      <w:i/>
      <w:iCs/>
      <w:color w:val="2E74B5"/>
    </w:rPr>
  </w:style>
  <w:style w:type="character" w:customStyle="1" w:styleId="Nadpis5Char1">
    <w:name w:val="Nadpis 5 Char1"/>
    <w:basedOn w:val="Standardnpsmoodstavce"/>
    <w:uiPriority w:val="9"/>
    <w:semiHidden/>
    <w:rsid w:val="00015E34"/>
    <w:rPr>
      <w:rFonts w:ascii="Calibri Light" w:eastAsia="Times New Roman" w:hAnsi="Calibri Light" w:cs="Times New Roman"/>
      <w:color w:val="2E74B5"/>
    </w:rPr>
  </w:style>
  <w:style w:type="character" w:customStyle="1" w:styleId="Nadpis6Char1">
    <w:name w:val="Nadpis 6 Char1"/>
    <w:basedOn w:val="Standardnpsmoodstavce"/>
    <w:uiPriority w:val="9"/>
    <w:semiHidden/>
    <w:rsid w:val="00015E34"/>
    <w:rPr>
      <w:rFonts w:ascii="Calibri Light" w:eastAsia="Times New Roman" w:hAnsi="Calibri Light" w:cs="Times New Roman"/>
      <w:color w:val="1F4D78"/>
    </w:rPr>
  </w:style>
  <w:style w:type="character" w:customStyle="1" w:styleId="Nadpis7Char1">
    <w:name w:val="Nadpis 7 Char1"/>
    <w:basedOn w:val="Standardnpsmoodstavce"/>
    <w:uiPriority w:val="9"/>
    <w:semiHidden/>
    <w:rsid w:val="00015E34"/>
    <w:rPr>
      <w:rFonts w:ascii="Calibri Light" w:eastAsia="Times New Roman" w:hAnsi="Calibri Light" w:cs="Times New Roman"/>
      <w:i/>
      <w:iCs/>
      <w:color w:val="1F4D78"/>
    </w:rPr>
  </w:style>
  <w:style w:type="character" w:customStyle="1" w:styleId="Nadpis8Char1">
    <w:name w:val="Nadpis 8 Char1"/>
    <w:basedOn w:val="Standardnpsmoodstavce"/>
    <w:uiPriority w:val="9"/>
    <w:semiHidden/>
    <w:rsid w:val="00015E34"/>
    <w:rPr>
      <w:rFonts w:ascii="Calibri Light" w:eastAsia="Times New Roman" w:hAnsi="Calibri Light" w:cs="Times New Roman"/>
      <w:color w:val="272727"/>
      <w:sz w:val="21"/>
      <w:szCs w:val="21"/>
    </w:rPr>
  </w:style>
  <w:style w:type="character" w:customStyle="1" w:styleId="Nadpis9Char1">
    <w:name w:val="Nadpis 9 Char1"/>
    <w:basedOn w:val="Standardnpsmoodstavce"/>
    <w:uiPriority w:val="9"/>
    <w:semiHidden/>
    <w:rsid w:val="00015E34"/>
    <w:rPr>
      <w:rFonts w:ascii="Calibri Light" w:eastAsia="Times New Roman" w:hAnsi="Calibri Light" w:cs="Times New Roman"/>
      <w:i/>
      <w:iCs/>
      <w:color w:val="272727"/>
      <w:sz w:val="21"/>
      <w:szCs w:val="21"/>
    </w:rPr>
  </w:style>
  <w:style w:type="table" w:customStyle="1" w:styleId="Stednmka3zvraznn22">
    <w:name w:val="Střední mřížka 3 – zvýraznění 22"/>
    <w:basedOn w:val="Normlntabulka"/>
    <w:next w:val="Stednmka3zvraznn2"/>
    <w:uiPriority w:val="69"/>
    <w:semiHidden/>
    <w:unhideWhenUsed/>
    <w:rsid w:val="00015E34"/>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PedmtkomenteChar1">
    <w:name w:val="Předmět komentáře Char1"/>
    <w:basedOn w:val="TextkomenteChar"/>
    <w:uiPriority w:val="99"/>
    <w:semiHidden/>
    <w:rsid w:val="00015E34"/>
    <w:rPr>
      <w:rFonts w:ascii="Calibri" w:eastAsia="Calibri" w:hAnsi="Calibri" w:cs="Calibri"/>
      <w:b/>
      <w:bCs/>
      <w:sz w:val="20"/>
      <w:szCs w:val="20"/>
    </w:rPr>
  </w:style>
  <w:style w:type="table" w:customStyle="1" w:styleId="Svtlstnovnzvraznn52">
    <w:name w:val="Světlé stínování – zvýraznění 52"/>
    <w:basedOn w:val="Normlntabulka"/>
    <w:next w:val="Svtlstnovnzvraznn5"/>
    <w:uiPriority w:val="60"/>
    <w:semiHidden/>
    <w:unhideWhenUsed/>
    <w:rsid w:val="00015E34"/>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CittChar1">
    <w:name w:val="Citát Char1"/>
    <w:basedOn w:val="Standardnpsmoodstavce"/>
    <w:uiPriority w:val="29"/>
    <w:rsid w:val="00015E34"/>
    <w:rPr>
      <w:i/>
      <w:iCs/>
      <w:color w:val="404040"/>
    </w:rPr>
  </w:style>
  <w:style w:type="table" w:customStyle="1" w:styleId="Mkatabulky21">
    <w:name w:val="Mřížka tabulky21"/>
    <w:basedOn w:val="Normlntabulka"/>
    <w:uiPriority w:val="59"/>
    <w:rsid w:val="00015E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015E34"/>
    <w:rPr>
      <w:color w:val="800080"/>
      <w:u w:val="single"/>
    </w:rPr>
  </w:style>
  <w:style w:type="paragraph" w:customStyle="1" w:styleId="msonormal0">
    <w:name w:val="msonormal"/>
    <w:basedOn w:val="Normln"/>
    <w:rsid w:val="00015E3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5">
    <w:name w:val="xl65"/>
    <w:basedOn w:val="Normln"/>
    <w:rsid w:val="00015E3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66">
    <w:name w:val="xl66"/>
    <w:basedOn w:val="Normln"/>
    <w:rsid w:val="00015E34"/>
    <w:pP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67">
    <w:name w:val="xl67"/>
    <w:basedOn w:val="Normln"/>
    <w:rsid w:val="00015E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8">
    <w:name w:val="xl68"/>
    <w:basedOn w:val="Normln"/>
    <w:rsid w:val="00015E3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015E3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015E3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1">
    <w:name w:val="xl71"/>
    <w:basedOn w:val="Normln"/>
    <w:rsid w:val="00015E3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2">
    <w:name w:val="xl72"/>
    <w:basedOn w:val="Normln"/>
    <w:rsid w:val="00015E34"/>
    <w:pPr>
      <w:pBdr>
        <w:top w:val="single" w:sz="8" w:space="0" w:color="auto"/>
        <w:left w:val="single" w:sz="8" w:space="0" w:color="auto"/>
        <w:bottom w:val="single" w:sz="8" w:space="0" w:color="auto"/>
        <w:righ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015E3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015E34"/>
    <w:pPr>
      <w:pBdr>
        <w:top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015E34"/>
    <w:pPr>
      <w:pBdr>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015E34"/>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015E34"/>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015E3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015E3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015E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81">
    <w:name w:val="xl81"/>
    <w:basedOn w:val="Normln"/>
    <w:rsid w:val="00015E34"/>
    <w:pPr>
      <w:spacing w:before="100" w:beforeAutospacing="1" w:after="100" w:afterAutospacing="1" w:line="240" w:lineRule="auto"/>
    </w:pPr>
    <w:rPr>
      <w:rFonts w:ascii="Times New Roman" w:eastAsia="Times New Roman" w:hAnsi="Times New Roman" w:cs="Times New Roman"/>
      <w:i/>
      <w:iCs/>
      <w:sz w:val="16"/>
      <w:szCs w:val="16"/>
      <w:lang w:eastAsia="cs-CZ"/>
    </w:rPr>
  </w:style>
  <w:style w:type="paragraph" w:customStyle="1" w:styleId="xl82">
    <w:name w:val="xl82"/>
    <w:basedOn w:val="Normln"/>
    <w:rsid w:val="00015E3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3">
    <w:name w:val="xl83"/>
    <w:basedOn w:val="Normln"/>
    <w:rsid w:val="00015E34"/>
    <w:pPr>
      <w:pBdr>
        <w:top w:val="single" w:sz="8" w:space="0" w:color="auto"/>
        <w:bottom w:val="single" w:sz="8" w:space="0" w:color="auto"/>
        <w:righ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4">
    <w:name w:val="xl84"/>
    <w:basedOn w:val="Normln"/>
    <w:rsid w:val="00015E34"/>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015E34"/>
    <w:pPr>
      <w:pBdr>
        <w:top w:val="single" w:sz="4" w:space="0" w:color="auto"/>
        <w:left w:val="single" w:sz="8"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015E3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7">
    <w:name w:val="xl87"/>
    <w:basedOn w:val="Normln"/>
    <w:rsid w:val="00015E3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8">
    <w:name w:val="xl88"/>
    <w:basedOn w:val="Normln"/>
    <w:rsid w:val="00015E3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015E3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015E3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015E3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015E3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015E3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015E34"/>
    <w:pPr>
      <w:pBdr>
        <w:top w:val="single" w:sz="4" w:space="0" w:color="auto"/>
        <w:left w:val="single" w:sz="4" w:space="0" w:color="auto"/>
        <w:bottom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015E34"/>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015E34"/>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015E34"/>
    <w:pPr>
      <w:pBdr>
        <w:top w:val="single" w:sz="8" w:space="0" w:color="auto"/>
        <w:left w:val="single" w:sz="8" w:space="0" w:color="auto"/>
        <w:bottom w:val="single" w:sz="4" w:space="0" w:color="auto"/>
      </w:pBdr>
      <w:shd w:val="clear" w:color="000000" w:fill="FBD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98">
    <w:name w:val="xl98"/>
    <w:basedOn w:val="Normln"/>
    <w:rsid w:val="00015E3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9">
    <w:name w:val="xl99"/>
    <w:basedOn w:val="Normln"/>
    <w:rsid w:val="00015E34"/>
    <w:pPr>
      <w:pBdr>
        <w:top w:val="single" w:sz="8"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0">
    <w:name w:val="xl100"/>
    <w:basedOn w:val="Normln"/>
    <w:rsid w:val="00015E3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1">
    <w:name w:val="xl101"/>
    <w:basedOn w:val="Normln"/>
    <w:rsid w:val="00015E3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2">
    <w:name w:val="xl102"/>
    <w:basedOn w:val="Normln"/>
    <w:rsid w:val="00015E34"/>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3">
    <w:name w:val="xl103"/>
    <w:basedOn w:val="Normln"/>
    <w:rsid w:val="00015E3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4">
    <w:name w:val="xl104"/>
    <w:basedOn w:val="Normln"/>
    <w:rsid w:val="00015E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5">
    <w:name w:val="xl105"/>
    <w:basedOn w:val="Normln"/>
    <w:rsid w:val="00015E34"/>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6">
    <w:name w:val="xl106"/>
    <w:basedOn w:val="Normln"/>
    <w:rsid w:val="00015E3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7">
    <w:name w:val="xl107"/>
    <w:basedOn w:val="Normln"/>
    <w:rsid w:val="00015E3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8">
    <w:name w:val="xl108"/>
    <w:basedOn w:val="Normln"/>
    <w:rsid w:val="00015E3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09">
    <w:name w:val="xl109"/>
    <w:basedOn w:val="Normln"/>
    <w:rsid w:val="00015E34"/>
    <w:pPr>
      <w:pBdr>
        <w:top w:val="single" w:sz="4" w:space="0" w:color="auto"/>
        <w:left w:val="single" w:sz="8" w:space="0" w:color="auto"/>
        <w:bottom w:val="single" w:sz="4" w:space="0" w:color="auto"/>
      </w:pBdr>
      <w:shd w:val="clear" w:color="000000" w:fill="FBD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0">
    <w:name w:val="xl110"/>
    <w:basedOn w:val="Normln"/>
    <w:rsid w:val="00015E34"/>
    <w:pPr>
      <w:pBdr>
        <w:top w:val="single" w:sz="4" w:space="0" w:color="auto"/>
        <w:left w:val="single" w:sz="8"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1">
    <w:name w:val="xl111"/>
    <w:basedOn w:val="Normln"/>
    <w:rsid w:val="00015E34"/>
    <w:pPr>
      <w:pBdr>
        <w:top w:val="single" w:sz="4" w:space="0" w:color="auto"/>
        <w:left w:val="single" w:sz="8" w:space="0" w:color="auto"/>
        <w:bottom w:val="single" w:sz="4" w:space="0" w:color="auto"/>
      </w:pBdr>
      <w:shd w:val="clear" w:color="000000" w:fill="F9FDC3"/>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2">
    <w:name w:val="xl112"/>
    <w:basedOn w:val="Normln"/>
    <w:rsid w:val="00015E34"/>
    <w:pPr>
      <w:pBdr>
        <w:top w:val="single" w:sz="4" w:space="0" w:color="auto"/>
        <w:left w:val="single" w:sz="8"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3">
    <w:name w:val="xl113"/>
    <w:basedOn w:val="Normln"/>
    <w:rsid w:val="00015E34"/>
    <w:pPr>
      <w:pBdr>
        <w:top w:val="single" w:sz="4" w:space="0" w:color="auto"/>
        <w:left w:val="single" w:sz="8" w:space="0" w:color="auto"/>
        <w:bottom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4">
    <w:name w:val="xl114"/>
    <w:basedOn w:val="Normln"/>
    <w:rsid w:val="00015E34"/>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5">
    <w:name w:val="xl115"/>
    <w:basedOn w:val="Normln"/>
    <w:rsid w:val="00015E34"/>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6">
    <w:name w:val="xl116"/>
    <w:basedOn w:val="Normln"/>
    <w:rsid w:val="00015E34"/>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015E34"/>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015E34"/>
    <w:pPr>
      <w:pBdr>
        <w:top w:val="single" w:sz="4" w:space="0" w:color="auto"/>
        <w:left w:val="single" w:sz="8" w:space="0" w:color="auto"/>
        <w:bottom w:val="single" w:sz="8" w:space="0" w:color="auto"/>
        <w:right w:val="single" w:sz="4" w:space="0" w:color="auto"/>
      </w:pBdr>
      <w:shd w:val="clear" w:color="000000" w:fill="FBD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19">
    <w:name w:val="xl119"/>
    <w:basedOn w:val="Normln"/>
    <w:rsid w:val="00015E34"/>
    <w:pPr>
      <w:pBdr>
        <w:top w:val="single" w:sz="4" w:space="0" w:color="auto"/>
        <w:left w:val="single" w:sz="4" w:space="0" w:color="auto"/>
        <w:bottom w:val="single" w:sz="8" w:space="0" w:color="auto"/>
        <w:right w:val="single" w:sz="4" w:space="0" w:color="auto"/>
      </w:pBdr>
      <w:shd w:val="clear" w:color="000000" w:fill="FBD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20">
    <w:name w:val="xl120"/>
    <w:basedOn w:val="Normln"/>
    <w:rsid w:val="00015E34"/>
    <w:pPr>
      <w:pBdr>
        <w:top w:val="single" w:sz="4" w:space="0" w:color="auto"/>
        <w:left w:val="single" w:sz="4" w:space="0" w:color="auto"/>
        <w:bottom w:val="single" w:sz="8" w:space="0" w:color="auto"/>
        <w:right w:val="single" w:sz="8" w:space="0" w:color="auto"/>
      </w:pBdr>
      <w:shd w:val="clear" w:color="000000" w:fill="FBD1DE"/>
      <w:spacing w:before="100" w:beforeAutospacing="1" w:after="100" w:afterAutospacing="1" w:line="240" w:lineRule="auto"/>
    </w:pPr>
    <w:rPr>
      <w:rFonts w:ascii="Times New Roman" w:eastAsia="Times New Roman" w:hAnsi="Times New Roman" w:cs="Times New Roman"/>
      <w:sz w:val="16"/>
      <w:szCs w:val="16"/>
      <w:lang w:eastAsia="cs-CZ"/>
    </w:rPr>
  </w:style>
  <w:style w:type="paragraph" w:customStyle="1" w:styleId="xl121">
    <w:name w:val="xl121"/>
    <w:basedOn w:val="Normln"/>
    <w:rsid w:val="00015E34"/>
    <w:pPr>
      <w:pBdr>
        <w:top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2">
    <w:name w:val="xl122"/>
    <w:basedOn w:val="Normln"/>
    <w:rsid w:val="00015E3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3">
    <w:name w:val="xl123"/>
    <w:basedOn w:val="Normln"/>
    <w:rsid w:val="00015E34"/>
    <w:pPr>
      <w:pBdr>
        <w:top w:val="single" w:sz="4" w:space="0" w:color="auto"/>
        <w:left w:val="single" w:sz="4"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4">
    <w:name w:val="xl124"/>
    <w:basedOn w:val="Normln"/>
    <w:rsid w:val="00015E34"/>
    <w:pPr>
      <w:pBdr>
        <w:top w:val="single" w:sz="4" w:space="0" w:color="auto"/>
        <w:left w:val="single" w:sz="8" w:space="0" w:color="auto"/>
        <w:bottom w:val="single" w:sz="8" w:space="0" w:color="auto"/>
        <w:right w:val="single" w:sz="4" w:space="0" w:color="auto"/>
      </w:pBdr>
      <w:shd w:val="clear" w:color="000000" w:fill="F9FDC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5">
    <w:name w:val="xl125"/>
    <w:basedOn w:val="Normln"/>
    <w:rsid w:val="00015E34"/>
    <w:pPr>
      <w:pBdr>
        <w:top w:val="single" w:sz="4" w:space="0" w:color="auto"/>
        <w:left w:val="single" w:sz="4" w:space="0" w:color="auto"/>
        <w:bottom w:val="single" w:sz="8" w:space="0" w:color="auto"/>
        <w:right w:val="single" w:sz="4" w:space="0" w:color="auto"/>
      </w:pBdr>
      <w:shd w:val="clear" w:color="000000" w:fill="F9FDC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6">
    <w:name w:val="xl126"/>
    <w:basedOn w:val="Normln"/>
    <w:rsid w:val="00015E34"/>
    <w:pPr>
      <w:pBdr>
        <w:top w:val="single" w:sz="4" w:space="0" w:color="auto"/>
        <w:left w:val="single" w:sz="4" w:space="0" w:color="auto"/>
        <w:bottom w:val="single" w:sz="8" w:space="0" w:color="auto"/>
        <w:right w:val="single" w:sz="8" w:space="0" w:color="auto"/>
      </w:pBdr>
      <w:shd w:val="clear" w:color="000000" w:fill="F9FDC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7">
    <w:name w:val="xl127"/>
    <w:basedOn w:val="Normln"/>
    <w:rsid w:val="00015E34"/>
    <w:pPr>
      <w:pBdr>
        <w:top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8">
    <w:name w:val="xl128"/>
    <w:basedOn w:val="Normln"/>
    <w:rsid w:val="00015E34"/>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29">
    <w:name w:val="xl129"/>
    <w:basedOn w:val="Normln"/>
    <w:rsid w:val="00015E34"/>
    <w:pPr>
      <w:pBdr>
        <w:top w:val="single" w:sz="4" w:space="0" w:color="auto"/>
        <w:left w:val="single" w:sz="4" w:space="0" w:color="auto"/>
        <w:bottom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30">
    <w:name w:val="xl130"/>
    <w:basedOn w:val="Normln"/>
    <w:rsid w:val="00015E3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1">
    <w:name w:val="xl131"/>
    <w:basedOn w:val="Normln"/>
    <w:rsid w:val="00015E34"/>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2">
    <w:name w:val="xl132"/>
    <w:basedOn w:val="Normln"/>
    <w:rsid w:val="00015E34"/>
    <w:pPr>
      <w:pBdr>
        <w:top w:val="single" w:sz="4" w:space="0" w:color="auto"/>
        <w:left w:val="single" w:sz="8" w:space="0" w:color="auto"/>
        <w:bottom w:val="single" w:sz="4" w:space="0" w:color="auto"/>
      </w:pBdr>
      <w:shd w:val="clear" w:color="000000" w:fill="FBD1DE"/>
      <w:spacing w:before="100" w:beforeAutospacing="1" w:after="100" w:afterAutospacing="1" w:line="240" w:lineRule="auto"/>
    </w:pPr>
    <w:rPr>
      <w:rFonts w:ascii="Times New Roman" w:eastAsia="Times New Roman" w:hAnsi="Times New Roman" w:cs="Times New Roman"/>
      <w:b/>
      <w:bCs/>
      <w:sz w:val="16"/>
      <w:szCs w:val="16"/>
      <w:lang w:eastAsia="cs-CZ"/>
    </w:rPr>
  </w:style>
  <w:style w:type="paragraph" w:customStyle="1" w:styleId="xl133">
    <w:name w:val="xl133"/>
    <w:basedOn w:val="Normln"/>
    <w:rsid w:val="00015E34"/>
    <w:pPr>
      <w:pBdr>
        <w:top w:val="single" w:sz="4" w:space="0" w:color="auto"/>
        <w:left w:val="single" w:sz="8"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b/>
      <w:bCs/>
      <w:sz w:val="16"/>
      <w:szCs w:val="16"/>
      <w:lang w:eastAsia="cs-CZ"/>
    </w:rPr>
  </w:style>
  <w:style w:type="paragraph" w:customStyle="1" w:styleId="xl134">
    <w:name w:val="xl134"/>
    <w:basedOn w:val="Normln"/>
    <w:rsid w:val="00015E34"/>
    <w:pPr>
      <w:pBdr>
        <w:top w:val="single" w:sz="4" w:space="0" w:color="auto"/>
        <w:left w:val="single" w:sz="8" w:space="0" w:color="auto"/>
        <w:bottom w:val="single" w:sz="4" w:space="0" w:color="auto"/>
      </w:pBdr>
      <w:shd w:val="clear" w:color="000000" w:fill="F9FDC3"/>
      <w:spacing w:before="100" w:beforeAutospacing="1" w:after="100" w:afterAutospacing="1" w:line="240" w:lineRule="auto"/>
    </w:pPr>
    <w:rPr>
      <w:rFonts w:ascii="Times New Roman" w:eastAsia="Times New Roman" w:hAnsi="Times New Roman" w:cs="Times New Roman"/>
      <w:b/>
      <w:bCs/>
      <w:sz w:val="16"/>
      <w:szCs w:val="16"/>
      <w:lang w:eastAsia="cs-CZ"/>
    </w:rPr>
  </w:style>
  <w:style w:type="paragraph" w:customStyle="1" w:styleId="xl135">
    <w:name w:val="xl135"/>
    <w:basedOn w:val="Normln"/>
    <w:rsid w:val="00015E34"/>
    <w:pPr>
      <w:pBdr>
        <w:top w:val="single" w:sz="4" w:space="0" w:color="auto"/>
        <w:left w:val="single" w:sz="8"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16"/>
      <w:szCs w:val="16"/>
      <w:lang w:eastAsia="cs-CZ"/>
    </w:rPr>
  </w:style>
  <w:style w:type="paragraph" w:customStyle="1" w:styleId="xl136">
    <w:name w:val="xl136"/>
    <w:basedOn w:val="Normln"/>
    <w:rsid w:val="00015E34"/>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37">
    <w:name w:val="xl137"/>
    <w:basedOn w:val="Normln"/>
    <w:rsid w:val="00015E34"/>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38">
    <w:name w:val="xl138"/>
    <w:basedOn w:val="Normln"/>
    <w:rsid w:val="00015E34"/>
    <w:pPr>
      <w:pBdr>
        <w:top w:val="single" w:sz="8"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39">
    <w:name w:val="xl139"/>
    <w:basedOn w:val="Normln"/>
    <w:rsid w:val="00015E34"/>
    <w:pPr>
      <w:pBdr>
        <w:top w:val="single" w:sz="4" w:space="0" w:color="auto"/>
        <w:left w:val="single" w:sz="8" w:space="0" w:color="auto"/>
        <w:bottom w:val="single" w:sz="4" w:space="0" w:color="auto"/>
        <w:right w:val="single" w:sz="4" w:space="0" w:color="auto"/>
      </w:pBdr>
      <w:shd w:val="clear" w:color="000000" w:fill="F1594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0">
    <w:name w:val="xl140"/>
    <w:basedOn w:val="Normln"/>
    <w:rsid w:val="00015E34"/>
    <w:pPr>
      <w:pBdr>
        <w:top w:val="single" w:sz="4" w:space="0" w:color="auto"/>
        <w:left w:val="single" w:sz="4" w:space="0" w:color="auto"/>
        <w:bottom w:val="single" w:sz="4" w:space="0" w:color="auto"/>
        <w:right w:val="single" w:sz="4" w:space="0" w:color="auto"/>
      </w:pBdr>
      <w:shd w:val="clear" w:color="000000" w:fill="F1594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1">
    <w:name w:val="xl141"/>
    <w:basedOn w:val="Normln"/>
    <w:rsid w:val="00015E34"/>
    <w:pPr>
      <w:pBdr>
        <w:top w:val="single" w:sz="4" w:space="0" w:color="auto"/>
        <w:left w:val="single" w:sz="4" w:space="0" w:color="auto"/>
        <w:bottom w:val="single" w:sz="4" w:space="0" w:color="auto"/>
        <w:right w:val="single" w:sz="8" w:space="0" w:color="auto"/>
      </w:pBdr>
      <w:shd w:val="clear" w:color="000000" w:fill="F1594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2">
    <w:name w:val="xl142"/>
    <w:basedOn w:val="Normln"/>
    <w:rsid w:val="00015E3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cs-CZ"/>
    </w:rPr>
  </w:style>
  <w:style w:type="paragraph" w:customStyle="1" w:styleId="xl143">
    <w:name w:val="xl143"/>
    <w:basedOn w:val="Normln"/>
    <w:rsid w:val="00015E3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015E3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015E34"/>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6">
    <w:name w:val="xl146"/>
    <w:basedOn w:val="Normln"/>
    <w:rsid w:val="00015E3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7">
    <w:name w:val="xl147"/>
    <w:basedOn w:val="Normln"/>
    <w:rsid w:val="00015E34"/>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8">
    <w:name w:val="xl148"/>
    <w:basedOn w:val="Normln"/>
    <w:rsid w:val="00015E3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49">
    <w:name w:val="xl149"/>
    <w:basedOn w:val="Normln"/>
    <w:rsid w:val="00015E34"/>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0">
    <w:name w:val="xl150"/>
    <w:basedOn w:val="Normln"/>
    <w:rsid w:val="00015E34"/>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1">
    <w:name w:val="xl151"/>
    <w:basedOn w:val="Normln"/>
    <w:rsid w:val="00015E34"/>
    <w:pPr>
      <w:pBdr>
        <w:top w:val="single" w:sz="8"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2">
    <w:name w:val="xl152"/>
    <w:basedOn w:val="Normln"/>
    <w:rsid w:val="00015E34"/>
    <w:pPr>
      <w:pBdr>
        <w:top w:val="single" w:sz="8"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3">
    <w:name w:val="xl153"/>
    <w:basedOn w:val="Normln"/>
    <w:rsid w:val="00015E34"/>
    <w:pPr>
      <w:pBdr>
        <w:top w:val="single" w:sz="8"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4">
    <w:name w:val="xl154"/>
    <w:basedOn w:val="Normln"/>
    <w:rsid w:val="00015E34"/>
    <w:pPr>
      <w:pBdr>
        <w:top w:val="single" w:sz="8"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5">
    <w:name w:val="xl155"/>
    <w:basedOn w:val="Normln"/>
    <w:rsid w:val="00015E34"/>
    <w:pPr>
      <w:pBdr>
        <w:top w:val="single" w:sz="8"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56">
    <w:name w:val="xl156"/>
    <w:basedOn w:val="Normln"/>
    <w:rsid w:val="00015E34"/>
    <w:pPr>
      <w:pBdr>
        <w:top w:val="single" w:sz="8"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57">
    <w:name w:val="xl157"/>
    <w:basedOn w:val="Normln"/>
    <w:rsid w:val="00015E34"/>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8">
    <w:name w:val="xl158"/>
    <w:basedOn w:val="Normln"/>
    <w:rsid w:val="00015E34"/>
    <w:pPr>
      <w:pBdr>
        <w:top w:val="single" w:sz="4" w:space="0" w:color="auto"/>
        <w:left w:val="single" w:sz="8" w:space="0" w:color="auto"/>
        <w:bottom w:val="single" w:sz="4" w:space="0" w:color="auto"/>
        <w:right w:val="single" w:sz="4" w:space="0" w:color="auto"/>
      </w:pBdr>
      <w:shd w:val="clear" w:color="000000" w:fill="FFFF7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59">
    <w:name w:val="xl159"/>
    <w:basedOn w:val="Normln"/>
    <w:rsid w:val="00015E34"/>
    <w:pPr>
      <w:pBdr>
        <w:top w:val="single" w:sz="4" w:space="0" w:color="auto"/>
        <w:left w:val="single" w:sz="4" w:space="0" w:color="auto"/>
        <w:bottom w:val="single" w:sz="4" w:space="0" w:color="auto"/>
        <w:right w:val="single" w:sz="4" w:space="0" w:color="auto"/>
      </w:pBdr>
      <w:shd w:val="clear" w:color="000000" w:fill="FFFF7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60">
    <w:name w:val="xl160"/>
    <w:basedOn w:val="Normln"/>
    <w:rsid w:val="00015E34"/>
    <w:pPr>
      <w:pBdr>
        <w:top w:val="single" w:sz="4" w:space="0" w:color="auto"/>
        <w:left w:val="single" w:sz="4" w:space="0" w:color="auto"/>
        <w:bottom w:val="single" w:sz="4" w:space="0" w:color="auto"/>
        <w:right w:val="single" w:sz="8" w:space="0" w:color="auto"/>
      </w:pBdr>
      <w:shd w:val="clear" w:color="000000" w:fill="FFFF7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61">
    <w:name w:val="xl161"/>
    <w:basedOn w:val="Normln"/>
    <w:rsid w:val="00015E34"/>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62">
    <w:name w:val="xl162"/>
    <w:basedOn w:val="Normln"/>
    <w:rsid w:val="00015E3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163">
    <w:name w:val="xl163"/>
    <w:basedOn w:val="Normln"/>
    <w:rsid w:val="00015E3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cs-CZ"/>
    </w:rPr>
  </w:style>
  <w:style w:type="paragraph" w:customStyle="1" w:styleId="xl63">
    <w:name w:val="xl63"/>
    <w:basedOn w:val="Normln"/>
    <w:rsid w:val="00015E34"/>
    <w:pPr>
      <w:spacing w:before="100" w:beforeAutospacing="1" w:after="100" w:afterAutospacing="1" w:line="240" w:lineRule="auto"/>
    </w:pPr>
    <w:rPr>
      <w:rFonts w:ascii="Times New Roman" w:eastAsia="Times New Roman" w:hAnsi="Times New Roman" w:cs="Times New Roman"/>
      <w:sz w:val="18"/>
      <w:szCs w:val="18"/>
      <w:lang w:eastAsia="cs-CZ"/>
    </w:rPr>
  </w:style>
  <w:style w:type="paragraph" w:customStyle="1" w:styleId="xl64">
    <w:name w:val="xl64"/>
    <w:basedOn w:val="Normln"/>
    <w:rsid w:val="00015E34"/>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cs-CZ"/>
    </w:rPr>
  </w:style>
  <w:style w:type="table" w:styleId="Tabulkasmkou4zvraznn2">
    <w:name w:val="Grid Table 4 Accent 2"/>
    <w:basedOn w:val="Normlntabulka"/>
    <w:uiPriority w:val="49"/>
    <w:rsid w:val="006C40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lkasmkou4zvraznn6">
    <w:name w:val="Grid Table 4 Accent 6"/>
    <w:basedOn w:val="Normlntabulka"/>
    <w:uiPriority w:val="49"/>
    <w:rsid w:val="00E666B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vtltabulkasmkou1zvraznn6">
    <w:name w:val="Grid Table 1 Light Accent 6"/>
    <w:basedOn w:val="Normlntabulka"/>
    <w:uiPriority w:val="46"/>
    <w:rsid w:val="0038775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adpisobsahu">
    <w:name w:val="TOC Heading"/>
    <w:basedOn w:val="Nadpis1"/>
    <w:next w:val="Normln"/>
    <w:uiPriority w:val="39"/>
    <w:unhideWhenUsed/>
    <w:qFormat/>
    <w:rsid w:val="00340EC2"/>
    <w:pPr>
      <w:numPr>
        <w:numId w:val="0"/>
      </w:numPr>
      <w:spacing w:after="0" w:line="259" w:lineRule="auto"/>
      <w:outlineLvl w:val="9"/>
    </w:pPr>
    <w:rPr>
      <w:rFonts w:asciiTheme="majorHAnsi" w:hAnsiTheme="majorHAnsi"/>
      <w:b w:val="0"/>
      <w:bCs w:val="0"/>
      <w:color w:val="2E74B5" w:themeColor="accent1" w:themeShade="BF"/>
      <w:sz w:val="32"/>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8733">
      <w:bodyDiv w:val="1"/>
      <w:marLeft w:val="0"/>
      <w:marRight w:val="0"/>
      <w:marTop w:val="0"/>
      <w:marBottom w:val="0"/>
      <w:divBdr>
        <w:top w:val="none" w:sz="0" w:space="0" w:color="auto"/>
        <w:left w:val="none" w:sz="0" w:space="0" w:color="auto"/>
        <w:bottom w:val="none" w:sz="0" w:space="0" w:color="auto"/>
        <w:right w:val="none" w:sz="0" w:space="0" w:color="auto"/>
      </w:divBdr>
    </w:div>
    <w:div w:id="186870930">
      <w:bodyDiv w:val="1"/>
      <w:marLeft w:val="0"/>
      <w:marRight w:val="0"/>
      <w:marTop w:val="0"/>
      <w:marBottom w:val="0"/>
      <w:divBdr>
        <w:top w:val="none" w:sz="0" w:space="0" w:color="auto"/>
        <w:left w:val="none" w:sz="0" w:space="0" w:color="auto"/>
        <w:bottom w:val="none" w:sz="0" w:space="0" w:color="auto"/>
        <w:right w:val="none" w:sz="0" w:space="0" w:color="auto"/>
      </w:divBdr>
    </w:div>
    <w:div w:id="748576677">
      <w:bodyDiv w:val="1"/>
      <w:marLeft w:val="0"/>
      <w:marRight w:val="0"/>
      <w:marTop w:val="0"/>
      <w:marBottom w:val="0"/>
      <w:divBdr>
        <w:top w:val="none" w:sz="0" w:space="0" w:color="auto"/>
        <w:left w:val="none" w:sz="0" w:space="0" w:color="auto"/>
        <w:bottom w:val="none" w:sz="0" w:space="0" w:color="auto"/>
        <w:right w:val="none" w:sz="0" w:space="0" w:color="auto"/>
      </w:divBdr>
    </w:div>
    <w:div w:id="792821560">
      <w:bodyDiv w:val="1"/>
      <w:marLeft w:val="0"/>
      <w:marRight w:val="0"/>
      <w:marTop w:val="0"/>
      <w:marBottom w:val="0"/>
      <w:divBdr>
        <w:top w:val="none" w:sz="0" w:space="0" w:color="auto"/>
        <w:left w:val="none" w:sz="0" w:space="0" w:color="auto"/>
        <w:bottom w:val="none" w:sz="0" w:space="0" w:color="auto"/>
        <w:right w:val="none" w:sz="0" w:space="0" w:color="auto"/>
      </w:divBdr>
    </w:div>
    <w:div w:id="953246408">
      <w:bodyDiv w:val="1"/>
      <w:marLeft w:val="0"/>
      <w:marRight w:val="0"/>
      <w:marTop w:val="0"/>
      <w:marBottom w:val="0"/>
      <w:divBdr>
        <w:top w:val="none" w:sz="0" w:space="0" w:color="auto"/>
        <w:left w:val="none" w:sz="0" w:space="0" w:color="auto"/>
        <w:bottom w:val="none" w:sz="0" w:space="0" w:color="auto"/>
        <w:right w:val="none" w:sz="0" w:space="0" w:color="auto"/>
      </w:divBdr>
    </w:div>
    <w:div w:id="1074277252">
      <w:bodyDiv w:val="1"/>
      <w:marLeft w:val="0"/>
      <w:marRight w:val="0"/>
      <w:marTop w:val="0"/>
      <w:marBottom w:val="0"/>
      <w:divBdr>
        <w:top w:val="none" w:sz="0" w:space="0" w:color="auto"/>
        <w:left w:val="none" w:sz="0" w:space="0" w:color="auto"/>
        <w:bottom w:val="none" w:sz="0" w:space="0" w:color="auto"/>
        <w:right w:val="none" w:sz="0" w:space="0" w:color="auto"/>
      </w:divBdr>
    </w:div>
    <w:div w:id="1172255951">
      <w:bodyDiv w:val="1"/>
      <w:marLeft w:val="0"/>
      <w:marRight w:val="0"/>
      <w:marTop w:val="0"/>
      <w:marBottom w:val="0"/>
      <w:divBdr>
        <w:top w:val="none" w:sz="0" w:space="0" w:color="auto"/>
        <w:left w:val="none" w:sz="0" w:space="0" w:color="auto"/>
        <w:bottom w:val="none" w:sz="0" w:space="0" w:color="auto"/>
        <w:right w:val="none" w:sz="0" w:space="0" w:color="auto"/>
      </w:divBdr>
    </w:div>
    <w:div w:id="1748765037">
      <w:bodyDiv w:val="1"/>
      <w:marLeft w:val="0"/>
      <w:marRight w:val="0"/>
      <w:marTop w:val="0"/>
      <w:marBottom w:val="0"/>
      <w:divBdr>
        <w:top w:val="none" w:sz="0" w:space="0" w:color="auto"/>
        <w:left w:val="none" w:sz="0" w:space="0" w:color="auto"/>
        <w:bottom w:val="none" w:sz="0" w:space="0" w:color="auto"/>
        <w:right w:val="none" w:sz="0" w:space="0" w:color="auto"/>
      </w:divBdr>
    </w:div>
    <w:div w:id="2065833183">
      <w:bodyDiv w:val="1"/>
      <w:marLeft w:val="0"/>
      <w:marRight w:val="0"/>
      <w:marTop w:val="0"/>
      <w:marBottom w:val="0"/>
      <w:divBdr>
        <w:top w:val="none" w:sz="0" w:space="0" w:color="auto"/>
        <w:left w:val="none" w:sz="0" w:space="0" w:color="auto"/>
        <w:bottom w:val="none" w:sz="0" w:space="0" w:color="auto"/>
        <w:right w:val="none" w:sz="0" w:space="0" w:color="auto"/>
      </w:divBdr>
    </w:div>
    <w:div w:id="207018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www.fler.cz/mago" TargetMode="External"/><Relationship Id="rId39" Type="http://schemas.openxmlformats.org/officeDocument/2006/relationships/hyperlink" Target="http://cs.wikipedia.org/wiki/N%C4%9Bmecko" TargetMode="External"/><Relationship Id="rId3" Type="http://schemas.openxmlformats.org/officeDocument/2006/relationships/styles" Target="styles.xml"/><Relationship Id="rId21" Type="http://schemas.openxmlformats.org/officeDocument/2006/relationships/hyperlink" Target="http://www.mavlnka.cz/" TargetMode="External"/><Relationship Id="rId34" Type="http://schemas.openxmlformats.org/officeDocument/2006/relationships/image" Target="media/image8.jpeg"/><Relationship Id="rId42" Type="http://schemas.openxmlformats.org/officeDocument/2006/relationships/hyperlink" Target="http://www.mpcr.cz" TargetMode="External"/><Relationship Id="rId47" Type="http://schemas.openxmlformats.org/officeDocument/2006/relationships/hyperlink" Target="https://www.mestys-pecka.cz/turista-1/informacni-centru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ASBCR\Desktop\MAS\Strategie%2021+\Socioekonomick&#225;%20anal&#253;za.docx" TargetMode="External"/><Relationship Id="rId17" Type="http://schemas.openxmlformats.org/officeDocument/2006/relationships/image" Target="media/image5.png"/><Relationship Id="rId25" Type="http://schemas.openxmlformats.org/officeDocument/2006/relationships/hyperlink" Target="http://www.regionalniprodukt.cz/dr-cs/26923-iveta-valentova-sklenena-bizuterie-vinute-perle-a-figurky.html" TargetMode="External"/><Relationship Id="rId33" Type="http://schemas.openxmlformats.org/officeDocument/2006/relationships/footer" Target="footer1.xml"/><Relationship Id="rId38" Type="http://schemas.openxmlformats.org/officeDocument/2006/relationships/hyperlink" Target="http://cs.wikipedia.org/wiki/%C4%8Cechy" TargetMode="External"/><Relationship Id="rId46" Type="http://schemas.openxmlformats.org/officeDocument/2006/relationships/hyperlink" Target="http://www.muzeum.cz/"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hyperlink" Target="http://www.fler.cz/hadracci" TargetMode="External"/><Relationship Id="rId41" Type="http://schemas.openxmlformats.org/officeDocument/2006/relationships/hyperlink" Target="http://www.obecbozkov.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ASBCR\Desktop\MAS\Strategie%2021+\Socioekonomick&#225;%20anal&#253;za.docx" TargetMode="External"/><Relationship Id="rId24" Type="http://schemas.openxmlformats.org/officeDocument/2006/relationships/hyperlink" Target="file:///C:\Users\MASBCR\AppData\Local\Microsoft\Windows\INetCache\IE\1Y6XXT60\www.zbb.cz" TargetMode="External"/><Relationship Id="rId32" Type="http://schemas.openxmlformats.org/officeDocument/2006/relationships/hyperlink" Target="file:///C:\Users\MASBCR\AppData\Local\Microsoft\Windows\INetCache\IE\1Y6XXT60\www.av-nabytek.cz" TargetMode="External"/><Relationship Id="rId37" Type="http://schemas.openxmlformats.org/officeDocument/2006/relationships/hyperlink" Target="http://cs.wikipedia.org/wiki/Trojmez%C3%AD" TargetMode="External"/><Relationship Id="rId40" Type="http://schemas.openxmlformats.org/officeDocument/2006/relationships/hyperlink" Target="http://cs.wikipedia.org/wiki/Polsko" TargetMode="External"/><Relationship Id="rId45" Type="http://schemas.openxmlformats.org/officeDocument/2006/relationships/hyperlink" Target="http://www.kislomnice.cz/"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rajpohody.cz" TargetMode="External"/><Relationship Id="rId28" Type="http://schemas.openxmlformats.org/officeDocument/2006/relationships/hyperlink" Target="http://www.drevorezby-marta.cz/" TargetMode="External"/><Relationship Id="rId36" Type="http://schemas.openxmlformats.org/officeDocument/2006/relationships/hyperlink" Target="http://cs.wikipedia.org/wiki/Okres" TargetMode="External"/><Relationship Id="rId49" Type="http://schemas.openxmlformats.org/officeDocument/2006/relationships/hyperlink" Target="http://www.rovensko.cz/" TargetMode="External"/><Relationship Id="rId10" Type="http://schemas.openxmlformats.org/officeDocument/2006/relationships/hyperlink" Target="file:///C:\Users\MASBCR\Desktop\MAS\Strategie%2021+\Socioekonomick&#225;%20anal&#253;za.docx" TargetMode="External"/><Relationship Id="rId19" Type="http://schemas.openxmlformats.org/officeDocument/2006/relationships/image" Target="media/image7.png"/><Relationship Id="rId31" Type="http://schemas.openxmlformats.org/officeDocument/2006/relationships/hyperlink" Target="file:///C:\Users\MASBCR\AppData\Local\Microsoft\Windows\INetCache\IE\1Y6XXT60\www.novopackepivo.cz" TargetMode="External"/><Relationship Id="rId44" Type="http://schemas.openxmlformats.org/officeDocument/2006/relationships/hyperlink" Target="http://www.kislomnice.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fabioprodukt.cz" TargetMode="External"/><Relationship Id="rId27" Type="http://schemas.openxmlformats.org/officeDocument/2006/relationships/hyperlink" Target="file:///C:\Users\MASBCR\AppData\Local\Microsoft\Windows\INetCache\IE\1Y6XXT60\www.facebook.com\keramika.mago" TargetMode="External"/><Relationship Id="rId30" Type="http://schemas.openxmlformats.org/officeDocument/2006/relationships/hyperlink" Target="http://www.fler.cz/roztomilosti" TargetMode="External"/><Relationship Id="rId35" Type="http://schemas.openxmlformats.org/officeDocument/2006/relationships/hyperlink" Target="http://cs.wikipedia.org/wiki/Obec" TargetMode="External"/><Relationship Id="rId43" Type="http://schemas.openxmlformats.org/officeDocument/2006/relationships/hyperlink" Target="http://www.lazne-belohrad.cz/" TargetMode="External"/><Relationship Id="rId48" Type="http://schemas.openxmlformats.org/officeDocument/2006/relationships/hyperlink" Target="http://www.infopecka.cz/" TargetMode="Externa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SBCR\Desktop\MAS\Strategie%2021+\Data\data_pro_mas_2014_2019_b_aktualizace_k_30_9_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05161854772E-2"/>
          <c:y val="5.0925925925925923E-2"/>
          <c:w val="0.90286351706036749"/>
          <c:h val="0.8416746864975212"/>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'dle velikosti'!$A$2:$A$5</c:f>
              <c:strCache>
                <c:ptCount val="4"/>
                <c:pt idx="0">
                  <c:v>do 200 ob.</c:v>
                </c:pt>
                <c:pt idx="1">
                  <c:v>200 - 500 ob.</c:v>
                </c:pt>
                <c:pt idx="2">
                  <c:v>500 - 1000 ob.</c:v>
                </c:pt>
                <c:pt idx="3">
                  <c:v>1000 ob. a více</c:v>
                </c:pt>
              </c:strCache>
            </c:strRef>
          </c:cat>
          <c:val>
            <c:numRef>
              <c:f>'dle velikosti'!$B$2:$B$5</c:f>
              <c:numCache>
                <c:formatCode>General</c:formatCode>
                <c:ptCount val="4"/>
                <c:pt idx="0">
                  <c:v>12</c:v>
                </c:pt>
                <c:pt idx="1">
                  <c:v>17</c:v>
                </c:pt>
                <c:pt idx="2">
                  <c:v>12</c:v>
                </c:pt>
                <c:pt idx="3">
                  <c:v>8</c:v>
                </c:pt>
              </c:numCache>
            </c:numRef>
          </c:val>
          <c:extLst>
            <c:ext xmlns:c16="http://schemas.microsoft.com/office/drawing/2014/chart" uri="{C3380CC4-5D6E-409C-BE32-E72D297353CC}">
              <c16:uniqueId val="{00000000-EC12-4094-86DB-955627A3F2E9}"/>
            </c:ext>
          </c:extLst>
        </c:ser>
        <c:dLbls>
          <c:dLblPos val="outEnd"/>
          <c:showLegendKey val="0"/>
          <c:showVal val="1"/>
          <c:showCatName val="0"/>
          <c:showSerName val="0"/>
          <c:showPercent val="0"/>
          <c:showBubbleSize val="0"/>
        </c:dLbls>
        <c:gapWidth val="100"/>
        <c:overlap val="-24"/>
        <c:axId val="445234808"/>
        <c:axId val="445227592"/>
      </c:barChart>
      <c:catAx>
        <c:axId val="445234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5227592"/>
        <c:crosses val="autoZero"/>
        <c:auto val="1"/>
        <c:lblAlgn val="ctr"/>
        <c:lblOffset val="100"/>
        <c:noMultiLvlLbl val="0"/>
      </c:catAx>
      <c:valAx>
        <c:axId val="44522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523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'vývoj počtu obyvatel'!$A$1:$A$20</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'vývoj počtu obyvatel'!$B$1:$B$20</c:f>
              <c:numCache>
                <c:formatCode>General</c:formatCode>
                <c:ptCount val="20"/>
                <c:pt idx="0">
                  <c:v>40086</c:v>
                </c:pt>
                <c:pt idx="1">
                  <c:v>40065</c:v>
                </c:pt>
                <c:pt idx="2">
                  <c:v>39963</c:v>
                </c:pt>
                <c:pt idx="3">
                  <c:v>39964</c:v>
                </c:pt>
                <c:pt idx="4">
                  <c:v>40093</c:v>
                </c:pt>
                <c:pt idx="5">
                  <c:v>40264</c:v>
                </c:pt>
                <c:pt idx="6">
                  <c:v>40556</c:v>
                </c:pt>
                <c:pt idx="7">
                  <c:v>40781</c:v>
                </c:pt>
                <c:pt idx="8">
                  <c:v>40820</c:v>
                </c:pt>
                <c:pt idx="9">
                  <c:v>41013</c:v>
                </c:pt>
                <c:pt idx="10">
                  <c:v>40888</c:v>
                </c:pt>
                <c:pt idx="11">
                  <c:v>40720</c:v>
                </c:pt>
                <c:pt idx="12">
                  <c:v>40627</c:v>
                </c:pt>
                <c:pt idx="13">
                  <c:v>40673</c:v>
                </c:pt>
                <c:pt idx="14">
                  <c:v>40024</c:v>
                </c:pt>
                <c:pt idx="15">
                  <c:v>39951</c:v>
                </c:pt>
                <c:pt idx="16">
                  <c:v>39977</c:v>
                </c:pt>
                <c:pt idx="17">
                  <c:v>39792</c:v>
                </c:pt>
                <c:pt idx="18">
                  <c:v>39909</c:v>
                </c:pt>
                <c:pt idx="19">
                  <c:v>39918</c:v>
                </c:pt>
              </c:numCache>
            </c:numRef>
          </c:yVal>
          <c:smooth val="0"/>
          <c:extLst>
            <c:ext xmlns:c16="http://schemas.microsoft.com/office/drawing/2014/chart" uri="{C3380CC4-5D6E-409C-BE32-E72D297353CC}">
              <c16:uniqueId val="{00000000-CB1B-45E0-B148-64E6F96BCDA8}"/>
            </c:ext>
          </c:extLst>
        </c:ser>
        <c:dLbls>
          <c:showLegendKey val="0"/>
          <c:showVal val="0"/>
          <c:showCatName val="0"/>
          <c:showSerName val="0"/>
          <c:showPercent val="0"/>
          <c:showBubbleSize val="0"/>
        </c:dLbls>
        <c:axId val="455895952"/>
        <c:axId val="444725112"/>
      </c:scatterChart>
      <c:valAx>
        <c:axId val="45589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cs-CZ"/>
          </a:p>
        </c:txPr>
        <c:crossAx val="444725112"/>
        <c:crosses val="autoZero"/>
        <c:crossBetween val="midCat"/>
      </c:valAx>
      <c:valAx>
        <c:axId val="444725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cs-CZ"/>
                  <a:t>Počet obyvatel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cs-CZ"/>
          </a:p>
        </c:txPr>
        <c:crossAx val="455895952"/>
        <c:crosses val="autoZero"/>
        <c:crossBetween val="midCat"/>
      </c:valAx>
      <c:spPr>
        <a:solidFill>
          <a:schemeClr val="lt1"/>
        </a:solidFill>
        <a:ln w="12700" cap="flat" cmpd="sng" algn="ctr">
          <a:solidFill>
            <a:schemeClr val="accent3"/>
          </a:solidFill>
          <a:prstDash val="solid"/>
          <a:miter lim="800000"/>
        </a:ln>
        <a:effectLst/>
      </c:spPr>
    </c:plotArea>
    <c:plotVisOnly val="1"/>
    <c:dispBlanksAs val="gap"/>
    <c:showDLblsOverMax val="0"/>
  </c:chart>
  <c:spPr>
    <a:solidFill>
      <a:schemeClr val="lt1"/>
    </a:solidFill>
    <a:ln w="1270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786404697181958E-2"/>
          <c:y val="2.772015983617698E-2"/>
          <c:w val="0.8472222222222221"/>
          <c:h val="0.51262292213473315"/>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314-47BD-B9F7-63E36A48128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314-47BD-B9F7-63E36A48128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314-47BD-B9F7-63E36A481284}"/>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F314-47BD-B9F7-63E36A481284}"/>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F314-47BD-B9F7-63E36A481284}"/>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F314-47BD-B9F7-63E36A481284}"/>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F314-47BD-B9F7-63E36A481284}"/>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F314-47BD-B9F7-63E36A481284}"/>
              </c:ext>
            </c:extLst>
          </c:dPt>
          <c:dLbls>
            <c:dLbl>
              <c:idx val="1"/>
              <c:layout>
                <c:manualLayout>
                  <c:x val="1.6075240594925634E-2"/>
                  <c:y val="-4.39335083114610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14-47BD-B9F7-63E36A481284}"/>
                </c:ext>
              </c:extLst>
            </c:dLbl>
            <c:dLbl>
              <c:idx val="2"/>
              <c:layout>
                <c:manualLayout>
                  <c:x val="-6.1526684164479439E-4"/>
                  <c:y val="1.928799809114769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14-47BD-B9F7-63E36A481284}"/>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B-F314-47BD-B9F7-63E36A481284}"/>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D-F314-47BD-B9F7-63E36A481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[data_pro_mas_2014_2019_b_aktualizace_k_30_9_2020.xlsx]List4!$A$1:$H$1</c:f>
              <c:strCache>
                <c:ptCount val="8"/>
                <c:pt idx="0">
                  <c:v>Orná půda (ha)</c:v>
                </c:pt>
                <c:pt idx="1">
                  <c:v>Zahrady (ha)</c:v>
                </c:pt>
                <c:pt idx="2">
                  <c:v>Ovocné sady 
(ha)</c:v>
                </c:pt>
                <c:pt idx="3">
                  <c:v>Trvalé travní porosty (ha)</c:v>
                </c:pt>
                <c:pt idx="4">
                  <c:v>Lesní pozemky (ha)</c:v>
                </c:pt>
                <c:pt idx="5">
                  <c:v>Vodní plochy 
(ha)</c:v>
                </c:pt>
                <c:pt idx="6">
                  <c:v>Zastavěné plochy a nádvoří 
(ha)</c:v>
                </c:pt>
                <c:pt idx="7">
                  <c:v>Ostatní plochy 
(ha)</c:v>
                </c:pt>
              </c:strCache>
            </c:strRef>
          </c:cat>
          <c:val>
            <c:numRef>
              <c:f>[data_pro_mas_2014_2019_b_aktualizace_k_30_9_2020.xlsx]List4!$A$50:$H$50</c:f>
              <c:numCache>
                <c:formatCode>0.0</c:formatCode>
                <c:ptCount val="8"/>
                <c:pt idx="0">
                  <c:v>15892.010299999998</c:v>
                </c:pt>
                <c:pt idx="1">
                  <c:v>1333.5284000000004</c:v>
                </c:pt>
                <c:pt idx="2">
                  <c:v>619.43400000000008</c:v>
                </c:pt>
                <c:pt idx="3">
                  <c:v>9726.4799999999977</c:v>
                </c:pt>
                <c:pt idx="4">
                  <c:v>12954.371100000006</c:v>
                </c:pt>
                <c:pt idx="5">
                  <c:v>507.95849999999996</c:v>
                </c:pt>
                <c:pt idx="6">
                  <c:v>757.03440000000012</c:v>
                </c:pt>
                <c:pt idx="7">
                  <c:v>3307.7966000000001</c:v>
                </c:pt>
              </c:numCache>
            </c:numRef>
          </c:val>
          <c:extLst>
            <c:ext xmlns:c16="http://schemas.microsoft.com/office/drawing/2014/chart" uri="{C3380CC4-5D6E-409C-BE32-E72D297353CC}">
              <c16:uniqueId val="{00000010-F314-47BD-B9F7-63E36A481284}"/>
            </c:ext>
          </c:extLst>
        </c:ser>
        <c:dLbls>
          <c:dLblPos val="bestFit"/>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6772090988626436E-2"/>
          <c:y val="0.57726938678119777"/>
          <c:w val="0.9325669291338583"/>
          <c:h val="0.3984881889763779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EFD69-57BD-4B25-AA4A-10155CC4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13987</Words>
  <Characters>82530</Characters>
  <Application>Microsoft Office Word</Application>
  <DocSecurity>0</DocSecurity>
  <Lines>687</Lines>
  <Paragraphs>192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MASBCR</dc:creator>
  <cp:keywords/>
  <dc:description/>
  <cp:lastModifiedBy>MASBCR</cp:lastModifiedBy>
  <cp:revision>2</cp:revision>
  <dcterms:created xsi:type="dcterms:W3CDTF">2021-04-06T12:46:00Z</dcterms:created>
  <dcterms:modified xsi:type="dcterms:W3CDTF">2021-04-06T12:46:00Z</dcterms:modified>
</cp:coreProperties>
</file>